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9D03" w14:textId="6BF9E0D6" w:rsidR="007572D5" w:rsidRPr="00515FE7" w:rsidRDefault="007572D5" w:rsidP="00B868DC">
      <w:r w:rsidRPr="00515FE7">
        <w:rPr>
          <w:noProof/>
        </w:rPr>
        <w:drawing>
          <wp:anchor distT="0" distB="0" distL="114300" distR="114300" simplePos="0" relativeHeight="251658241" behindDoc="0" locked="0" layoutInCell="1" allowOverlap="1" wp14:anchorId="4EB87119" wp14:editId="40081D17">
            <wp:simplePos x="0" y="0"/>
            <wp:positionH relativeFrom="margin">
              <wp:align>left</wp:align>
            </wp:positionH>
            <wp:positionV relativeFrom="paragraph">
              <wp:posOffset>28330</wp:posOffset>
            </wp:positionV>
            <wp:extent cx="3727118" cy="1399638"/>
            <wp:effectExtent l="0" t="0" r="0" b="0"/>
            <wp:wrapThrough wrapText="bothSides">
              <wp:wrapPolygon edited="0">
                <wp:start x="0" y="0"/>
                <wp:lineTo x="0" y="21169"/>
                <wp:lineTo x="6845" y="21169"/>
                <wp:lineTo x="6845" y="18817"/>
                <wp:lineTo x="16782" y="17935"/>
                <wp:lineTo x="17114" y="14701"/>
                <wp:lineTo x="16672" y="14113"/>
                <wp:lineTo x="18991" y="10290"/>
                <wp:lineTo x="19211" y="4704"/>
                <wp:lineTo x="6845" y="0"/>
                <wp:lineTo x="0" y="0"/>
              </wp:wrapPolygon>
            </wp:wrapThrough>
            <wp:docPr id="5" name="Afbeelding 2" descr="Afbeelding met Lettertype, Graphics, logo, symboo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2" descr="Afbeelding met Lettertype, Graphics, logo, symbool&#10;&#10;Door AI gegenereerde inhoud is mogelijk onju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7118" cy="1399638"/>
                    </a:xfrm>
                    <a:prstGeom prst="rect">
                      <a:avLst/>
                    </a:prstGeom>
                    <a:noFill/>
                    <a:ln>
                      <a:noFill/>
                    </a:ln>
                  </pic:spPr>
                </pic:pic>
              </a:graphicData>
            </a:graphic>
            <wp14:sizeRelH relativeFrom="page">
              <wp14:pctWidth>0</wp14:pctWidth>
            </wp14:sizeRelH>
            <wp14:sizeRelV relativeFrom="page">
              <wp14:pctHeight>0</wp14:pctHeight>
            </wp14:sizeRelV>
          </wp:anchor>
        </w:drawing>
      </w:r>
      <w:r w:rsidR="161A9B22" w:rsidRPr="00515FE7">
        <w:t xml:space="preserve"> </w:t>
      </w:r>
    </w:p>
    <w:p w14:paraId="174860DB" w14:textId="43A4AD68" w:rsidR="007572D5" w:rsidRPr="00515FE7" w:rsidRDefault="007572D5" w:rsidP="00B868DC">
      <w:pPr>
        <w:pStyle w:val="Normaalweb"/>
      </w:pPr>
    </w:p>
    <w:p w14:paraId="6BAAC3FF" w14:textId="3D94DE72" w:rsidR="006A271F" w:rsidRPr="00515FE7" w:rsidRDefault="006A271F" w:rsidP="00B868DC"/>
    <w:p w14:paraId="799CC83D" w14:textId="454DBAFF" w:rsidR="007350F3" w:rsidRPr="00515FE7" w:rsidRDefault="007350F3" w:rsidP="00B868DC"/>
    <w:p w14:paraId="09D014F3" w14:textId="31C31E49" w:rsidR="006A271F" w:rsidRPr="00515FE7" w:rsidRDefault="006A271F" w:rsidP="00B868DC"/>
    <w:p w14:paraId="2CFE2BFE" w14:textId="5E03CC87" w:rsidR="00AE1E80" w:rsidRPr="00515FE7" w:rsidRDefault="00AE1E80" w:rsidP="00B868DC"/>
    <w:p w14:paraId="4E94693C" w14:textId="76887372" w:rsidR="00AE1E80" w:rsidRPr="00515FE7" w:rsidRDefault="00AE1E80" w:rsidP="00B868DC"/>
    <w:p w14:paraId="4D87EE2D" w14:textId="4C0C3A55" w:rsidR="00AE1E80" w:rsidRPr="00515FE7" w:rsidRDefault="00AE1E80" w:rsidP="00B868DC"/>
    <w:p w14:paraId="27010FCD" w14:textId="36E5E89A" w:rsidR="00AE1E80" w:rsidRPr="00515FE7" w:rsidRDefault="00AE1E80" w:rsidP="00B868DC"/>
    <w:p w14:paraId="067B1E0B" w14:textId="47B48125" w:rsidR="00F6788A" w:rsidRPr="00515FE7" w:rsidRDefault="00F6788A" w:rsidP="00B868DC"/>
    <w:p w14:paraId="51B5EED2" w14:textId="77777777" w:rsidR="00B87023" w:rsidRPr="00515FE7" w:rsidRDefault="00B87023" w:rsidP="00B868DC"/>
    <w:p w14:paraId="418C9679" w14:textId="6F90708C" w:rsidR="00E82FC4" w:rsidRPr="00515FE7" w:rsidRDefault="00C6514E" w:rsidP="00B868DC">
      <w:pPr>
        <w:pStyle w:val="Titel"/>
        <w:ind w:firstLine="0"/>
        <w:rPr>
          <w:rFonts w:ascii="Bahnschrift SemiBold SemiConden" w:hAnsi="Bahnschrift SemiBold SemiConden"/>
          <w:color w:val="E2007A"/>
          <w:sz w:val="72"/>
          <w:szCs w:val="72"/>
        </w:rPr>
      </w:pPr>
      <w:r w:rsidRPr="00515FE7">
        <w:rPr>
          <w:rFonts w:ascii="Bahnschrift SemiBold SemiConden" w:hAnsi="Bahnschrift SemiBold SemiConden"/>
          <w:color w:val="E2007A"/>
          <w:sz w:val="72"/>
          <w:szCs w:val="72"/>
        </w:rPr>
        <w:t>Koningswei</w:t>
      </w:r>
      <w:r w:rsidR="00E82FC4" w:rsidRPr="00515FE7">
        <w:rPr>
          <w:rFonts w:ascii="Bahnschrift SemiBold SemiConden" w:hAnsi="Bahnschrift SemiBold SemiConden"/>
          <w:color w:val="E2007A"/>
          <w:sz w:val="72"/>
          <w:szCs w:val="72"/>
        </w:rPr>
        <w:t xml:space="preserve"> te Tilburg</w:t>
      </w:r>
    </w:p>
    <w:p w14:paraId="04C3E766" w14:textId="510A9EC5" w:rsidR="00F6788A" w:rsidRPr="00515FE7" w:rsidRDefault="00BD6739" w:rsidP="00B868DC">
      <w:pPr>
        <w:pStyle w:val="Titel"/>
        <w:ind w:firstLine="0"/>
        <w:rPr>
          <w:rFonts w:ascii="Bahnschrift SemiBold SemiConden" w:hAnsi="Bahnschrift SemiBold SemiConden"/>
          <w:color w:val="E2007A"/>
          <w:sz w:val="42"/>
          <w:szCs w:val="42"/>
        </w:rPr>
      </w:pPr>
      <w:r w:rsidRPr="00515FE7">
        <w:rPr>
          <w:rFonts w:ascii="Bahnschrift SemiBold SemiConden" w:hAnsi="Bahnschrift SemiBold SemiConden"/>
          <w:color w:val="E2007A"/>
          <w:sz w:val="42"/>
          <w:szCs w:val="42"/>
        </w:rPr>
        <w:t>d</w:t>
      </w:r>
      <w:r w:rsidR="00E82FC4" w:rsidRPr="00515FE7">
        <w:rPr>
          <w:rFonts w:ascii="Bahnschrift SemiBold SemiConden" w:hAnsi="Bahnschrift SemiBold SemiConden"/>
          <w:color w:val="E2007A"/>
          <w:sz w:val="42"/>
          <w:szCs w:val="42"/>
        </w:rPr>
        <w:t xml:space="preserve">eelname </w:t>
      </w:r>
      <w:r w:rsidR="007C06A6" w:rsidRPr="00515FE7">
        <w:rPr>
          <w:rFonts w:ascii="Bahnschrift SemiBold SemiConden" w:hAnsi="Bahnschrift SemiBold SemiConden"/>
          <w:color w:val="E2007A"/>
          <w:sz w:val="42"/>
          <w:szCs w:val="42"/>
        </w:rPr>
        <w:t>B</w:t>
      </w:r>
      <w:r w:rsidR="00E82FC4" w:rsidRPr="00515FE7">
        <w:rPr>
          <w:rFonts w:ascii="Bahnschrift SemiBold SemiConden" w:hAnsi="Bahnschrift SemiBold SemiConden"/>
          <w:color w:val="E2007A"/>
          <w:sz w:val="42"/>
          <w:szCs w:val="42"/>
        </w:rPr>
        <w:t>ouwteam en eventueel aansluitend realisatie</w:t>
      </w:r>
      <w:r w:rsidR="0E2FA698" w:rsidRPr="00515FE7">
        <w:rPr>
          <w:rFonts w:ascii="Bahnschrift SemiBold SemiConden" w:hAnsi="Bahnschrift SemiBold SemiConden"/>
          <w:color w:val="E2007A"/>
          <w:sz w:val="42"/>
          <w:szCs w:val="42"/>
        </w:rPr>
        <w:t xml:space="preserve"> inclusief </w:t>
      </w:r>
      <w:r w:rsidR="005E179D" w:rsidRPr="00515FE7">
        <w:rPr>
          <w:rFonts w:ascii="Bahnschrift SemiBold SemiConden" w:hAnsi="Bahnschrift SemiBold SemiConden"/>
          <w:color w:val="E2007A"/>
          <w:sz w:val="42"/>
          <w:szCs w:val="42"/>
        </w:rPr>
        <w:t xml:space="preserve">2-jarig </w:t>
      </w:r>
      <w:r w:rsidR="0E2FA698" w:rsidRPr="00515FE7">
        <w:rPr>
          <w:rFonts w:ascii="Bahnschrift SemiBold SemiConden" w:hAnsi="Bahnschrift SemiBold SemiConden"/>
          <w:color w:val="E2007A"/>
          <w:sz w:val="42"/>
          <w:szCs w:val="42"/>
        </w:rPr>
        <w:t>onderhoud</w:t>
      </w:r>
    </w:p>
    <w:p w14:paraId="44934E4F" w14:textId="77777777" w:rsidR="009B2AAD" w:rsidRPr="00515FE7" w:rsidRDefault="009B2AAD" w:rsidP="00B868DC">
      <w:pPr>
        <w:pStyle w:val="Ondertitel"/>
        <w:rPr>
          <w:rFonts w:ascii="Bahnschrift Light SemiCondensed" w:hAnsi="Bahnschrift Light SemiCondensed"/>
          <w:sz w:val="62"/>
          <w:szCs w:val="62"/>
        </w:rPr>
      </w:pPr>
      <w:r w:rsidRPr="00515FE7">
        <w:rPr>
          <w:rFonts w:ascii="Bahnschrift Light SemiCondensed" w:hAnsi="Bahnschrift Light SemiCondensed"/>
        </w:rPr>
        <w:t>Aanbestedingsdocument</w:t>
      </w:r>
    </w:p>
    <w:p w14:paraId="55CB70AC" w14:textId="26254F40" w:rsidR="00914A41" w:rsidRPr="00515FE7" w:rsidRDefault="00E82FC4" w:rsidP="00B868DC">
      <w:pPr>
        <w:pStyle w:val="Ondertitel"/>
        <w:rPr>
          <w:rFonts w:ascii="Bahnschrift Light SemiCondensed" w:hAnsi="Bahnschrift Light SemiCondensed"/>
        </w:rPr>
      </w:pPr>
      <w:r w:rsidRPr="00515FE7">
        <w:rPr>
          <w:rFonts w:ascii="Bahnschrift Light SemiCondensed" w:hAnsi="Bahnschrift Light SemiCondensed"/>
        </w:rPr>
        <w:t xml:space="preserve">Europees openbare </w:t>
      </w:r>
      <w:r w:rsidR="00914A41" w:rsidRPr="00515FE7">
        <w:rPr>
          <w:rFonts w:ascii="Bahnschrift Light SemiCondensed" w:hAnsi="Bahnschrift Light SemiCondensed"/>
        </w:rPr>
        <w:t>aanbesteding</w:t>
      </w:r>
      <w:r w:rsidRPr="00515FE7">
        <w:rPr>
          <w:rFonts w:ascii="Bahnschrift Light SemiCondensed" w:hAnsi="Bahnschrift Light SemiCondensed"/>
        </w:rPr>
        <w:t>sprocedure</w:t>
      </w:r>
    </w:p>
    <w:p w14:paraId="30A64D23" w14:textId="77777777" w:rsidR="00914A41" w:rsidRPr="00515FE7" w:rsidRDefault="00914A41" w:rsidP="00B868DC"/>
    <w:p w14:paraId="51463E26" w14:textId="372A5527" w:rsidR="00F6788A" w:rsidRPr="00515FE7" w:rsidRDefault="00000000" w:rsidP="00B868DC">
      <w:pPr>
        <w:rPr>
          <w:sz w:val="36"/>
          <w:szCs w:val="36"/>
        </w:rPr>
      </w:pPr>
      <w:sdt>
        <w:sdtPr>
          <w:rPr>
            <w:szCs w:val="18"/>
          </w:rPr>
          <w:alias w:val="Datum"/>
          <w:tag w:val="Datum"/>
          <w:id w:val="-1118908250"/>
          <w:placeholder>
            <w:docPart w:val="FCE3C61CCCB84D7A931BA96AC1469D40"/>
          </w:placeholder>
          <w:date w:fullDate="2026-08-27T00:00:00Z">
            <w:dateFormat w:val="d-M-yyyy"/>
            <w:lid w:val="nl-NL"/>
            <w:storeMappedDataAs w:val="dateTime"/>
            <w:calendar w:val="gregorian"/>
          </w:date>
        </w:sdtPr>
        <w:sdtContent>
          <w:r w:rsidR="000021BA" w:rsidRPr="00515FE7">
            <w:rPr>
              <w:szCs w:val="18"/>
            </w:rPr>
            <w:t>27-8-2026</w:t>
          </w:r>
        </w:sdtContent>
      </w:sdt>
    </w:p>
    <w:p w14:paraId="376A2BE4" w14:textId="2A1526E7" w:rsidR="00DE155E" w:rsidRPr="00515FE7" w:rsidRDefault="00F6788A" w:rsidP="00B868DC">
      <w:r w:rsidRPr="00515FE7">
        <w:t>Referentienummer</w:t>
      </w:r>
      <w:r w:rsidR="00F208E2" w:rsidRPr="00515FE7">
        <w:t xml:space="preserve"> </w:t>
      </w:r>
      <w:r w:rsidR="00E82FC4" w:rsidRPr="00515FE7">
        <w:t>25/070/RUV/LL/ 93</w:t>
      </w:r>
      <w:r w:rsidR="00D61A01" w:rsidRPr="00515FE7">
        <w:t>616345</w:t>
      </w:r>
    </w:p>
    <w:p w14:paraId="4AE4DB71" w14:textId="6EFE9728" w:rsidR="00AE1E80" w:rsidRPr="00515FE7" w:rsidRDefault="00AE1E80" w:rsidP="00B868DC"/>
    <w:p w14:paraId="08BF1B20" w14:textId="54458B8E" w:rsidR="00AE1E80" w:rsidRPr="00515FE7" w:rsidRDefault="00B87023" w:rsidP="00B868DC">
      <w:r w:rsidRPr="00515FE7">
        <w:rPr>
          <w:noProof/>
        </w:rPr>
        <w:drawing>
          <wp:anchor distT="0" distB="0" distL="114300" distR="114300" simplePos="0" relativeHeight="251658240" behindDoc="1" locked="0" layoutInCell="1" allowOverlap="1" wp14:anchorId="3C1557E0" wp14:editId="437416C7">
            <wp:simplePos x="0" y="0"/>
            <wp:positionH relativeFrom="page">
              <wp:align>right</wp:align>
            </wp:positionH>
            <wp:positionV relativeFrom="page">
              <wp:posOffset>5650865</wp:posOffset>
            </wp:positionV>
            <wp:extent cx="7552690" cy="5033645"/>
            <wp:effectExtent l="0" t="0" r="0" b="0"/>
            <wp:wrapNone/>
            <wp:docPr id="871478424" name="Afbeelding 2" descr="Afbeelding met hemel, architectuur, buitenshuis, gebo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78424" name="Afbeelding 2" descr="Afbeelding met hemel, architectuur, buitenshuis, gebouw&#10;&#10;Automatisch gegenereerde beschrijving"/>
                    <pic:cNvPicPr/>
                  </pic:nvPicPr>
                  <pic:blipFill>
                    <a:blip r:embed="rId12">
                      <a:extLst>
                        <a:ext uri="{28A0092B-C50C-407E-A947-70E740481C1C}">
                          <a14:useLocalDpi xmlns:a14="http://schemas.microsoft.com/office/drawing/2010/main" val="0"/>
                        </a:ext>
                      </a:extLst>
                    </a:blip>
                    <a:stretch>
                      <a:fillRect/>
                    </a:stretch>
                  </pic:blipFill>
                  <pic:spPr>
                    <a:xfrm>
                      <a:off x="0" y="0"/>
                      <a:ext cx="7552690" cy="5033645"/>
                    </a:xfrm>
                    <a:prstGeom prst="rect">
                      <a:avLst/>
                    </a:prstGeom>
                  </pic:spPr>
                </pic:pic>
              </a:graphicData>
            </a:graphic>
            <wp14:sizeRelH relativeFrom="page">
              <wp14:pctWidth>0</wp14:pctWidth>
            </wp14:sizeRelH>
            <wp14:sizeRelV relativeFrom="page">
              <wp14:pctHeight>0</wp14:pctHeight>
            </wp14:sizeRelV>
          </wp:anchor>
        </w:drawing>
      </w:r>
    </w:p>
    <w:p w14:paraId="233B4D61" w14:textId="31639485" w:rsidR="00AE1E80" w:rsidRPr="00515FE7" w:rsidRDefault="00AE1E80" w:rsidP="00B868DC"/>
    <w:p w14:paraId="648871B3" w14:textId="230EE90C" w:rsidR="00AE1E80" w:rsidRPr="00515FE7" w:rsidRDefault="00AE1E80" w:rsidP="00B868DC"/>
    <w:p w14:paraId="5A5ED543" w14:textId="4D73042F" w:rsidR="00AE1E80" w:rsidRPr="00515FE7" w:rsidRDefault="00AE1E80" w:rsidP="00B868DC"/>
    <w:p w14:paraId="58DDF294" w14:textId="4F36EFE6" w:rsidR="00AE1E80" w:rsidRPr="00515FE7" w:rsidRDefault="00AE1E80" w:rsidP="00B868DC">
      <w:pPr>
        <w:pStyle w:val="Titel"/>
      </w:pPr>
    </w:p>
    <w:p w14:paraId="4C690DA3" w14:textId="4BFE00B6" w:rsidR="00637BE6" w:rsidRPr="00515FE7" w:rsidRDefault="00637BE6" w:rsidP="00B868DC"/>
    <w:p w14:paraId="1EC120AF" w14:textId="77777777" w:rsidR="00AE1E80" w:rsidRPr="00515FE7" w:rsidRDefault="00AE1E80" w:rsidP="00B868DC"/>
    <w:p w14:paraId="5E90E49E" w14:textId="486E0C18" w:rsidR="00AE1E80" w:rsidRPr="00515FE7" w:rsidRDefault="00AE1E80" w:rsidP="00B868DC"/>
    <w:p w14:paraId="3C448DBD" w14:textId="765CDEAD" w:rsidR="00AE1E80" w:rsidRPr="00515FE7" w:rsidRDefault="00AE1E80" w:rsidP="00B868DC"/>
    <w:p w14:paraId="37D6222C" w14:textId="77777777" w:rsidR="00AE1E80" w:rsidRPr="00515FE7" w:rsidRDefault="00AE1E80" w:rsidP="00B868DC"/>
    <w:p w14:paraId="1D858EA0" w14:textId="77777777" w:rsidR="00AE1E80" w:rsidRPr="00515FE7" w:rsidRDefault="00AE1E80" w:rsidP="00B868DC"/>
    <w:p w14:paraId="22C03DA7" w14:textId="77777777" w:rsidR="00AE1E80" w:rsidRPr="00515FE7" w:rsidRDefault="00AE1E80" w:rsidP="00B868DC"/>
    <w:p w14:paraId="4F3B5BFC" w14:textId="058D1EC2" w:rsidR="00AE1E80" w:rsidRPr="00515FE7" w:rsidRDefault="00AE1E80" w:rsidP="00B868DC"/>
    <w:p w14:paraId="6EB28B52" w14:textId="77777777" w:rsidR="00AE1E80" w:rsidRPr="00515FE7" w:rsidRDefault="00AE1E80" w:rsidP="00B868DC"/>
    <w:p w14:paraId="22D5D7BB" w14:textId="77777777" w:rsidR="00AE1E80" w:rsidRPr="00515FE7" w:rsidRDefault="00AE1E80" w:rsidP="00B868DC"/>
    <w:p w14:paraId="2A31CCF6" w14:textId="77777777" w:rsidR="00AE1E80" w:rsidRPr="00515FE7" w:rsidRDefault="00AE1E80" w:rsidP="00B868DC"/>
    <w:p w14:paraId="7268BEF0" w14:textId="623D1012" w:rsidR="00AE1E80" w:rsidRPr="00515FE7" w:rsidRDefault="00AE1E80" w:rsidP="00B868DC"/>
    <w:p w14:paraId="2A3B20B3" w14:textId="77777777" w:rsidR="00AE1E80" w:rsidRPr="00515FE7" w:rsidRDefault="00AE1E80" w:rsidP="00B868DC"/>
    <w:p w14:paraId="0B6DCF59" w14:textId="45718003" w:rsidR="00AE1E80" w:rsidRPr="00515FE7" w:rsidRDefault="00AE1E80" w:rsidP="00B868DC"/>
    <w:p w14:paraId="4FFB6099" w14:textId="77777777" w:rsidR="00AE1E80" w:rsidRPr="00515FE7" w:rsidRDefault="00AE1E80" w:rsidP="00B868DC"/>
    <w:p w14:paraId="4BE42960" w14:textId="3C95FAD2" w:rsidR="00AE1E80" w:rsidRPr="00515FE7" w:rsidRDefault="00AE1E80" w:rsidP="00B868DC"/>
    <w:p w14:paraId="2951D585" w14:textId="77777777" w:rsidR="0012488C" w:rsidRPr="00515FE7" w:rsidRDefault="0012488C" w:rsidP="00B868DC">
      <w:r w:rsidRPr="00515FE7">
        <w:rPr>
          <w:rStyle w:val="Intensievebenadrukking"/>
        </w:rPr>
        <w:lastRenderedPageBreak/>
        <w:t xml:space="preserve">Vertrouwelijkheid                                                                                                                                                                                                      </w:t>
      </w:r>
      <w:r w:rsidRPr="00515FE7">
        <w:t>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w:t>
      </w:r>
    </w:p>
    <w:p w14:paraId="43792B54" w14:textId="77777777" w:rsidR="0012488C" w:rsidRPr="00515FE7" w:rsidRDefault="0012488C" w:rsidP="00B868DC"/>
    <w:p w14:paraId="1A801175" w14:textId="77777777" w:rsidR="0012488C" w:rsidRPr="00515FE7" w:rsidRDefault="0012488C" w:rsidP="00B868DC">
      <w:r w:rsidRPr="00515FE7">
        <w:rPr>
          <w:rStyle w:val="Intensievebenadrukking"/>
        </w:rPr>
        <w:t>Copyright</w:t>
      </w:r>
      <w:r w:rsidRPr="00515FE7">
        <w:rPr>
          <w:rStyle w:val="Intensievebenadrukking"/>
        </w:rPr>
        <w:br/>
      </w:r>
      <w:r w:rsidRPr="00515FE7">
        <w:t xml:space="preserve">Niets uit deze uitgave mag worden verveelvoudigd, opgeslagen in een geautomatiseerd gegevensbestand, of openbaar gemaakt, in enige vorm en op enige wijze, hetzij elektronisch, mechanisch, door fotokopieën, opnamen of enig andere manier, zonder voorafgaande schriftelijke toestemming van de Aanbestedende dienst. </w:t>
      </w:r>
      <w:r w:rsidRPr="00515FE7">
        <w:br w:type="page"/>
      </w:r>
    </w:p>
    <w:sdt>
      <w:sdtPr>
        <w:rPr>
          <w:rFonts w:ascii="Calibri" w:eastAsiaTheme="minorEastAsia" w:hAnsi="Calibri" w:cs="Calibri"/>
          <w:color w:val="auto"/>
          <w:kern w:val="2"/>
          <w:sz w:val="21"/>
          <w:szCs w:val="21"/>
          <w:lang w:eastAsia="en-US"/>
          <w14:ligatures w14:val="standardContextual"/>
        </w:rPr>
        <w:id w:val="410818981"/>
        <w:docPartObj>
          <w:docPartGallery w:val="Table of Contents"/>
          <w:docPartUnique/>
        </w:docPartObj>
      </w:sdtPr>
      <w:sdtEndPr>
        <w:rPr>
          <w:b/>
          <w:bCs/>
        </w:rPr>
      </w:sdtEndPr>
      <w:sdtContent>
        <w:p w14:paraId="54119809" w14:textId="0ECA918B" w:rsidR="004F6BCF" w:rsidRPr="00515FE7" w:rsidRDefault="004F6BCF" w:rsidP="00B868DC">
          <w:pPr>
            <w:pStyle w:val="Kopvaninhoudsopgave"/>
            <w:numPr>
              <w:ilvl w:val="0"/>
              <w:numId w:val="0"/>
            </w:numPr>
            <w:ind w:left="709" w:hanging="709"/>
            <w:rPr>
              <w:rStyle w:val="Nadruk"/>
              <w:rFonts w:ascii="Bahnschrift SemiBold SemiConden" w:hAnsi="Bahnschrift SemiBold SemiConden"/>
              <w:color w:val="E2007A"/>
              <w:sz w:val="44"/>
              <w:szCs w:val="44"/>
            </w:rPr>
          </w:pPr>
          <w:r w:rsidRPr="00515FE7">
            <w:rPr>
              <w:rStyle w:val="Nadruk"/>
              <w:rFonts w:ascii="Bahnschrift SemiBold SemiConden" w:hAnsi="Bahnschrift SemiBold SemiConden"/>
              <w:color w:val="E2007A"/>
              <w:sz w:val="44"/>
              <w:szCs w:val="44"/>
            </w:rPr>
            <w:t>Inhoudsopgave</w:t>
          </w:r>
        </w:p>
        <w:p w14:paraId="6926B116" w14:textId="5A78A13C" w:rsidR="00290C53" w:rsidRPr="00515FE7" w:rsidRDefault="008E0E29"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r w:rsidRPr="00515FE7">
            <w:fldChar w:fldCharType="begin"/>
          </w:r>
          <w:r w:rsidRPr="00515FE7">
            <w:instrText xml:space="preserve"> TOC \o "1-3" \h \z \u </w:instrText>
          </w:r>
          <w:r w:rsidRPr="00515FE7">
            <w:fldChar w:fldCharType="separate"/>
          </w:r>
          <w:hyperlink w:anchor="_Toc238802360" w:history="1">
            <w:r w:rsidR="00290C53" w:rsidRPr="00515FE7">
              <w:rPr>
                <w:rStyle w:val="Hyperlink"/>
                <w:noProof/>
              </w:rPr>
              <w:t>1</w:t>
            </w:r>
            <w:r w:rsidR="00290C53" w:rsidRPr="00515FE7">
              <w:rPr>
                <w:rFonts w:asciiTheme="minorHAnsi" w:eastAsiaTheme="minorEastAsia" w:hAnsiTheme="minorHAnsi" w:cstheme="minorBidi"/>
                <w:b w:val="0"/>
                <w:noProof/>
                <w:sz w:val="24"/>
                <w:szCs w:val="24"/>
                <w:lang w:eastAsia="nl-NL"/>
              </w:rPr>
              <w:tab/>
            </w:r>
            <w:r w:rsidR="00290C53" w:rsidRPr="00515FE7">
              <w:rPr>
                <w:rStyle w:val="Hyperlink"/>
                <w:noProof/>
              </w:rPr>
              <w:t>Inleiding</w:t>
            </w:r>
            <w:r w:rsidR="00290C53" w:rsidRPr="00515FE7">
              <w:rPr>
                <w:noProof/>
                <w:webHidden/>
              </w:rPr>
              <w:tab/>
            </w:r>
            <w:r w:rsidR="00290C53" w:rsidRPr="00515FE7">
              <w:rPr>
                <w:noProof/>
                <w:webHidden/>
              </w:rPr>
              <w:fldChar w:fldCharType="begin"/>
            </w:r>
            <w:r w:rsidR="00290C53" w:rsidRPr="00515FE7">
              <w:rPr>
                <w:noProof/>
                <w:webHidden/>
              </w:rPr>
              <w:instrText xml:space="preserve"> PAGEREF _Toc238802360 \h </w:instrText>
            </w:r>
            <w:r w:rsidR="00290C53" w:rsidRPr="00515FE7">
              <w:rPr>
                <w:noProof/>
                <w:webHidden/>
              </w:rPr>
            </w:r>
            <w:r w:rsidR="00290C53" w:rsidRPr="00515FE7">
              <w:rPr>
                <w:noProof/>
                <w:webHidden/>
              </w:rPr>
              <w:fldChar w:fldCharType="separate"/>
            </w:r>
            <w:r w:rsidR="00290C53" w:rsidRPr="00515FE7">
              <w:rPr>
                <w:noProof/>
                <w:webHidden/>
              </w:rPr>
              <w:t>5</w:t>
            </w:r>
            <w:r w:rsidR="00290C53" w:rsidRPr="00515FE7">
              <w:rPr>
                <w:noProof/>
                <w:webHidden/>
              </w:rPr>
              <w:fldChar w:fldCharType="end"/>
            </w:r>
          </w:hyperlink>
        </w:p>
        <w:p w14:paraId="0C6489D6" w14:textId="69520333"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61" w:history="1">
            <w:r w:rsidRPr="00515FE7">
              <w:rPr>
                <w:rStyle w:val="Hyperlink"/>
                <w:noProof/>
              </w:rPr>
              <w:t>1.1</w:t>
            </w:r>
            <w:r w:rsidRPr="00515FE7">
              <w:rPr>
                <w:rFonts w:asciiTheme="minorHAnsi" w:eastAsiaTheme="minorEastAsia" w:hAnsiTheme="minorHAnsi" w:cstheme="minorBidi"/>
                <w:noProof/>
                <w:sz w:val="24"/>
                <w:szCs w:val="24"/>
                <w:lang w:eastAsia="nl-NL"/>
              </w:rPr>
              <w:tab/>
            </w:r>
            <w:r w:rsidRPr="00515FE7">
              <w:rPr>
                <w:rStyle w:val="Hyperlink"/>
                <w:noProof/>
              </w:rPr>
              <w:t>Juridische bepalingen</w:t>
            </w:r>
            <w:r w:rsidRPr="00515FE7">
              <w:rPr>
                <w:noProof/>
                <w:webHidden/>
              </w:rPr>
              <w:tab/>
            </w:r>
            <w:r w:rsidRPr="00515FE7">
              <w:rPr>
                <w:noProof/>
                <w:webHidden/>
              </w:rPr>
              <w:fldChar w:fldCharType="begin"/>
            </w:r>
            <w:r w:rsidRPr="00515FE7">
              <w:rPr>
                <w:noProof/>
                <w:webHidden/>
              </w:rPr>
              <w:instrText xml:space="preserve"> PAGEREF _Toc238802361 \h </w:instrText>
            </w:r>
            <w:r w:rsidRPr="00515FE7">
              <w:rPr>
                <w:noProof/>
                <w:webHidden/>
              </w:rPr>
            </w:r>
            <w:r w:rsidRPr="00515FE7">
              <w:rPr>
                <w:noProof/>
                <w:webHidden/>
              </w:rPr>
              <w:fldChar w:fldCharType="separate"/>
            </w:r>
            <w:r w:rsidRPr="00515FE7">
              <w:rPr>
                <w:noProof/>
                <w:webHidden/>
              </w:rPr>
              <w:t>5</w:t>
            </w:r>
            <w:r w:rsidRPr="00515FE7">
              <w:rPr>
                <w:noProof/>
                <w:webHidden/>
              </w:rPr>
              <w:fldChar w:fldCharType="end"/>
            </w:r>
          </w:hyperlink>
        </w:p>
        <w:p w14:paraId="08089F5A" w14:textId="7AB5FC75"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62" w:history="1">
            <w:r w:rsidRPr="00515FE7">
              <w:rPr>
                <w:rStyle w:val="Hyperlink"/>
                <w:noProof/>
              </w:rPr>
              <w:t>1.1.1</w:t>
            </w:r>
            <w:r w:rsidRPr="00515FE7">
              <w:rPr>
                <w:rFonts w:asciiTheme="minorHAnsi" w:eastAsiaTheme="minorEastAsia" w:hAnsiTheme="minorHAnsi" w:cstheme="minorBidi"/>
                <w:noProof/>
                <w:sz w:val="24"/>
                <w:szCs w:val="24"/>
                <w:lang w:eastAsia="nl-NL"/>
              </w:rPr>
              <w:tab/>
            </w:r>
            <w:r w:rsidRPr="00515FE7">
              <w:rPr>
                <w:rStyle w:val="Hyperlink"/>
                <w:noProof/>
              </w:rPr>
              <w:t>Afwijkingen juridische bepalingen</w:t>
            </w:r>
            <w:r w:rsidRPr="00515FE7">
              <w:rPr>
                <w:noProof/>
                <w:webHidden/>
              </w:rPr>
              <w:tab/>
            </w:r>
            <w:r w:rsidRPr="00515FE7">
              <w:rPr>
                <w:noProof/>
                <w:webHidden/>
              </w:rPr>
              <w:fldChar w:fldCharType="begin"/>
            </w:r>
            <w:r w:rsidRPr="00515FE7">
              <w:rPr>
                <w:noProof/>
                <w:webHidden/>
              </w:rPr>
              <w:instrText xml:space="preserve"> PAGEREF _Toc238802362 \h </w:instrText>
            </w:r>
            <w:r w:rsidRPr="00515FE7">
              <w:rPr>
                <w:noProof/>
                <w:webHidden/>
              </w:rPr>
            </w:r>
            <w:r w:rsidRPr="00515FE7">
              <w:rPr>
                <w:noProof/>
                <w:webHidden/>
              </w:rPr>
              <w:fldChar w:fldCharType="separate"/>
            </w:r>
            <w:r w:rsidRPr="00515FE7">
              <w:rPr>
                <w:noProof/>
                <w:webHidden/>
              </w:rPr>
              <w:t>5</w:t>
            </w:r>
            <w:r w:rsidRPr="00515FE7">
              <w:rPr>
                <w:noProof/>
                <w:webHidden/>
              </w:rPr>
              <w:fldChar w:fldCharType="end"/>
            </w:r>
          </w:hyperlink>
        </w:p>
        <w:p w14:paraId="4DD5F38C" w14:textId="36300BFC"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63" w:history="1">
            <w:r w:rsidRPr="00515FE7">
              <w:rPr>
                <w:rStyle w:val="Hyperlink"/>
                <w:noProof/>
              </w:rPr>
              <w:t>1.1.2</w:t>
            </w:r>
            <w:r w:rsidRPr="00515FE7">
              <w:rPr>
                <w:rFonts w:asciiTheme="minorHAnsi" w:eastAsiaTheme="minorEastAsia" w:hAnsiTheme="minorHAnsi" w:cstheme="minorBidi"/>
                <w:noProof/>
                <w:sz w:val="24"/>
                <w:szCs w:val="24"/>
                <w:lang w:eastAsia="nl-NL"/>
              </w:rPr>
              <w:tab/>
            </w:r>
            <w:r w:rsidRPr="00515FE7">
              <w:rPr>
                <w:rStyle w:val="Hyperlink"/>
                <w:noProof/>
              </w:rPr>
              <w:t>Lijst van juridische begrippen en afkortingen</w:t>
            </w:r>
            <w:r w:rsidRPr="00515FE7">
              <w:rPr>
                <w:noProof/>
                <w:webHidden/>
              </w:rPr>
              <w:tab/>
            </w:r>
            <w:r w:rsidRPr="00515FE7">
              <w:rPr>
                <w:noProof/>
                <w:webHidden/>
              </w:rPr>
              <w:fldChar w:fldCharType="begin"/>
            </w:r>
            <w:r w:rsidRPr="00515FE7">
              <w:rPr>
                <w:noProof/>
                <w:webHidden/>
              </w:rPr>
              <w:instrText xml:space="preserve"> PAGEREF _Toc238802363 \h </w:instrText>
            </w:r>
            <w:r w:rsidRPr="00515FE7">
              <w:rPr>
                <w:noProof/>
                <w:webHidden/>
              </w:rPr>
            </w:r>
            <w:r w:rsidRPr="00515FE7">
              <w:rPr>
                <w:noProof/>
                <w:webHidden/>
              </w:rPr>
              <w:fldChar w:fldCharType="separate"/>
            </w:r>
            <w:r w:rsidRPr="00515FE7">
              <w:rPr>
                <w:noProof/>
                <w:webHidden/>
              </w:rPr>
              <w:t>5</w:t>
            </w:r>
            <w:r w:rsidRPr="00515FE7">
              <w:rPr>
                <w:noProof/>
                <w:webHidden/>
              </w:rPr>
              <w:fldChar w:fldCharType="end"/>
            </w:r>
          </w:hyperlink>
        </w:p>
        <w:p w14:paraId="23ED1003" w14:textId="397BE9F0"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64" w:history="1">
            <w:r w:rsidRPr="00515FE7">
              <w:rPr>
                <w:rStyle w:val="Hyperlink"/>
                <w:noProof/>
              </w:rPr>
              <w:t>1.1.3</w:t>
            </w:r>
            <w:r w:rsidRPr="00515FE7">
              <w:rPr>
                <w:rFonts w:asciiTheme="minorHAnsi" w:eastAsiaTheme="minorEastAsia" w:hAnsiTheme="minorHAnsi" w:cstheme="minorBidi"/>
                <w:noProof/>
                <w:sz w:val="24"/>
                <w:szCs w:val="24"/>
                <w:lang w:eastAsia="nl-NL"/>
              </w:rPr>
              <w:tab/>
            </w:r>
            <w:r w:rsidRPr="00515FE7">
              <w:rPr>
                <w:rStyle w:val="Hyperlink"/>
                <w:noProof/>
              </w:rPr>
              <w:t>Project specifieke begrippen en afkortingen</w:t>
            </w:r>
            <w:r w:rsidRPr="00515FE7">
              <w:rPr>
                <w:noProof/>
                <w:webHidden/>
              </w:rPr>
              <w:tab/>
            </w:r>
            <w:r w:rsidRPr="00515FE7">
              <w:rPr>
                <w:noProof/>
                <w:webHidden/>
              </w:rPr>
              <w:fldChar w:fldCharType="begin"/>
            </w:r>
            <w:r w:rsidRPr="00515FE7">
              <w:rPr>
                <w:noProof/>
                <w:webHidden/>
              </w:rPr>
              <w:instrText xml:space="preserve"> PAGEREF _Toc238802364 \h </w:instrText>
            </w:r>
            <w:r w:rsidRPr="00515FE7">
              <w:rPr>
                <w:noProof/>
                <w:webHidden/>
              </w:rPr>
            </w:r>
            <w:r w:rsidRPr="00515FE7">
              <w:rPr>
                <w:noProof/>
                <w:webHidden/>
              </w:rPr>
              <w:fldChar w:fldCharType="separate"/>
            </w:r>
            <w:r w:rsidRPr="00515FE7">
              <w:rPr>
                <w:noProof/>
                <w:webHidden/>
              </w:rPr>
              <w:t>6</w:t>
            </w:r>
            <w:r w:rsidRPr="00515FE7">
              <w:rPr>
                <w:noProof/>
                <w:webHidden/>
              </w:rPr>
              <w:fldChar w:fldCharType="end"/>
            </w:r>
          </w:hyperlink>
        </w:p>
        <w:p w14:paraId="588C07DF" w14:textId="2EBD009D"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65" w:history="1">
            <w:r w:rsidRPr="00515FE7">
              <w:rPr>
                <w:rStyle w:val="Hyperlink"/>
                <w:noProof/>
              </w:rPr>
              <w:t>1.2</w:t>
            </w:r>
            <w:r w:rsidRPr="00515FE7">
              <w:rPr>
                <w:rFonts w:asciiTheme="minorHAnsi" w:eastAsiaTheme="minorEastAsia" w:hAnsiTheme="minorHAnsi" w:cstheme="minorBidi"/>
                <w:noProof/>
                <w:sz w:val="24"/>
                <w:szCs w:val="24"/>
                <w:lang w:eastAsia="nl-NL"/>
              </w:rPr>
              <w:tab/>
            </w:r>
            <w:r w:rsidRPr="00515FE7">
              <w:rPr>
                <w:rStyle w:val="Hyperlink"/>
                <w:noProof/>
              </w:rPr>
              <w:t>Omschrijving Aanbestedende dienst gemeente Tilburg</w:t>
            </w:r>
            <w:r w:rsidRPr="00515FE7">
              <w:rPr>
                <w:noProof/>
                <w:webHidden/>
              </w:rPr>
              <w:tab/>
            </w:r>
            <w:r w:rsidRPr="00515FE7">
              <w:rPr>
                <w:noProof/>
                <w:webHidden/>
              </w:rPr>
              <w:fldChar w:fldCharType="begin"/>
            </w:r>
            <w:r w:rsidRPr="00515FE7">
              <w:rPr>
                <w:noProof/>
                <w:webHidden/>
              </w:rPr>
              <w:instrText xml:space="preserve"> PAGEREF _Toc238802365 \h </w:instrText>
            </w:r>
            <w:r w:rsidRPr="00515FE7">
              <w:rPr>
                <w:noProof/>
                <w:webHidden/>
              </w:rPr>
            </w:r>
            <w:r w:rsidRPr="00515FE7">
              <w:rPr>
                <w:noProof/>
                <w:webHidden/>
              </w:rPr>
              <w:fldChar w:fldCharType="separate"/>
            </w:r>
            <w:r w:rsidRPr="00515FE7">
              <w:rPr>
                <w:noProof/>
                <w:webHidden/>
              </w:rPr>
              <w:t>7</w:t>
            </w:r>
            <w:r w:rsidRPr="00515FE7">
              <w:rPr>
                <w:noProof/>
                <w:webHidden/>
              </w:rPr>
              <w:fldChar w:fldCharType="end"/>
            </w:r>
          </w:hyperlink>
        </w:p>
        <w:p w14:paraId="0F16EC7A" w14:textId="16F95AD8"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66" w:history="1">
            <w:r w:rsidRPr="00515FE7">
              <w:rPr>
                <w:rStyle w:val="Hyperlink"/>
                <w:noProof/>
              </w:rPr>
              <w:t>1.3</w:t>
            </w:r>
            <w:r w:rsidRPr="00515FE7">
              <w:rPr>
                <w:rFonts w:asciiTheme="minorHAnsi" w:eastAsiaTheme="minorEastAsia" w:hAnsiTheme="minorHAnsi" w:cstheme="minorBidi"/>
                <w:noProof/>
                <w:sz w:val="24"/>
                <w:szCs w:val="24"/>
                <w:lang w:eastAsia="nl-NL"/>
              </w:rPr>
              <w:tab/>
            </w:r>
            <w:r w:rsidRPr="00515FE7">
              <w:rPr>
                <w:rStyle w:val="Hyperlink"/>
                <w:noProof/>
              </w:rPr>
              <w:t>Samenwerking met andere aanbestedende diensten</w:t>
            </w:r>
            <w:r w:rsidRPr="00515FE7">
              <w:rPr>
                <w:noProof/>
                <w:webHidden/>
              </w:rPr>
              <w:tab/>
            </w:r>
            <w:r w:rsidRPr="00515FE7">
              <w:rPr>
                <w:noProof/>
                <w:webHidden/>
              </w:rPr>
              <w:fldChar w:fldCharType="begin"/>
            </w:r>
            <w:r w:rsidRPr="00515FE7">
              <w:rPr>
                <w:noProof/>
                <w:webHidden/>
              </w:rPr>
              <w:instrText xml:space="preserve"> PAGEREF _Toc238802366 \h </w:instrText>
            </w:r>
            <w:r w:rsidRPr="00515FE7">
              <w:rPr>
                <w:noProof/>
                <w:webHidden/>
              </w:rPr>
            </w:r>
            <w:r w:rsidRPr="00515FE7">
              <w:rPr>
                <w:noProof/>
                <w:webHidden/>
              </w:rPr>
              <w:fldChar w:fldCharType="separate"/>
            </w:r>
            <w:r w:rsidRPr="00515FE7">
              <w:rPr>
                <w:noProof/>
                <w:webHidden/>
              </w:rPr>
              <w:t>7</w:t>
            </w:r>
            <w:r w:rsidRPr="00515FE7">
              <w:rPr>
                <w:noProof/>
                <w:webHidden/>
              </w:rPr>
              <w:fldChar w:fldCharType="end"/>
            </w:r>
          </w:hyperlink>
        </w:p>
        <w:p w14:paraId="7D7ABE76" w14:textId="76A57AAA"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67" w:history="1">
            <w:r w:rsidRPr="00515FE7">
              <w:rPr>
                <w:rStyle w:val="Hyperlink"/>
                <w:noProof/>
              </w:rPr>
              <w:t>1.4</w:t>
            </w:r>
            <w:r w:rsidRPr="00515FE7">
              <w:rPr>
                <w:rFonts w:asciiTheme="minorHAnsi" w:eastAsiaTheme="minorEastAsia" w:hAnsiTheme="minorHAnsi" w:cstheme="minorBidi"/>
                <w:noProof/>
                <w:sz w:val="24"/>
                <w:szCs w:val="24"/>
                <w:lang w:eastAsia="nl-NL"/>
              </w:rPr>
              <w:tab/>
            </w:r>
            <w:r w:rsidRPr="00515FE7">
              <w:rPr>
                <w:rStyle w:val="Hyperlink"/>
                <w:noProof/>
              </w:rPr>
              <w:t>Korte omschrijving van de Opdracht</w:t>
            </w:r>
            <w:r w:rsidRPr="00515FE7">
              <w:rPr>
                <w:noProof/>
                <w:webHidden/>
              </w:rPr>
              <w:tab/>
            </w:r>
            <w:r w:rsidRPr="00515FE7">
              <w:rPr>
                <w:noProof/>
                <w:webHidden/>
              </w:rPr>
              <w:fldChar w:fldCharType="begin"/>
            </w:r>
            <w:r w:rsidRPr="00515FE7">
              <w:rPr>
                <w:noProof/>
                <w:webHidden/>
              </w:rPr>
              <w:instrText xml:space="preserve"> PAGEREF _Toc238802367 \h </w:instrText>
            </w:r>
            <w:r w:rsidRPr="00515FE7">
              <w:rPr>
                <w:noProof/>
                <w:webHidden/>
              </w:rPr>
            </w:r>
            <w:r w:rsidRPr="00515FE7">
              <w:rPr>
                <w:noProof/>
                <w:webHidden/>
              </w:rPr>
              <w:fldChar w:fldCharType="separate"/>
            </w:r>
            <w:r w:rsidRPr="00515FE7">
              <w:rPr>
                <w:noProof/>
                <w:webHidden/>
              </w:rPr>
              <w:t>7</w:t>
            </w:r>
            <w:r w:rsidRPr="00515FE7">
              <w:rPr>
                <w:noProof/>
                <w:webHidden/>
              </w:rPr>
              <w:fldChar w:fldCharType="end"/>
            </w:r>
          </w:hyperlink>
        </w:p>
        <w:p w14:paraId="68E9B345" w14:textId="04630DAC"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68" w:history="1">
            <w:r w:rsidRPr="00515FE7">
              <w:rPr>
                <w:rStyle w:val="Hyperlink"/>
                <w:noProof/>
              </w:rPr>
              <w:t>1.5</w:t>
            </w:r>
            <w:r w:rsidRPr="00515FE7">
              <w:rPr>
                <w:rFonts w:asciiTheme="minorHAnsi" w:eastAsiaTheme="minorEastAsia" w:hAnsiTheme="minorHAnsi" w:cstheme="minorBidi"/>
                <w:noProof/>
                <w:sz w:val="24"/>
                <w:szCs w:val="24"/>
                <w:lang w:eastAsia="nl-NL"/>
              </w:rPr>
              <w:tab/>
            </w:r>
            <w:r w:rsidRPr="00515FE7">
              <w:rPr>
                <w:rStyle w:val="Hyperlink"/>
                <w:noProof/>
              </w:rPr>
              <w:t>Opdrachttype, aanbestedingsprocedure en wettelijk kader</w:t>
            </w:r>
            <w:r w:rsidRPr="00515FE7">
              <w:rPr>
                <w:noProof/>
                <w:webHidden/>
              </w:rPr>
              <w:tab/>
            </w:r>
            <w:r w:rsidRPr="00515FE7">
              <w:rPr>
                <w:noProof/>
                <w:webHidden/>
              </w:rPr>
              <w:fldChar w:fldCharType="begin"/>
            </w:r>
            <w:r w:rsidRPr="00515FE7">
              <w:rPr>
                <w:noProof/>
                <w:webHidden/>
              </w:rPr>
              <w:instrText xml:space="preserve"> PAGEREF _Toc238802368 \h </w:instrText>
            </w:r>
            <w:r w:rsidRPr="00515FE7">
              <w:rPr>
                <w:noProof/>
                <w:webHidden/>
              </w:rPr>
            </w:r>
            <w:r w:rsidRPr="00515FE7">
              <w:rPr>
                <w:noProof/>
                <w:webHidden/>
              </w:rPr>
              <w:fldChar w:fldCharType="separate"/>
            </w:r>
            <w:r w:rsidRPr="00515FE7">
              <w:rPr>
                <w:noProof/>
                <w:webHidden/>
              </w:rPr>
              <w:t>7</w:t>
            </w:r>
            <w:r w:rsidRPr="00515FE7">
              <w:rPr>
                <w:noProof/>
                <w:webHidden/>
              </w:rPr>
              <w:fldChar w:fldCharType="end"/>
            </w:r>
          </w:hyperlink>
        </w:p>
        <w:p w14:paraId="688F4863" w14:textId="75B05FD1"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369" w:history="1">
            <w:r w:rsidRPr="00515FE7">
              <w:rPr>
                <w:rStyle w:val="Hyperlink"/>
                <w:noProof/>
              </w:rPr>
              <w:t>2</w:t>
            </w:r>
            <w:r w:rsidRPr="00515FE7">
              <w:rPr>
                <w:rFonts w:asciiTheme="minorHAnsi" w:eastAsiaTheme="minorEastAsia" w:hAnsiTheme="minorHAnsi" w:cstheme="minorBidi"/>
                <w:b w:val="0"/>
                <w:noProof/>
                <w:sz w:val="24"/>
                <w:szCs w:val="24"/>
                <w:lang w:eastAsia="nl-NL"/>
              </w:rPr>
              <w:tab/>
            </w:r>
            <w:r w:rsidRPr="00515FE7">
              <w:rPr>
                <w:rStyle w:val="Hyperlink"/>
                <w:noProof/>
              </w:rPr>
              <w:t>Opdrachtomschrijving</w:t>
            </w:r>
            <w:r w:rsidRPr="00515FE7">
              <w:rPr>
                <w:noProof/>
                <w:webHidden/>
              </w:rPr>
              <w:tab/>
            </w:r>
            <w:r w:rsidRPr="00515FE7">
              <w:rPr>
                <w:noProof/>
                <w:webHidden/>
              </w:rPr>
              <w:fldChar w:fldCharType="begin"/>
            </w:r>
            <w:r w:rsidRPr="00515FE7">
              <w:rPr>
                <w:noProof/>
                <w:webHidden/>
              </w:rPr>
              <w:instrText xml:space="preserve"> PAGEREF _Toc238802369 \h </w:instrText>
            </w:r>
            <w:r w:rsidRPr="00515FE7">
              <w:rPr>
                <w:noProof/>
                <w:webHidden/>
              </w:rPr>
            </w:r>
            <w:r w:rsidRPr="00515FE7">
              <w:rPr>
                <w:noProof/>
                <w:webHidden/>
              </w:rPr>
              <w:fldChar w:fldCharType="separate"/>
            </w:r>
            <w:r w:rsidRPr="00515FE7">
              <w:rPr>
                <w:noProof/>
                <w:webHidden/>
              </w:rPr>
              <w:t>8</w:t>
            </w:r>
            <w:r w:rsidRPr="00515FE7">
              <w:rPr>
                <w:noProof/>
                <w:webHidden/>
              </w:rPr>
              <w:fldChar w:fldCharType="end"/>
            </w:r>
          </w:hyperlink>
        </w:p>
        <w:p w14:paraId="5BD8F480" w14:textId="0D3181F3"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1" w:history="1">
            <w:r w:rsidRPr="00515FE7">
              <w:rPr>
                <w:rStyle w:val="Hyperlink"/>
                <w:noProof/>
              </w:rPr>
              <w:t>2.1</w:t>
            </w:r>
            <w:r w:rsidRPr="00515FE7">
              <w:rPr>
                <w:rFonts w:asciiTheme="minorHAnsi" w:eastAsiaTheme="minorEastAsia" w:hAnsiTheme="minorHAnsi" w:cstheme="minorBidi"/>
                <w:noProof/>
                <w:sz w:val="24"/>
                <w:szCs w:val="24"/>
                <w:lang w:eastAsia="nl-NL"/>
              </w:rPr>
              <w:tab/>
            </w:r>
            <w:r w:rsidRPr="00515FE7">
              <w:rPr>
                <w:rStyle w:val="Hyperlink"/>
                <w:noProof/>
              </w:rPr>
              <w:t>Aanleiding en doel van de Opdracht</w:t>
            </w:r>
            <w:r w:rsidRPr="00515FE7">
              <w:rPr>
                <w:noProof/>
                <w:webHidden/>
              </w:rPr>
              <w:tab/>
            </w:r>
            <w:r w:rsidRPr="00515FE7">
              <w:rPr>
                <w:noProof/>
                <w:webHidden/>
              </w:rPr>
              <w:fldChar w:fldCharType="begin"/>
            </w:r>
            <w:r w:rsidRPr="00515FE7">
              <w:rPr>
                <w:noProof/>
                <w:webHidden/>
              </w:rPr>
              <w:instrText xml:space="preserve"> PAGEREF _Toc238802371 \h </w:instrText>
            </w:r>
            <w:r w:rsidRPr="00515FE7">
              <w:rPr>
                <w:noProof/>
                <w:webHidden/>
              </w:rPr>
            </w:r>
            <w:r w:rsidRPr="00515FE7">
              <w:rPr>
                <w:noProof/>
                <w:webHidden/>
              </w:rPr>
              <w:fldChar w:fldCharType="separate"/>
            </w:r>
            <w:r w:rsidRPr="00515FE7">
              <w:rPr>
                <w:noProof/>
                <w:webHidden/>
              </w:rPr>
              <w:t>8</w:t>
            </w:r>
            <w:r w:rsidRPr="00515FE7">
              <w:rPr>
                <w:noProof/>
                <w:webHidden/>
              </w:rPr>
              <w:fldChar w:fldCharType="end"/>
            </w:r>
          </w:hyperlink>
        </w:p>
        <w:p w14:paraId="2D28B9FA" w14:textId="6BE0C180"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2" w:history="1">
            <w:r w:rsidRPr="00515FE7">
              <w:rPr>
                <w:rStyle w:val="Hyperlink"/>
                <w:noProof/>
              </w:rPr>
              <w:t>2.2</w:t>
            </w:r>
            <w:r w:rsidRPr="00515FE7">
              <w:rPr>
                <w:rFonts w:asciiTheme="minorHAnsi" w:eastAsiaTheme="minorEastAsia" w:hAnsiTheme="minorHAnsi" w:cstheme="minorBidi"/>
                <w:noProof/>
                <w:sz w:val="24"/>
                <w:szCs w:val="24"/>
                <w:lang w:eastAsia="nl-NL"/>
              </w:rPr>
              <w:tab/>
            </w:r>
            <w:r w:rsidRPr="00515FE7">
              <w:rPr>
                <w:rStyle w:val="Hyperlink"/>
                <w:noProof/>
              </w:rPr>
              <w:t>Scope van de Opdracht</w:t>
            </w:r>
            <w:r w:rsidRPr="00515FE7">
              <w:rPr>
                <w:noProof/>
                <w:webHidden/>
              </w:rPr>
              <w:tab/>
            </w:r>
            <w:r w:rsidRPr="00515FE7">
              <w:rPr>
                <w:noProof/>
                <w:webHidden/>
              </w:rPr>
              <w:fldChar w:fldCharType="begin"/>
            </w:r>
            <w:r w:rsidRPr="00515FE7">
              <w:rPr>
                <w:noProof/>
                <w:webHidden/>
              </w:rPr>
              <w:instrText xml:space="preserve"> PAGEREF _Toc238802372 \h </w:instrText>
            </w:r>
            <w:r w:rsidRPr="00515FE7">
              <w:rPr>
                <w:noProof/>
                <w:webHidden/>
              </w:rPr>
            </w:r>
            <w:r w:rsidRPr="00515FE7">
              <w:rPr>
                <w:noProof/>
                <w:webHidden/>
              </w:rPr>
              <w:fldChar w:fldCharType="separate"/>
            </w:r>
            <w:r w:rsidRPr="00515FE7">
              <w:rPr>
                <w:noProof/>
                <w:webHidden/>
              </w:rPr>
              <w:t>9</w:t>
            </w:r>
            <w:r w:rsidRPr="00515FE7">
              <w:rPr>
                <w:noProof/>
                <w:webHidden/>
              </w:rPr>
              <w:fldChar w:fldCharType="end"/>
            </w:r>
          </w:hyperlink>
        </w:p>
        <w:p w14:paraId="0E737FBE" w14:textId="5BEEFD97"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3" w:history="1">
            <w:r w:rsidRPr="00515FE7">
              <w:rPr>
                <w:rStyle w:val="Hyperlink"/>
                <w:noProof/>
              </w:rPr>
              <w:t>2.3</w:t>
            </w:r>
            <w:r w:rsidRPr="00515FE7">
              <w:rPr>
                <w:rFonts w:asciiTheme="minorHAnsi" w:eastAsiaTheme="minorEastAsia" w:hAnsiTheme="minorHAnsi" w:cstheme="minorBidi"/>
                <w:noProof/>
                <w:sz w:val="24"/>
                <w:szCs w:val="24"/>
                <w:lang w:eastAsia="nl-NL"/>
              </w:rPr>
              <w:tab/>
            </w:r>
            <w:r w:rsidRPr="00515FE7">
              <w:rPr>
                <w:rStyle w:val="Hyperlink"/>
                <w:noProof/>
              </w:rPr>
              <w:t>Plaats van uitvoering</w:t>
            </w:r>
            <w:r w:rsidRPr="00515FE7">
              <w:rPr>
                <w:noProof/>
                <w:webHidden/>
              </w:rPr>
              <w:tab/>
            </w:r>
            <w:r w:rsidRPr="00515FE7">
              <w:rPr>
                <w:noProof/>
                <w:webHidden/>
              </w:rPr>
              <w:fldChar w:fldCharType="begin"/>
            </w:r>
            <w:r w:rsidRPr="00515FE7">
              <w:rPr>
                <w:noProof/>
                <w:webHidden/>
              </w:rPr>
              <w:instrText xml:space="preserve"> PAGEREF _Toc238802373 \h </w:instrText>
            </w:r>
            <w:r w:rsidRPr="00515FE7">
              <w:rPr>
                <w:noProof/>
                <w:webHidden/>
              </w:rPr>
            </w:r>
            <w:r w:rsidRPr="00515FE7">
              <w:rPr>
                <w:noProof/>
                <w:webHidden/>
              </w:rPr>
              <w:fldChar w:fldCharType="separate"/>
            </w:r>
            <w:r w:rsidRPr="00515FE7">
              <w:rPr>
                <w:noProof/>
                <w:webHidden/>
              </w:rPr>
              <w:t>9</w:t>
            </w:r>
            <w:r w:rsidRPr="00515FE7">
              <w:rPr>
                <w:noProof/>
                <w:webHidden/>
              </w:rPr>
              <w:fldChar w:fldCharType="end"/>
            </w:r>
          </w:hyperlink>
        </w:p>
        <w:p w14:paraId="7FF86048" w14:textId="1EC80780"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4" w:history="1">
            <w:r w:rsidRPr="00515FE7">
              <w:rPr>
                <w:rStyle w:val="Hyperlink"/>
                <w:noProof/>
              </w:rPr>
              <w:t>2.4</w:t>
            </w:r>
            <w:r w:rsidRPr="00515FE7">
              <w:rPr>
                <w:rFonts w:asciiTheme="minorHAnsi" w:eastAsiaTheme="minorEastAsia" w:hAnsiTheme="minorHAnsi" w:cstheme="minorBidi"/>
                <w:noProof/>
                <w:sz w:val="24"/>
                <w:szCs w:val="24"/>
                <w:lang w:eastAsia="nl-NL"/>
              </w:rPr>
              <w:tab/>
            </w:r>
            <w:r w:rsidRPr="00515FE7">
              <w:rPr>
                <w:rStyle w:val="Hyperlink"/>
                <w:noProof/>
              </w:rPr>
              <w:t>Leverdatum/looptijd van de Opdracht</w:t>
            </w:r>
            <w:r w:rsidRPr="00515FE7">
              <w:rPr>
                <w:noProof/>
                <w:webHidden/>
              </w:rPr>
              <w:tab/>
            </w:r>
            <w:r w:rsidRPr="00515FE7">
              <w:rPr>
                <w:noProof/>
                <w:webHidden/>
              </w:rPr>
              <w:fldChar w:fldCharType="begin"/>
            </w:r>
            <w:r w:rsidRPr="00515FE7">
              <w:rPr>
                <w:noProof/>
                <w:webHidden/>
              </w:rPr>
              <w:instrText xml:space="preserve"> PAGEREF _Toc238802374 \h </w:instrText>
            </w:r>
            <w:r w:rsidRPr="00515FE7">
              <w:rPr>
                <w:noProof/>
                <w:webHidden/>
              </w:rPr>
            </w:r>
            <w:r w:rsidRPr="00515FE7">
              <w:rPr>
                <w:noProof/>
                <w:webHidden/>
              </w:rPr>
              <w:fldChar w:fldCharType="separate"/>
            </w:r>
            <w:r w:rsidRPr="00515FE7">
              <w:rPr>
                <w:noProof/>
                <w:webHidden/>
              </w:rPr>
              <w:t>9</w:t>
            </w:r>
            <w:r w:rsidRPr="00515FE7">
              <w:rPr>
                <w:noProof/>
                <w:webHidden/>
              </w:rPr>
              <w:fldChar w:fldCharType="end"/>
            </w:r>
          </w:hyperlink>
        </w:p>
        <w:p w14:paraId="76929633" w14:textId="453FA3A5"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5" w:history="1">
            <w:r w:rsidRPr="00515FE7">
              <w:rPr>
                <w:rStyle w:val="Hyperlink"/>
                <w:noProof/>
              </w:rPr>
              <w:t>2.5</w:t>
            </w:r>
            <w:r w:rsidRPr="00515FE7">
              <w:rPr>
                <w:rFonts w:asciiTheme="minorHAnsi" w:eastAsiaTheme="minorEastAsia" w:hAnsiTheme="minorHAnsi" w:cstheme="minorBidi"/>
                <w:noProof/>
                <w:sz w:val="24"/>
                <w:szCs w:val="24"/>
                <w:lang w:eastAsia="nl-NL"/>
              </w:rPr>
              <w:tab/>
            </w:r>
            <w:r w:rsidRPr="00515FE7">
              <w:rPr>
                <w:rStyle w:val="Hyperlink"/>
                <w:noProof/>
              </w:rPr>
              <w:t>Clustering en percelen</w:t>
            </w:r>
            <w:r w:rsidRPr="00515FE7">
              <w:rPr>
                <w:noProof/>
                <w:webHidden/>
              </w:rPr>
              <w:tab/>
            </w:r>
            <w:r w:rsidRPr="00515FE7">
              <w:rPr>
                <w:noProof/>
                <w:webHidden/>
              </w:rPr>
              <w:fldChar w:fldCharType="begin"/>
            </w:r>
            <w:r w:rsidRPr="00515FE7">
              <w:rPr>
                <w:noProof/>
                <w:webHidden/>
              </w:rPr>
              <w:instrText xml:space="preserve"> PAGEREF _Toc238802375 \h </w:instrText>
            </w:r>
            <w:r w:rsidRPr="00515FE7">
              <w:rPr>
                <w:noProof/>
                <w:webHidden/>
              </w:rPr>
            </w:r>
            <w:r w:rsidRPr="00515FE7">
              <w:rPr>
                <w:noProof/>
                <w:webHidden/>
              </w:rPr>
              <w:fldChar w:fldCharType="separate"/>
            </w:r>
            <w:r w:rsidRPr="00515FE7">
              <w:rPr>
                <w:noProof/>
                <w:webHidden/>
              </w:rPr>
              <w:t>9</w:t>
            </w:r>
            <w:r w:rsidRPr="00515FE7">
              <w:rPr>
                <w:noProof/>
                <w:webHidden/>
              </w:rPr>
              <w:fldChar w:fldCharType="end"/>
            </w:r>
          </w:hyperlink>
        </w:p>
        <w:p w14:paraId="70992008" w14:textId="013C3FFD"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6" w:history="1">
            <w:r w:rsidRPr="00515FE7">
              <w:rPr>
                <w:rStyle w:val="Hyperlink"/>
                <w:noProof/>
              </w:rPr>
              <w:t>2.6</w:t>
            </w:r>
            <w:r w:rsidRPr="00515FE7">
              <w:rPr>
                <w:rFonts w:asciiTheme="minorHAnsi" w:eastAsiaTheme="minorEastAsia" w:hAnsiTheme="minorHAnsi" w:cstheme="minorBidi"/>
                <w:noProof/>
                <w:sz w:val="24"/>
                <w:szCs w:val="24"/>
                <w:lang w:eastAsia="nl-NL"/>
              </w:rPr>
              <w:tab/>
            </w:r>
            <w:r w:rsidRPr="00515FE7">
              <w:rPr>
                <w:rStyle w:val="Hyperlink"/>
                <w:noProof/>
              </w:rPr>
              <w:t>Bouwteam en taakstellend budget</w:t>
            </w:r>
            <w:r w:rsidRPr="00515FE7">
              <w:rPr>
                <w:noProof/>
                <w:webHidden/>
              </w:rPr>
              <w:tab/>
            </w:r>
            <w:r w:rsidRPr="00515FE7">
              <w:rPr>
                <w:noProof/>
                <w:webHidden/>
              </w:rPr>
              <w:fldChar w:fldCharType="begin"/>
            </w:r>
            <w:r w:rsidRPr="00515FE7">
              <w:rPr>
                <w:noProof/>
                <w:webHidden/>
              </w:rPr>
              <w:instrText xml:space="preserve"> PAGEREF _Toc238802376 \h </w:instrText>
            </w:r>
            <w:r w:rsidRPr="00515FE7">
              <w:rPr>
                <w:noProof/>
                <w:webHidden/>
              </w:rPr>
            </w:r>
            <w:r w:rsidRPr="00515FE7">
              <w:rPr>
                <w:noProof/>
                <w:webHidden/>
              </w:rPr>
              <w:fldChar w:fldCharType="separate"/>
            </w:r>
            <w:r w:rsidRPr="00515FE7">
              <w:rPr>
                <w:noProof/>
                <w:webHidden/>
              </w:rPr>
              <w:t>10</w:t>
            </w:r>
            <w:r w:rsidRPr="00515FE7">
              <w:rPr>
                <w:noProof/>
                <w:webHidden/>
              </w:rPr>
              <w:fldChar w:fldCharType="end"/>
            </w:r>
          </w:hyperlink>
        </w:p>
        <w:p w14:paraId="3D6EB656" w14:textId="756ED2AF"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7" w:history="1">
            <w:r w:rsidRPr="00515FE7">
              <w:rPr>
                <w:rStyle w:val="Hyperlink"/>
                <w:noProof/>
              </w:rPr>
              <w:t>2.7</w:t>
            </w:r>
            <w:r w:rsidRPr="00515FE7">
              <w:rPr>
                <w:rFonts w:asciiTheme="minorHAnsi" w:eastAsiaTheme="minorEastAsia" w:hAnsiTheme="minorHAnsi" w:cstheme="minorBidi"/>
                <w:noProof/>
                <w:sz w:val="24"/>
                <w:szCs w:val="24"/>
                <w:lang w:eastAsia="nl-NL"/>
              </w:rPr>
              <w:tab/>
            </w:r>
            <w:r w:rsidRPr="00515FE7">
              <w:rPr>
                <w:rStyle w:val="Hyperlink"/>
                <w:noProof/>
              </w:rPr>
              <w:t>Overeenkomst en voorwaarden</w:t>
            </w:r>
            <w:r w:rsidRPr="00515FE7">
              <w:rPr>
                <w:noProof/>
                <w:webHidden/>
              </w:rPr>
              <w:tab/>
            </w:r>
            <w:r w:rsidRPr="00515FE7">
              <w:rPr>
                <w:noProof/>
                <w:webHidden/>
              </w:rPr>
              <w:fldChar w:fldCharType="begin"/>
            </w:r>
            <w:r w:rsidRPr="00515FE7">
              <w:rPr>
                <w:noProof/>
                <w:webHidden/>
              </w:rPr>
              <w:instrText xml:space="preserve"> PAGEREF _Toc238802377 \h </w:instrText>
            </w:r>
            <w:r w:rsidRPr="00515FE7">
              <w:rPr>
                <w:noProof/>
                <w:webHidden/>
              </w:rPr>
            </w:r>
            <w:r w:rsidRPr="00515FE7">
              <w:rPr>
                <w:noProof/>
                <w:webHidden/>
              </w:rPr>
              <w:fldChar w:fldCharType="separate"/>
            </w:r>
            <w:r w:rsidRPr="00515FE7">
              <w:rPr>
                <w:noProof/>
                <w:webHidden/>
              </w:rPr>
              <w:t>11</w:t>
            </w:r>
            <w:r w:rsidRPr="00515FE7">
              <w:rPr>
                <w:noProof/>
                <w:webHidden/>
              </w:rPr>
              <w:fldChar w:fldCharType="end"/>
            </w:r>
          </w:hyperlink>
        </w:p>
        <w:p w14:paraId="5B55DC94" w14:textId="7D46828A"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8" w:history="1">
            <w:r w:rsidRPr="00515FE7">
              <w:rPr>
                <w:rStyle w:val="Hyperlink"/>
                <w:noProof/>
              </w:rPr>
              <w:t>2.8</w:t>
            </w:r>
            <w:r w:rsidRPr="00515FE7">
              <w:rPr>
                <w:rFonts w:asciiTheme="minorHAnsi" w:eastAsiaTheme="minorEastAsia" w:hAnsiTheme="minorHAnsi" w:cstheme="minorBidi"/>
                <w:noProof/>
                <w:sz w:val="24"/>
                <w:szCs w:val="24"/>
                <w:lang w:eastAsia="nl-NL"/>
              </w:rPr>
              <w:tab/>
            </w:r>
            <w:r w:rsidRPr="00515FE7">
              <w:rPr>
                <w:rStyle w:val="Hyperlink"/>
                <w:noProof/>
              </w:rPr>
              <w:t>Herzieningsclausule</w:t>
            </w:r>
            <w:r w:rsidRPr="00515FE7">
              <w:rPr>
                <w:noProof/>
                <w:webHidden/>
              </w:rPr>
              <w:tab/>
            </w:r>
            <w:r w:rsidRPr="00515FE7">
              <w:rPr>
                <w:noProof/>
                <w:webHidden/>
              </w:rPr>
              <w:fldChar w:fldCharType="begin"/>
            </w:r>
            <w:r w:rsidRPr="00515FE7">
              <w:rPr>
                <w:noProof/>
                <w:webHidden/>
              </w:rPr>
              <w:instrText xml:space="preserve"> PAGEREF _Toc238802378 \h </w:instrText>
            </w:r>
            <w:r w:rsidRPr="00515FE7">
              <w:rPr>
                <w:noProof/>
                <w:webHidden/>
              </w:rPr>
            </w:r>
            <w:r w:rsidRPr="00515FE7">
              <w:rPr>
                <w:noProof/>
                <w:webHidden/>
              </w:rPr>
              <w:fldChar w:fldCharType="separate"/>
            </w:r>
            <w:r w:rsidRPr="00515FE7">
              <w:rPr>
                <w:noProof/>
                <w:webHidden/>
              </w:rPr>
              <w:t>12</w:t>
            </w:r>
            <w:r w:rsidRPr="00515FE7">
              <w:rPr>
                <w:noProof/>
                <w:webHidden/>
              </w:rPr>
              <w:fldChar w:fldCharType="end"/>
            </w:r>
          </w:hyperlink>
        </w:p>
        <w:p w14:paraId="07FC03B8" w14:textId="5B0D849E"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79" w:history="1">
            <w:r w:rsidRPr="00515FE7">
              <w:rPr>
                <w:rStyle w:val="Hyperlink"/>
                <w:noProof/>
              </w:rPr>
              <w:t>2.9</w:t>
            </w:r>
            <w:r w:rsidRPr="00515FE7">
              <w:rPr>
                <w:rFonts w:asciiTheme="minorHAnsi" w:eastAsiaTheme="minorEastAsia" w:hAnsiTheme="minorHAnsi" w:cstheme="minorBidi"/>
                <w:noProof/>
                <w:sz w:val="24"/>
                <w:szCs w:val="24"/>
                <w:lang w:eastAsia="nl-NL"/>
              </w:rPr>
              <w:tab/>
            </w:r>
            <w:r w:rsidRPr="00515FE7">
              <w:rPr>
                <w:rStyle w:val="Hyperlink"/>
                <w:noProof/>
              </w:rPr>
              <w:t>Indexering</w:t>
            </w:r>
            <w:r w:rsidRPr="00515FE7">
              <w:rPr>
                <w:noProof/>
                <w:webHidden/>
              </w:rPr>
              <w:tab/>
            </w:r>
            <w:r w:rsidRPr="00515FE7">
              <w:rPr>
                <w:noProof/>
                <w:webHidden/>
              </w:rPr>
              <w:fldChar w:fldCharType="begin"/>
            </w:r>
            <w:r w:rsidRPr="00515FE7">
              <w:rPr>
                <w:noProof/>
                <w:webHidden/>
              </w:rPr>
              <w:instrText xml:space="preserve"> PAGEREF _Toc238802379 \h </w:instrText>
            </w:r>
            <w:r w:rsidRPr="00515FE7">
              <w:rPr>
                <w:noProof/>
                <w:webHidden/>
              </w:rPr>
            </w:r>
            <w:r w:rsidRPr="00515FE7">
              <w:rPr>
                <w:noProof/>
                <w:webHidden/>
              </w:rPr>
              <w:fldChar w:fldCharType="separate"/>
            </w:r>
            <w:r w:rsidRPr="00515FE7">
              <w:rPr>
                <w:noProof/>
                <w:webHidden/>
              </w:rPr>
              <w:t>12</w:t>
            </w:r>
            <w:r w:rsidRPr="00515FE7">
              <w:rPr>
                <w:noProof/>
                <w:webHidden/>
              </w:rPr>
              <w:fldChar w:fldCharType="end"/>
            </w:r>
          </w:hyperlink>
        </w:p>
        <w:p w14:paraId="6A27572C" w14:textId="5744C708"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380" w:history="1">
            <w:r w:rsidRPr="00515FE7">
              <w:rPr>
                <w:rStyle w:val="Hyperlink"/>
                <w:noProof/>
              </w:rPr>
              <w:t>3</w:t>
            </w:r>
            <w:r w:rsidRPr="00515FE7">
              <w:rPr>
                <w:rFonts w:asciiTheme="minorHAnsi" w:eastAsiaTheme="minorEastAsia" w:hAnsiTheme="minorHAnsi" w:cstheme="minorBidi"/>
                <w:b w:val="0"/>
                <w:noProof/>
                <w:sz w:val="24"/>
                <w:szCs w:val="24"/>
                <w:lang w:eastAsia="nl-NL"/>
              </w:rPr>
              <w:tab/>
            </w:r>
            <w:r w:rsidRPr="00515FE7">
              <w:rPr>
                <w:rStyle w:val="Hyperlink"/>
                <w:noProof/>
              </w:rPr>
              <w:t>Procedure en planning</w:t>
            </w:r>
            <w:r w:rsidRPr="00515FE7">
              <w:rPr>
                <w:noProof/>
                <w:webHidden/>
              </w:rPr>
              <w:tab/>
            </w:r>
            <w:r w:rsidRPr="00515FE7">
              <w:rPr>
                <w:noProof/>
                <w:webHidden/>
              </w:rPr>
              <w:fldChar w:fldCharType="begin"/>
            </w:r>
            <w:r w:rsidRPr="00515FE7">
              <w:rPr>
                <w:noProof/>
                <w:webHidden/>
              </w:rPr>
              <w:instrText xml:space="preserve"> PAGEREF _Toc238802380 \h </w:instrText>
            </w:r>
            <w:r w:rsidRPr="00515FE7">
              <w:rPr>
                <w:noProof/>
                <w:webHidden/>
              </w:rPr>
            </w:r>
            <w:r w:rsidRPr="00515FE7">
              <w:rPr>
                <w:noProof/>
                <w:webHidden/>
              </w:rPr>
              <w:fldChar w:fldCharType="separate"/>
            </w:r>
            <w:r w:rsidRPr="00515FE7">
              <w:rPr>
                <w:noProof/>
                <w:webHidden/>
              </w:rPr>
              <w:t>13</w:t>
            </w:r>
            <w:r w:rsidRPr="00515FE7">
              <w:rPr>
                <w:noProof/>
                <w:webHidden/>
              </w:rPr>
              <w:fldChar w:fldCharType="end"/>
            </w:r>
          </w:hyperlink>
        </w:p>
        <w:p w14:paraId="02482F12" w14:textId="48E5F858"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82" w:history="1">
            <w:r w:rsidRPr="00515FE7">
              <w:rPr>
                <w:rStyle w:val="Hyperlink"/>
                <w:noProof/>
              </w:rPr>
              <w:t>3.1</w:t>
            </w:r>
            <w:r w:rsidRPr="00515FE7">
              <w:rPr>
                <w:rFonts w:asciiTheme="minorHAnsi" w:eastAsiaTheme="minorEastAsia" w:hAnsiTheme="minorHAnsi" w:cstheme="minorBidi"/>
                <w:noProof/>
                <w:sz w:val="24"/>
                <w:szCs w:val="24"/>
                <w:lang w:eastAsia="nl-NL"/>
              </w:rPr>
              <w:tab/>
            </w:r>
            <w:r w:rsidRPr="00515FE7">
              <w:rPr>
                <w:rStyle w:val="Hyperlink"/>
                <w:noProof/>
              </w:rPr>
              <w:t>Procedure</w:t>
            </w:r>
            <w:r w:rsidRPr="00515FE7">
              <w:rPr>
                <w:noProof/>
                <w:webHidden/>
              </w:rPr>
              <w:tab/>
            </w:r>
            <w:r w:rsidRPr="00515FE7">
              <w:rPr>
                <w:noProof/>
                <w:webHidden/>
              </w:rPr>
              <w:fldChar w:fldCharType="begin"/>
            </w:r>
            <w:r w:rsidRPr="00515FE7">
              <w:rPr>
                <w:noProof/>
                <w:webHidden/>
              </w:rPr>
              <w:instrText xml:space="preserve"> PAGEREF _Toc238802382 \h </w:instrText>
            </w:r>
            <w:r w:rsidRPr="00515FE7">
              <w:rPr>
                <w:noProof/>
                <w:webHidden/>
              </w:rPr>
            </w:r>
            <w:r w:rsidRPr="00515FE7">
              <w:rPr>
                <w:noProof/>
                <w:webHidden/>
              </w:rPr>
              <w:fldChar w:fldCharType="separate"/>
            </w:r>
            <w:r w:rsidRPr="00515FE7">
              <w:rPr>
                <w:noProof/>
                <w:webHidden/>
              </w:rPr>
              <w:t>13</w:t>
            </w:r>
            <w:r w:rsidRPr="00515FE7">
              <w:rPr>
                <w:noProof/>
                <w:webHidden/>
              </w:rPr>
              <w:fldChar w:fldCharType="end"/>
            </w:r>
          </w:hyperlink>
        </w:p>
        <w:p w14:paraId="26427139" w14:textId="5EBB6711"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83" w:history="1">
            <w:r w:rsidRPr="00515FE7">
              <w:rPr>
                <w:rStyle w:val="Hyperlink"/>
                <w:noProof/>
              </w:rPr>
              <w:t>3.2</w:t>
            </w:r>
            <w:r w:rsidRPr="00515FE7">
              <w:rPr>
                <w:rFonts w:asciiTheme="minorHAnsi" w:eastAsiaTheme="minorEastAsia" w:hAnsiTheme="minorHAnsi" w:cstheme="minorBidi"/>
                <w:noProof/>
                <w:sz w:val="24"/>
                <w:szCs w:val="24"/>
                <w:lang w:eastAsia="nl-NL"/>
              </w:rPr>
              <w:tab/>
            </w:r>
            <w:r w:rsidRPr="00515FE7">
              <w:rPr>
                <w:rStyle w:val="Hyperlink"/>
                <w:noProof/>
              </w:rPr>
              <w:t>Digitale aanbesteding</w:t>
            </w:r>
            <w:r w:rsidRPr="00515FE7">
              <w:rPr>
                <w:noProof/>
                <w:webHidden/>
              </w:rPr>
              <w:tab/>
            </w:r>
            <w:r w:rsidRPr="00515FE7">
              <w:rPr>
                <w:noProof/>
                <w:webHidden/>
              </w:rPr>
              <w:fldChar w:fldCharType="begin"/>
            </w:r>
            <w:r w:rsidRPr="00515FE7">
              <w:rPr>
                <w:noProof/>
                <w:webHidden/>
              </w:rPr>
              <w:instrText xml:space="preserve"> PAGEREF _Toc238802383 \h </w:instrText>
            </w:r>
            <w:r w:rsidRPr="00515FE7">
              <w:rPr>
                <w:noProof/>
                <w:webHidden/>
              </w:rPr>
            </w:r>
            <w:r w:rsidRPr="00515FE7">
              <w:rPr>
                <w:noProof/>
                <w:webHidden/>
              </w:rPr>
              <w:fldChar w:fldCharType="separate"/>
            </w:r>
            <w:r w:rsidRPr="00515FE7">
              <w:rPr>
                <w:noProof/>
                <w:webHidden/>
              </w:rPr>
              <w:t>13</w:t>
            </w:r>
            <w:r w:rsidRPr="00515FE7">
              <w:rPr>
                <w:noProof/>
                <w:webHidden/>
              </w:rPr>
              <w:fldChar w:fldCharType="end"/>
            </w:r>
          </w:hyperlink>
        </w:p>
        <w:p w14:paraId="5DFE6D93" w14:textId="5000A0B7"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84" w:history="1">
            <w:r w:rsidRPr="00515FE7">
              <w:rPr>
                <w:rStyle w:val="Hyperlink"/>
                <w:noProof/>
              </w:rPr>
              <w:t>3.3</w:t>
            </w:r>
            <w:r w:rsidRPr="00515FE7">
              <w:rPr>
                <w:rFonts w:asciiTheme="minorHAnsi" w:eastAsiaTheme="minorEastAsia" w:hAnsiTheme="minorHAnsi" w:cstheme="minorBidi"/>
                <w:noProof/>
                <w:sz w:val="24"/>
                <w:szCs w:val="24"/>
                <w:lang w:eastAsia="nl-NL"/>
              </w:rPr>
              <w:tab/>
            </w:r>
            <w:r w:rsidRPr="00515FE7">
              <w:rPr>
                <w:rStyle w:val="Hyperlink"/>
                <w:noProof/>
              </w:rPr>
              <w:t>Publicatie Aanbestedingsstukken</w:t>
            </w:r>
            <w:r w:rsidRPr="00515FE7">
              <w:rPr>
                <w:noProof/>
                <w:webHidden/>
              </w:rPr>
              <w:tab/>
            </w:r>
            <w:r w:rsidRPr="00515FE7">
              <w:rPr>
                <w:noProof/>
                <w:webHidden/>
              </w:rPr>
              <w:fldChar w:fldCharType="begin"/>
            </w:r>
            <w:r w:rsidRPr="00515FE7">
              <w:rPr>
                <w:noProof/>
                <w:webHidden/>
              </w:rPr>
              <w:instrText xml:space="preserve"> PAGEREF _Toc238802384 \h </w:instrText>
            </w:r>
            <w:r w:rsidRPr="00515FE7">
              <w:rPr>
                <w:noProof/>
                <w:webHidden/>
              </w:rPr>
            </w:r>
            <w:r w:rsidRPr="00515FE7">
              <w:rPr>
                <w:noProof/>
                <w:webHidden/>
              </w:rPr>
              <w:fldChar w:fldCharType="separate"/>
            </w:r>
            <w:r w:rsidRPr="00515FE7">
              <w:rPr>
                <w:noProof/>
                <w:webHidden/>
              </w:rPr>
              <w:t>13</w:t>
            </w:r>
            <w:r w:rsidRPr="00515FE7">
              <w:rPr>
                <w:noProof/>
                <w:webHidden/>
              </w:rPr>
              <w:fldChar w:fldCharType="end"/>
            </w:r>
          </w:hyperlink>
        </w:p>
        <w:p w14:paraId="04BE9764" w14:textId="1CDE2562"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85" w:history="1">
            <w:r w:rsidRPr="00515FE7">
              <w:rPr>
                <w:rStyle w:val="Hyperlink"/>
                <w:noProof/>
              </w:rPr>
              <w:t>3.4</w:t>
            </w:r>
            <w:r w:rsidRPr="00515FE7">
              <w:rPr>
                <w:rFonts w:asciiTheme="minorHAnsi" w:eastAsiaTheme="minorEastAsia" w:hAnsiTheme="minorHAnsi" w:cstheme="minorBidi"/>
                <w:noProof/>
                <w:sz w:val="24"/>
                <w:szCs w:val="24"/>
                <w:lang w:eastAsia="nl-NL"/>
              </w:rPr>
              <w:tab/>
            </w:r>
            <w:r w:rsidRPr="00515FE7">
              <w:rPr>
                <w:rStyle w:val="Hyperlink"/>
                <w:noProof/>
              </w:rPr>
              <w:t>Planning</w:t>
            </w:r>
            <w:r w:rsidRPr="00515FE7">
              <w:rPr>
                <w:noProof/>
                <w:webHidden/>
              </w:rPr>
              <w:tab/>
            </w:r>
            <w:r w:rsidRPr="00515FE7">
              <w:rPr>
                <w:noProof/>
                <w:webHidden/>
              </w:rPr>
              <w:fldChar w:fldCharType="begin"/>
            </w:r>
            <w:r w:rsidRPr="00515FE7">
              <w:rPr>
                <w:noProof/>
                <w:webHidden/>
              </w:rPr>
              <w:instrText xml:space="preserve"> PAGEREF _Toc238802385 \h </w:instrText>
            </w:r>
            <w:r w:rsidRPr="00515FE7">
              <w:rPr>
                <w:noProof/>
                <w:webHidden/>
              </w:rPr>
            </w:r>
            <w:r w:rsidRPr="00515FE7">
              <w:rPr>
                <w:noProof/>
                <w:webHidden/>
              </w:rPr>
              <w:fldChar w:fldCharType="separate"/>
            </w:r>
            <w:r w:rsidRPr="00515FE7">
              <w:rPr>
                <w:noProof/>
                <w:webHidden/>
              </w:rPr>
              <w:t>13</w:t>
            </w:r>
            <w:r w:rsidRPr="00515FE7">
              <w:rPr>
                <w:noProof/>
                <w:webHidden/>
              </w:rPr>
              <w:fldChar w:fldCharType="end"/>
            </w:r>
          </w:hyperlink>
        </w:p>
        <w:p w14:paraId="1EC29BE4" w14:textId="4B8AB3C6"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86" w:history="1">
            <w:r w:rsidRPr="00515FE7">
              <w:rPr>
                <w:rStyle w:val="Hyperlink"/>
                <w:noProof/>
              </w:rPr>
              <w:t>3.5</w:t>
            </w:r>
            <w:r w:rsidRPr="00515FE7">
              <w:rPr>
                <w:rFonts w:asciiTheme="minorHAnsi" w:eastAsiaTheme="minorEastAsia" w:hAnsiTheme="minorHAnsi" w:cstheme="minorBidi"/>
                <w:noProof/>
                <w:sz w:val="24"/>
                <w:szCs w:val="24"/>
                <w:lang w:eastAsia="nl-NL"/>
              </w:rPr>
              <w:tab/>
            </w:r>
            <w:r w:rsidRPr="00515FE7">
              <w:rPr>
                <w:rStyle w:val="Hyperlink"/>
                <w:noProof/>
              </w:rPr>
              <w:t>Contact, vragen en inlichtingen</w:t>
            </w:r>
            <w:r w:rsidRPr="00515FE7">
              <w:rPr>
                <w:noProof/>
                <w:webHidden/>
              </w:rPr>
              <w:tab/>
            </w:r>
            <w:r w:rsidRPr="00515FE7">
              <w:rPr>
                <w:noProof/>
                <w:webHidden/>
              </w:rPr>
              <w:fldChar w:fldCharType="begin"/>
            </w:r>
            <w:r w:rsidRPr="00515FE7">
              <w:rPr>
                <w:noProof/>
                <w:webHidden/>
              </w:rPr>
              <w:instrText xml:space="preserve"> PAGEREF _Toc238802386 \h </w:instrText>
            </w:r>
            <w:r w:rsidRPr="00515FE7">
              <w:rPr>
                <w:noProof/>
                <w:webHidden/>
              </w:rPr>
            </w:r>
            <w:r w:rsidRPr="00515FE7">
              <w:rPr>
                <w:noProof/>
                <w:webHidden/>
              </w:rPr>
              <w:fldChar w:fldCharType="separate"/>
            </w:r>
            <w:r w:rsidRPr="00515FE7">
              <w:rPr>
                <w:noProof/>
                <w:webHidden/>
              </w:rPr>
              <w:t>14</w:t>
            </w:r>
            <w:r w:rsidRPr="00515FE7">
              <w:rPr>
                <w:noProof/>
                <w:webHidden/>
              </w:rPr>
              <w:fldChar w:fldCharType="end"/>
            </w:r>
          </w:hyperlink>
        </w:p>
        <w:p w14:paraId="2AE33506" w14:textId="0C87D1D2"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87" w:history="1">
            <w:r w:rsidRPr="00515FE7">
              <w:rPr>
                <w:rStyle w:val="Hyperlink"/>
                <w:noProof/>
              </w:rPr>
              <w:t>3.5.1</w:t>
            </w:r>
            <w:r w:rsidRPr="00515FE7">
              <w:rPr>
                <w:rFonts w:asciiTheme="minorHAnsi" w:eastAsiaTheme="minorEastAsia" w:hAnsiTheme="minorHAnsi" w:cstheme="minorBidi"/>
                <w:noProof/>
                <w:sz w:val="24"/>
                <w:szCs w:val="24"/>
                <w:lang w:eastAsia="nl-NL"/>
              </w:rPr>
              <w:tab/>
            </w:r>
            <w:r w:rsidRPr="00515FE7">
              <w:rPr>
                <w:rStyle w:val="Hyperlink"/>
                <w:noProof/>
              </w:rPr>
              <w:t>Contactpersoon</w:t>
            </w:r>
            <w:r w:rsidRPr="00515FE7">
              <w:rPr>
                <w:noProof/>
                <w:webHidden/>
              </w:rPr>
              <w:tab/>
            </w:r>
            <w:r w:rsidRPr="00515FE7">
              <w:rPr>
                <w:noProof/>
                <w:webHidden/>
              </w:rPr>
              <w:fldChar w:fldCharType="begin"/>
            </w:r>
            <w:r w:rsidRPr="00515FE7">
              <w:rPr>
                <w:noProof/>
                <w:webHidden/>
              </w:rPr>
              <w:instrText xml:space="preserve"> PAGEREF _Toc238802387 \h </w:instrText>
            </w:r>
            <w:r w:rsidRPr="00515FE7">
              <w:rPr>
                <w:noProof/>
                <w:webHidden/>
              </w:rPr>
            </w:r>
            <w:r w:rsidRPr="00515FE7">
              <w:rPr>
                <w:noProof/>
                <w:webHidden/>
              </w:rPr>
              <w:fldChar w:fldCharType="separate"/>
            </w:r>
            <w:r w:rsidRPr="00515FE7">
              <w:rPr>
                <w:noProof/>
                <w:webHidden/>
              </w:rPr>
              <w:t>14</w:t>
            </w:r>
            <w:r w:rsidRPr="00515FE7">
              <w:rPr>
                <w:noProof/>
                <w:webHidden/>
              </w:rPr>
              <w:fldChar w:fldCharType="end"/>
            </w:r>
          </w:hyperlink>
        </w:p>
        <w:p w14:paraId="6975EDAF" w14:textId="126B55AE"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88" w:history="1">
            <w:r w:rsidRPr="00515FE7">
              <w:rPr>
                <w:rStyle w:val="Hyperlink"/>
                <w:noProof/>
              </w:rPr>
              <w:t>3.5.2</w:t>
            </w:r>
            <w:r w:rsidRPr="00515FE7">
              <w:rPr>
                <w:rFonts w:asciiTheme="minorHAnsi" w:eastAsiaTheme="minorEastAsia" w:hAnsiTheme="minorHAnsi" w:cstheme="minorBidi"/>
                <w:noProof/>
                <w:sz w:val="24"/>
                <w:szCs w:val="24"/>
                <w:lang w:eastAsia="nl-NL"/>
              </w:rPr>
              <w:tab/>
            </w:r>
            <w:r w:rsidRPr="00515FE7">
              <w:rPr>
                <w:rStyle w:val="Hyperlink"/>
                <w:noProof/>
              </w:rPr>
              <w:t>Het stellen van vragen en/of het doen van aanpassingsvoorstellen</w:t>
            </w:r>
            <w:r w:rsidRPr="00515FE7">
              <w:rPr>
                <w:noProof/>
                <w:webHidden/>
              </w:rPr>
              <w:tab/>
            </w:r>
            <w:r w:rsidRPr="00515FE7">
              <w:rPr>
                <w:noProof/>
                <w:webHidden/>
              </w:rPr>
              <w:fldChar w:fldCharType="begin"/>
            </w:r>
            <w:r w:rsidRPr="00515FE7">
              <w:rPr>
                <w:noProof/>
                <w:webHidden/>
              </w:rPr>
              <w:instrText xml:space="preserve"> PAGEREF _Toc238802388 \h </w:instrText>
            </w:r>
            <w:r w:rsidRPr="00515FE7">
              <w:rPr>
                <w:noProof/>
                <w:webHidden/>
              </w:rPr>
            </w:r>
            <w:r w:rsidRPr="00515FE7">
              <w:rPr>
                <w:noProof/>
                <w:webHidden/>
              </w:rPr>
              <w:fldChar w:fldCharType="separate"/>
            </w:r>
            <w:r w:rsidRPr="00515FE7">
              <w:rPr>
                <w:noProof/>
                <w:webHidden/>
              </w:rPr>
              <w:t>15</w:t>
            </w:r>
            <w:r w:rsidRPr="00515FE7">
              <w:rPr>
                <w:noProof/>
                <w:webHidden/>
              </w:rPr>
              <w:fldChar w:fldCharType="end"/>
            </w:r>
          </w:hyperlink>
        </w:p>
        <w:p w14:paraId="6C2C4FDA" w14:textId="5C3CD35A"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89" w:history="1">
            <w:r w:rsidRPr="00515FE7">
              <w:rPr>
                <w:rStyle w:val="Hyperlink"/>
                <w:noProof/>
              </w:rPr>
              <w:t>3.5.3</w:t>
            </w:r>
            <w:r w:rsidRPr="00515FE7">
              <w:rPr>
                <w:rFonts w:asciiTheme="minorHAnsi" w:eastAsiaTheme="minorEastAsia" w:hAnsiTheme="minorHAnsi" w:cstheme="minorBidi"/>
                <w:noProof/>
                <w:sz w:val="24"/>
                <w:szCs w:val="24"/>
                <w:lang w:eastAsia="nl-NL"/>
              </w:rPr>
              <w:tab/>
            </w:r>
            <w:r w:rsidRPr="00515FE7">
              <w:rPr>
                <w:rStyle w:val="Hyperlink"/>
                <w:noProof/>
              </w:rPr>
              <w:t>Schouw/Inlichtingenbijeenkomst</w:t>
            </w:r>
            <w:r w:rsidRPr="00515FE7">
              <w:rPr>
                <w:noProof/>
                <w:webHidden/>
              </w:rPr>
              <w:tab/>
            </w:r>
            <w:r w:rsidRPr="00515FE7">
              <w:rPr>
                <w:noProof/>
                <w:webHidden/>
              </w:rPr>
              <w:fldChar w:fldCharType="begin"/>
            </w:r>
            <w:r w:rsidRPr="00515FE7">
              <w:rPr>
                <w:noProof/>
                <w:webHidden/>
              </w:rPr>
              <w:instrText xml:space="preserve"> PAGEREF _Toc238802389 \h </w:instrText>
            </w:r>
            <w:r w:rsidRPr="00515FE7">
              <w:rPr>
                <w:noProof/>
                <w:webHidden/>
              </w:rPr>
            </w:r>
            <w:r w:rsidRPr="00515FE7">
              <w:rPr>
                <w:noProof/>
                <w:webHidden/>
              </w:rPr>
              <w:fldChar w:fldCharType="separate"/>
            </w:r>
            <w:r w:rsidRPr="00515FE7">
              <w:rPr>
                <w:noProof/>
                <w:webHidden/>
              </w:rPr>
              <w:t>16</w:t>
            </w:r>
            <w:r w:rsidRPr="00515FE7">
              <w:rPr>
                <w:noProof/>
                <w:webHidden/>
              </w:rPr>
              <w:fldChar w:fldCharType="end"/>
            </w:r>
          </w:hyperlink>
        </w:p>
        <w:p w14:paraId="7B005301" w14:textId="2123F2B9"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90" w:history="1">
            <w:r w:rsidRPr="00515FE7">
              <w:rPr>
                <w:rStyle w:val="Hyperlink"/>
                <w:noProof/>
              </w:rPr>
              <w:t>3.5.4</w:t>
            </w:r>
            <w:r w:rsidRPr="00515FE7">
              <w:rPr>
                <w:rFonts w:asciiTheme="minorHAnsi" w:eastAsiaTheme="minorEastAsia" w:hAnsiTheme="minorHAnsi" w:cstheme="minorBidi"/>
                <w:noProof/>
                <w:sz w:val="24"/>
                <w:szCs w:val="24"/>
                <w:lang w:eastAsia="nl-NL"/>
              </w:rPr>
              <w:tab/>
            </w:r>
            <w:r w:rsidRPr="00515FE7">
              <w:rPr>
                <w:rStyle w:val="Hyperlink"/>
                <w:noProof/>
              </w:rPr>
              <w:t>Nota van Inlichtingen</w:t>
            </w:r>
            <w:r w:rsidRPr="00515FE7">
              <w:rPr>
                <w:noProof/>
                <w:webHidden/>
              </w:rPr>
              <w:tab/>
            </w:r>
            <w:r w:rsidRPr="00515FE7">
              <w:rPr>
                <w:noProof/>
                <w:webHidden/>
              </w:rPr>
              <w:fldChar w:fldCharType="begin"/>
            </w:r>
            <w:r w:rsidRPr="00515FE7">
              <w:rPr>
                <w:noProof/>
                <w:webHidden/>
              </w:rPr>
              <w:instrText xml:space="preserve"> PAGEREF _Toc238802390 \h </w:instrText>
            </w:r>
            <w:r w:rsidRPr="00515FE7">
              <w:rPr>
                <w:noProof/>
                <w:webHidden/>
              </w:rPr>
            </w:r>
            <w:r w:rsidRPr="00515FE7">
              <w:rPr>
                <w:noProof/>
                <w:webHidden/>
              </w:rPr>
              <w:fldChar w:fldCharType="separate"/>
            </w:r>
            <w:r w:rsidRPr="00515FE7">
              <w:rPr>
                <w:noProof/>
                <w:webHidden/>
              </w:rPr>
              <w:t>16</w:t>
            </w:r>
            <w:r w:rsidRPr="00515FE7">
              <w:rPr>
                <w:noProof/>
                <w:webHidden/>
              </w:rPr>
              <w:fldChar w:fldCharType="end"/>
            </w:r>
          </w:hyperlink>
        </w:p>
        <w:p w14:paraId="567D5475" w14:textId="17C3D219"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91" w:history="1">
            <w:r w:rsidRPr="00515FE7">
              <w:rPr>
                <w:rStyle w:val="Hyperlink"/>
                <w:noProof/>
              </w:rPr>
              <w:t>3.6</w:t>
            </w:r>
            <w:r w:rsidRPr="00515FE7">
              <w:rPr>
                <w:rFonts w:asciiTheme="minorHAnsi" w:eastAsiaTheme="minorEastAsia" w:hAnsiTheme="minorHAnsi" w:cstheme="minorBidi"/>
                <w:noProof/>
                <w:sz w:val="24"/>
                <w:szCs w:val="24"/>
                <w:lang w:eastAsia="nl-NL"/>
              </w:rPr>
              <w:tab/>
            </w:r>
            <w:r w:rsidRPr="00515FE7">
              <w:rPr>
                <w:rStyle w:val="Hyperlink"/>
                <w:noProof/>
              </w:rPr>
              <w:t>Inschrijving</w:t>
            </w:r>
            <w:r w:rsidRPr="00515FE7">
              <w:rPr>
                <w:noProof/>
                <w:webHidden/>
              </w:rPr>
              <w:tab/>
            </w:r>
            <w:r w:rsidRPr="00515FE7">
              <w:rPr>
                <w:noProof/>
                <w:webHidden/>
              </w:rPr>
              <w:fldChar w:fldCharType="begin"/>
            </w:r>
            <w:r w:rsidRPr="00515FE7">
              <w:rPr>
                <w:noProof/>
                <w:webHidden/>
              </w:rPr>
              <w:instrText xml:space="preserve"> PAGEREF _Toc238802391 \h </w:instrText>
            </w:r>
            <w:r w:rsidRPr="00515FE7">
              <w:rPr>
                <w:noProof/>
                <w:webHidden/>
              </w:rPr>
            </w:r>
            <w:r w:rsidRPr="00515FE7">
              <w:rPr>
                <w:noProof/>
                <w:webHidden/>
              </w:rPr>
              <w:fldChar w:fldCharType="separate"/>
            </w:r>
            <w:r w:rsidRPr="00515FE7">
              <w:rPr>
                <w:noProof/>
                <w:webHidden/>
              </w:rPr>
              <w:t>16</w:t>
            </w:r>
            <w:r w:rsidRPr="00515FE7">
              <w:rPr>
                <w:noProof/>
                <w:webHidden/>
              </w:rPr>
              <w:fldChar w:fldCharType="end"/>
            </w:r>
          </w:hyperlink>
        </w:p>
        <w:p w14:paraId="211DF987" w14:textId="4E32992F"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92" w:history="1">
            <w:r w:rsidRPr="00515FE7">
              <w:rPr>
                <w:rStyle w:val="Hyperlink"/>
                <w:noProof/>
              </w:rPr>
              <w:t>3.6.1</w:t>
            </w:r>
            <w:r w:rsidRPr="00515FE7">
              <w:rPr>
                <w:rFonts w:asciiTheme="minorHAnsi" w:eastAsiaTheme="minorEastAsia" w:hAnsiTheme="minorHAnsi" w:cstheme="minorBidi"/>
                <w:noProof/>
                <w:sz w:val="24"/>
                <w:szCs w:val="24"/>
                <w:lang w:eastAsia="nl-NL"/>
              </w:rPr>
              <w:tab/>
            </w:r>
            <w:r w:rsidRPr="00515FE7">
              <w:rPr>
                <w:rStyle w:val="Hyperlink"/>
                <w:noProof/>
              </w:rPr>
              <w:t>Bij Inschrijving in te dienen stukken</w:t>
            </w:r>
            <w:r w:rsidRPr="00515FE7">
              <w:rPr>
                <w:noProof/>
                <w:webHidden/>
              </w:rPr>
              <w:tab/>
            </w:r>
            <w:r w:rsidRPr="00515FE7">
              <w:rPr>
                <w:noProof/>
                <w:webHidden/>
              </w:rPr>
              <w:fldChar w:fldCharType="begin"/>
            </w:r>
            <w:r w:rsidRPr="00515FE7">
              <w:rPr>
                <w:noProof/>
                <w:webHidden/>
              </w:rPr>
              <w:instrText xml:space="preserve"> PAGEREF _Toc238802392 \h </w:instrText>
            </w:r>
            <w:r w:rsidRPr="00515FE7">
              <w:rPr>
                <w:noProof/>
                <w:webHidden/>
              </w:rPr>
            </w:r>
            <w:r w:rsidRPr="00515FE7">
              <w:rPr>
                <w:noProof/>
                <w:webHidden/>
              </w:rPr>
              <w:fldChar w:fldCharType="separate"/>
            </w:r>
            <w:r w:rsidRPr="00515FE7">
              <w:rPr>
                <w:noProof/>
                <w:webHidden/>
              </w:rPr>
              <w:t>16</w:t>
            </w:r>
            <w:r w:rsidRPr="00515FE7">
              <w:rPr>
                <w:noProof/>
                <w:webHidden/>
              </w:rPr>
              <w:fldChar w:fldCharType="end"/>
            </w:r>
          </w:hyperlink>
        </w:p>
        <w:p w14:paraId="15FA6E89" w14:textId="4D7AD179"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93" w:history="1">
            <w:r w:rsidRPr="00515FE7">
              <w:rPr>
                <w:rStyle w:val="Hyperlink"/>
                <w:noProof/>
              </w:rPr>
              <w:t>3.6.2</w:t>
            </w:r>
            <w:r w:rsidRPr="00515FE7">
              <w:rPr>
                <w:rFonts w:asciiTheme="minorHAnsi" w:eastAsiaTheme="minorEastAsia" w:hAnsiTheme="minorHAnsi" w:cstheme="minorBidi"/>
                <w:noProof/>
                <w:sz w:val="24"/>
                <w:szCs w:val="24"/>
                <w:lang w:eastAsia="nl-NL"/>
              </w:rPr>
              <w:tab/>
            </w:r>
            <w:r w:rsidRPr="00515FE7">
              <w:rPr>
                <w:rStyle w:val="Hyperlink"/>
                <w:noProof/>
              </w:rPr>
              <w:t>Uiterste datum voor het indienen van Inschrijvingen</w:t>
            </w:r>
            <w:r w:rsidRPr="00515FE7">
              <w:rPr>
                <w:noProof/>
                <w:webHidden/>
              </w:rPr>
              <w:tab/>
            </w:r>
            <w:r w:rsidRPr="00515FE7">
              <w:rPr>
                <w:noProof/>
                <w:webHidden/>
              </w:rPr>
              <w:fldChar w:fldCharType="begin"/>
            </w:r>
            <w:r w:rsidRPr="00515FE7">
              <w:rPr>
                <w:noProof/>
                <w:webHidden/>
              </w:rPr>
              <w:instrText xml:space="preserve"> PAGEREF _Toc238802393 \h </w:instrText>
            </w:r>
            <w:r w:rsidRPr="00515FE7">
              <w:rPr>
                <w:noProof/>
                <w:webHidden/>
              </w:rPr>
            </w:r>
            <w:r w:rsidRPr="00515FE7">
              <w:rPr>
                <w:noProof/>
                <w:webHidden/>
              </w:rPr>
              <w:fldChar w:fldCharType="separate"/>
            </w:r>
            <w:r w:rsidRPr="00515FE7">
              <w:rPr>
                <w:noProof/>
                <w:webHidden/>
              </w:rPr>
              <w:t>18</w:t>
            </w:r>
            <w:r w:rsidRPr="00515FE7">
              <w:rPr>
                <w:noProof/>
                <w:webHidden/>
              </w:rPr>
              <w:fldChar w:fldCharType="end"/>
            </w:r>
          </w:hyperlink>
        </w:p>
        <w:p w14:paraId="436F43FA" w14:textId="7E7276E6"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94" w:history="1">
            <w:r w:rsidRPr="00515FE7">
              <w:rPr>
                <w:rStyle w:val="Hyperlink"/>
                <w:noProof/>
              </w:rPr>
              <w:t>3.6.3</w:t>
            </w:r>
            <w:r w:rsidRPr="00515FE7">
              <w:rPr>
                <w:rFonts w:asciiTheme="minorHAnsi" w:eastAsiaTheme="minorEastAsia" w:hAnsiTheme="minorHAnsi" w:cstheme="minorBidi"/>
                <w:noProof/>
                <w:sz w:val="24"/>
                <w:szCs w:val="24"/>
                <w:lang w:eastAsia="nl-NL"/>
              </w:rPr>
              <w:tab/>
            </w:r>
            <w:r w:rsidRPr="00515FE7">
              <w:rPr>
                <w:rStyle w:val="Hyperlink"/>
                <w:noProof/>
              </w:rPr>
              <w:t>Gestanddoeningstermijn</w:t>
            </w:r>
            <w:r w:rsidRPr="00515FE7">
              <w:rPr>
                <w:noProof/>
                <w:webHidden/>
              </w:rPr>
              <w:tab/>
            </w:r>
            <w:r w:rsidRPr="00515FE7">
              <w:rPr>
                <w:noProof/>
                <w:webHidden/>
              </w:rPr>
              <w:fldChar w:fldCharType="begin"/>
            </w:r>
            <w:r w:rsidRPr="00515FE7">
              <w:rPr>
                <w:noProof/>
                <w:webHidden/>
              </w:rPr>
              <w:instrText xml:space="preserve"> PAGEREF _Toc238802394 \h </w:instrText>
            </w:r>
            <w:r w:rsidRPr="00515FE7">
              <w:rPr>
                <w:noProof/>
                <w:webHidden/>
              </w:rPr>
            </w:r>
            <w:r w:rsidRPr="00515FE7">
              <w:rPr>
                <w:noProof/>
                <w:webHidden/>
              </w:rPr>
              <w:fldChar w:fldCharType="separate"/>
            </w:r>
            <w:r w:rsidRPr="00515FE7">
              <w:rPr>
                <w:noProof/>
                <w:webHidden/>
              </w:rPr>
              <w:t>18</w:t>
            </w:r>
            <w:r w:rsidRPr="00515FE7">
              <w:rPr>
                <w:noProof/>
                <w:webHidden/>
              </w:rPr>
              <w:fldChar w:fldCharType="end"/>
            </w:r>
          </w:hyperlink>
        </w:p>
        <w:p w14:paraId="1E8FAF3B" w14:textId="5B5C3638"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395" w:history="1">
            <w:r w:rsidRPr="00515FE7">
              <w:rPr>
                <w:rStyle w:val="Hyperlink"/>
                <w:noProof/>
              </w:rPr>
              <w:t>3.6.4</w:t>
            </w:r>
            <w:r w:rsidRPr="00515FE7">
              <w:rPr>
                <w:rFonts w:asciiTheme="minorHAnsi" w:eastAsiaTheme="minorEastAsia" w:hAnsiTheme="minorHAnsi" w:cstheme="minorBidi"/>
                <w:noProof/>
                <w:sz w:val="24"/>
                <w:szCs w:val="24"/>
                <w:lang w:eastAsia="nl-NL"/>
              </w:rPr>
              <w:tab/>
            </w:r>
            <w:r w:rsidRPr="00515FE7">
              <w:rPr>
                <w:rStyle w:val="Hyperlink"/>
                <w:noProof/>
              </w:rPr>
              <w:t>Opening digitale kluis met Inschrijvingen</w:t>
            </w:r>
            <w:r w:rsidRPr="00515FE7">
              <w:rPr>
                <w:noProof/>
                <w:webHidden/>
              </w:rPr>
              <w:tab/>
            </w:r>
            <w:r w:rsidRPr="00515FE7">
              <w:rPr>
                <w:noProof/>
                <w:webHidden/>
              </w:rPr>
              <w:fldChar w:fldCharType="begin"/>
            </w:r>
            <w:r w:rsidRPr="00515FE7">
              <w:rPr>
                <w:noProof/>
                <w:webHidden/>
              </w:rPr>
              <w:instrText xml:space="preserve"> PAGEREF _Toc238802395 \h </w:instrText>
            </w:r>
            <w:r w:rsidRPr="00515FE7">
              <w:rPr>
                <w:noProof/>
                <w:webHidden/>
              </w:rPr>
            </w:r>
            <w:r w:rsidRPr="00515FE7">
              <w:rPr>
                <w:noProof/>
                <w:webHidden/>
              </w:rPr>
              <w:fldChar w:fldCharType="separate"/>
            </w:r>
            <w:r w:rsidRPr="00515FE7">
              <w:rPr>
                <w:noProof/>
                <w:webHidden/>
              </w:rPr>
              <w:t>18</w:t>
            </w:r>
            <w:r w:rsidRPr="00515FE7">
              <w:rPr>
                <w:noProof/>
                <w:webHidden/>
              </w:rPr>
              <w:fldChar w:fldCharType="end"/>
            </w:r>
          </w:hyperlink>
        </w:p>
        <w:p w14:paraId="09422302" w14:textId="365739CD"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96" w:history="1">
            <w:r w:rsidRPr="00515FE7">
              <w:rPr>
                <w:rStyle w:val="Hyperlink"/>
                <w:noProof/>
              </w:rPr>
              <w:t>3.7</w:t>
            </w:r>
            <w:r w:rsidRPr="00515FE7">
              <w:rPr>
                <w:rFonts w:asciiTheme="minorHAnsi" w:eastAsiaTheme="minorEastAsia" w:hAnsiTheme="minorHAnsi" w:cstheme="minorBidi"/>
                <w:noProof/>
                <w:sz w:val="24"/>
                <w:szCs w:val="24"/>
                <w:lang w:eastAsia="nl-NL"/>
              </w:rPr>
              <w:tab/>
            </w:r>
            <w:r w:rsidRPr="00515FE7">
              <w:rPr>
                <w:rStyle w:val="Hyperlink"/>
                <w:noProof/>
              </w:rPr>
              <w:t>Klachten</w:t>
            </w:r>
            <w:r w:rsidRPr="00515FE7">
              <w:rPr>
                <w:noProof/>
                <w:webHidden/>
              </w:rPr>
              <w:tab/>
            </w:r>
            <w:r w:rsidRPr="00515FE7">
              <w:rPr>
                <w:noProof/>
                <w:webHidden/>
              </w:rPr>
              <w:fldChar w:fldCharType="begin"/>
            </w:r>
            <w:r w:rsidRPr="00515FE7">
              <w:rPr>
                <w:noProof/>
                <w:webHidden/>
              </w:rPr>
              <w:instrText xml:space="preserve"> PAGEREF _Toc238802396 \h </w:instrText>
            </w:r>
            <w:r w:rsidRPr="00515FE7">
              <w:rPr>
                <w:noProof/>
                <w:webHidden/>
              </w:rPr>
            </w:r>
            <w:r w:rsidRPr="00515FE7">
              <w:rPr>
                <w:noProof/>
                <w:webHidden/>
              </w:rPr>
              <w:fldChar w:fldCharType="separate"/>
            </w:r>
            <w:r w:rsidRPr="00515FE7">
              <w:rPr>
                <w:noProof/>
                <w:webHidden/>
              </w:rPr>
              <w:t>18</w:t>
            </w:r>
            <w:r w:rsidRPr="00515FE7">
              <w:rPr>
                <w:noProof/>
                <w:webHidden/>
              </w:rPr>
              <w:fldChar w:fldCharType="end"/>
            </w:r>
          </w:hyperlink>
        </w:p>
        <w:p w14:paraId="4945BC86" w14:textId="0823D9FF"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397" w:history="1">
            <w:r w:rsidRPr="00515FE7">
              <w:rPr>
                <w:rStyle w:val="Hyperlink"/>
                <w:noProof/>
              </w:rPr>
              <w:t>4</w:t>
            </w:r>
            <w:r w:rsidRPr="00515FE7">
              <w:rPr>
                <w:rFonts w:asciiTheme="minorHAnsi" w:eastAsiaTheme="minorEastAsia" w:hAnsiTheme="minorHAnsi" w:cstheme="minorBidi"/>
                <w:b w:val="0"/>
                <w:noProof/>
                <w:sz w:val="24"/>
                <w:szCs w:val="24"/>
                <w:lang w:eastAsia="nl-NL"/>
              </w:rPr>
              <w:tab/>
            </w:r>
            <w:r w:rsidRPr="00515FE7">
              <w:rPr>
                <w:rStyle w:val="Hyperlink"/>
                <w:noProof/>
              </w:rPr>
              <w:t>Eigen Verklaring, Uitsluitingsgronden en Geschiktheidseisen</w:t>
            </w:r>
            <w:r w:rsidRPr="00515FE7">
              <w:rPr>
                <w:noProof/>
                <w:webHidden/>
              </w:rPr>
              <w:tab/>
            </w:r>
            <w:r w:rsidRPr="00515FE7">
              <w:rPr>
                <w:noProof/>
                <w:webHidden/>
              </w:rPr>
              <w:fldChar w:fldCharType="begin"/>
            </w:r>
            <w:r w:rsidRPr="00515FE7">
              <w:rPr>
                <w:noProof/>
                <w:webHidden/>
              </w:rPr>
              <w:instrText xml:space="preserve"> PAGEREF _Toc238802397 \h </w:instrText>
            </w:r>
            <w:r w:rsidRPr="00515FE7">
              <w:rPr>
                <w:noProof/>
                <w:webHidden/>
              </w:rPr>
            </w:r>
            <w:r w:rsidRPr="00515FE7">
              <w:rPr>
                <w:noProof/>
                <w:webHidden/>
              </w:rPr>
              <w:fldChar w:fldCharType="separate"/>
            </w:r>
            <w:r w:rsidRPr="00515FE7">
              <w:rPr>
                <w:noProof/>
                <w:webHidden/>
              </w:rPr>
              <w:t>19</w:t>
            </w:r>
            <w:r w:rsidRPr="00515FE7">
              <w:rPr>
                <w:noProof/>
                <w:webHidden/>
              </w:rPr>
              <w:fldChar w:fldCharType="end"/>
            </w:r>
          </w:hyperlink>
        </w:p>
        <w:p w14:paraId="135E2E62" w14:textId="4ED17FC2"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399" w:history="1">
            <w:r w:rsidRPr="00515FE7">
              <w:rPr>
                <w:rStyle w:val="Hyperlink"/>
                <w:noProof/>
              </w:rPr>
              <w:t>4.1</w:t>
            </w:r>
            <w:r w:rsidRPr="00515FE7">
              <w:rPr>
                <w:rFonts w:asciiTheme="minorHAnsi" w:eastAsiaTheme="minorEastAsia" w:hAnsiTheme="minorHAnsi" w:cstheme="minorBidi"/>
                <w:noProof/>
                <w:sz w:val="24"/>
                <w:szCs w:val="24"/>
                <w:lang w:eastAsia="nl-NL"/>
              </w:rPr>
              <w:tab/>
            </w:r>
            <w:r w:rsidRPr="00515FE7">
              <w:rPr>
                <w:rStyle w:val="Hyperlink"/>
                <w:noProof/>
              </w:rPr>
              <w:t>Algemene bepalingen</w:t>
            </w:r>
            <w:r w:rsidRPr="00515FE7">
              <w:rPr>
                <w:noProof/>
                <w:webHidden/>
              </w:rPr>
              <w:tab/>
            </w:r>
            <w:r w:rsidRPr="00515FE7">
              <w:rPr>
                <w:noProof/>
                <w:webHidden/>
              </w:rPr>
              <w:fldChar w:fldCharType="begin"/>
            </w:r>
            <w:r w:rsidRPr="00515FE7">
              <w:rPr>
                <w:noProof/>
                <w:webHidden/>
              </w:rPr>
              <w:instrText xml:space="preserve"> PAGEREF _Toc238802399 \h </w:instrText>
            </w:r>
            <w:r w:rsidRPr="00515FE7">
              <w:rPr>
                <w:noProof/>
                <w:webHidden/>
              </w:rPr>
            </w:r>
            <w:r w:rsidRPr="00515FE7">
              <w:rPr>
                <w:noProof/>
                <w:webHidden/>
              </w:rPr>
              <w:fldChar w:fldCharType="separate"/>
            </w:r>
            <w:r w:rsidRPr="00515FE7">
              <w:rPr>
                <w:noProof/>
                <w:webHidden/>
              </w:rPr>
              <w:t>19</w:t>
            </w:r>
            <w:r w:rsidRPr="00515FE7">
              <w:rPr>
                <w:noProof/>
                <w:webHidden/>
              </w:rPr>
              <w:fldChar w:fldCharType="end"/>
            </w:r>
          </w:hyperlink>
        </w:p>
        <w:p w14:paraId="1F2626F1" w14:textId="7F8D3440"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00" w:history="1">
            <w:r w:rsidRPr="00515FE7">
              <w:rPr>
                <w:rStyle w:val="Hyperlink"/>
                <w:noProof/>
              </w:rPr>
              <w:t>4.2</w:t>
            </w:r>
            <w:r w:rsidRPr="00515FE7">
              <w:rPr>
                <w:rFonts w:asciiTheme="minorHAnsi" w:eastAsiaTheme="minorEastAsia" w:hAnsiTheme="minorHAnsi" w:cstheme="minorBidi"/>
                <w:noProof/>
                <w:sz w:val="24"/>
                <w:szCs w:val="24"/>
                <w:lang w:eastAsia="nl-NL"/>
              </w:rPr>
              <w:tab/>
            </w:r>
            <w:r w:rsidRPr="00515FE7">
              <w:rPr>
                <w:rStyle w:val="Hyperlink"/>
                <w:noProof/>
              </w:rPr>
              <w:t>Eigen Verklaring (UEA)</w:t>
            </w:r>
            <w:r w:rsidRPr="00515FE7">
              <w:rPr>
                <w:noProof/>
                <w:webHidden/>
              </w:rPr>
              <w:tab/>
            </w:r>
            <w:r w:rsidRPr="00515FE7">
              <w:rPr>
                <w:noProof/>
                <w:webHidden/>
              </w:rPr>
              <w:fldChar w:fldCharType="begin"/>
            </w:r>
            <w:r w:rsidRPr="00515FE7">
              <w:rPr>
                <w:noProof/>
                <w:webHidden/>
              </w:rPr>
              <w:instrText xml:space="preserve"> PAGEREF _Toc238802400 \h </w:instrText>
            </w:r>
            <w:r w:rsidRPr="00515FE7">
              <w:rPr>
                <w:noProof/>
                <w:webHidden/>
              </w:rPr>
            </w:r>
            <w:r w:rsidRPr="00515FE7">
              <w:rPr>
                <w:noProof/>
                <w:webHidden/>
              </w:rPr>
              <w:fldChar w:fldCharType="separate"/>
            </w:r>
            <w:r w:rsidRPr="00515FE7">
              <w:rPr>
                <w:noProof/>
                <w:webHidden/>
              </w:rPr>
              <w:t>20</w:t>
            </w:r>
            <w:r w:rsidRPr="00515FE7">
              <w:rPr>
                <w:noProof/>
                <w:webHidden/>
              </w:rPr>
              <w:fldChar w:fldCharType="end"/>
            </w:r>
          </w:hyperlink>
        </w:p>
        <w:p w14:paraId="15B0AE04" w14:textId="7E7D5D32"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01" w:history="1">
            <w:r w:rsidRPr="00515FE7">
              <w:rPr>
                <w:rStyle w:val="Hyperlink"/>
                <w:noProof/>
              </w:rPr>
              <w:t>4.3</w:t>
            </w:r>
            <w:r w:rsidRPr="00515FE7">
              <w:rPr>
                <w:rFonts w:asciiTheme="minorHAnsi" w:eastAsiaTheme="minorEastAsia" w:hAnsiTheme="minorHAnsi" w:cstheme="minorBidi"/>
                <w:noProof/>
                <w:sz w:val="24"/>
                <w:szCs w:val="24"/>
                <w:lang w:eastAsia="nl-NL"/>
              </w:rPr>
              <w:tab/>
            </w:r>
            <w:r w:rsidRPr="00515FE7">
              <w:rPr>
                <w:rStyle w:val="Hyperlink"/>
                <w:noProof/>
              </w:rPr>
              <w:t>Uitsluitingsgronden</w:t>
            </w:r>
            <w:r w:rsidRPr="00515FE7">
              <w:rPr>
                <w:noProof/>
                <w:webHidden/>
              </w:rPr>
              <w:tab/>
            </w:r>
            <w:r w:rsidRPr="00515FE7">
              <w:rPr>
                <w:noProof/>
                <w:webHidden/>
              </w:rPr>
              <w:fldChar w:fldCharType="begin"/>
            </w:r>
            <w:r w:rsidRPr="00515FE7">
              <w:rPr>
                <w:noProof/>
                <w:webHidden/>
              </w:rPr>
              <w:instrText xml:space="preserve"> PAGEREF _Toc238802401 \h </w:instrText>
            </w:r>
            <w:r w:rsidRPr="00515FE7">
              <w:rPr>
                <w:noProof/>
                <w:webHidden/>
              </w:rPr>
            </w:r>
            <w:r w:rsidRPr="00515FE7">
              <w:rPr>
                <w:noProof/>
                <w:webHidden/>
              </w:rPr>
              <w:fldChar w:fldCharType="separate"/>
            </w:r>
            <w:r w:rsidRPr="00515FE7">
              <w:rPr>
                <w:noProof/>
                <w:webHidden/>
              </w:rPr>
              <w:t>20</w:t>
            </w:r>
            <w:r w:rsidRPr="00515FE7">
              <w:rPr>
                <w:noProof/>
                <w:webHidden/>
              </w:rPr>
              <w:fldChar w:fldCharType="end"/>
            </w:r>
          </w:hyperlink>
        </w:p>
        <w:p w14:paraId="3610875A" w14:textId="3A2477D4"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2" w:history="1">
            <w:r w:rsidRPr="00515FE7">
              <w:rPr>
                <w:rStyle w:val="Hyperlink"/>
                <w:noProof/>
              </w:rPr>
              <w:t>4.3.1</w:t>
            </w:r>
            <w:r w:rsidRPr="00515FE7">
              <w:rPr>
                <w:rFonts w:asciiTheme="minorHAnsi" w:eastAsiaTheme="minorEastAsia" w:hAnsiTheme="minorHAnsi" w:cstheme="minorBidi"/>
                <w:noProof/>
                <w:sz w:val="24"/>
                <w:szCs w:val="24"/>
                <w:lang w:eastAsia="nl-NL"/>
              </w:rPr>
              <w:tab/>
            </w:r>
            <w:r w:rsidRPr="00515FE7">
              <w:rPr>
                <w:rStyle w:val="Hyperlink"/>
                <w:noProof/>
              </w:rPr>
              <w:t>Verplichte Uitsluitingsgronden</w:t>
            </w:r>
            <w:r w:rsidRPr="00515FE7">
              <w:rPr>
                <w:noProof/>
                <w:webHidden/>
              </w:rPr>
              <w:tab/>
            </w:r>
            <w:r w:rsidRPr="00515FE7">
              <w:rPr>
                <w:noProof/>
                <w:webHidden/>
              </w:rPr>
              <w:fldChar w:fldCharType="begin"/>
            </w:r>
            <w:r w:rsidRPr="00515FE7">
              <w:rPr>
                <w:noProof/>
                <w:webHidden/>
              </w:rPr>
              <w:instrText xml:space="preserve"> PAGEREF _Toc238802402 \h </w:instrText>
            </w:r>
            <w:r w:rsidRPr="00515FE7">
              <w:rPr>
                <w:noProof/>
                <w:webHidden/>
              </w:rPr>
            </w:r>
            <w:r w:rsidRPr="00515FE7">
              <w:rPr>
                <w:noProof/>
                <w:webHidden/>
              </w:rPr>
              <w:fldChar w:fldCharType="separate"/>
            </w:r>
            <w:r w:rsidRPr="00515FE7">
              <w:rPr>
                <w:noProof/>
                <w:webHidden/>
              </w:rPr>
              <w:t>20</w:t>
            </w:r>
            <w:r w:rsidRPr="00515FE7">
              <w:rPr>
                <w:noProof/>
                <w:webHidden/>
              </w:rPr>
              <w:fldChar w:fldCharType="end"/>
            </w:r>
          </w:hyperlink>
        </w:p>
        <w:p w14:paraId="33254E81" w14:textId="75229A6D"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3" w:history="1">
            <w:r w:rsidRPr="00515FE7">
              <w:rPr>
                <w:rStyle w:val="Hyperlink"/>
                <w:noProof/>
              </w:rPr>
              <w:t>4.3.2</w:t>
            </w:r>
            <w:r w:rsidRPr="00515FE7">
              <w:rPr>
                <w:rFonts w:asciiTheme="minorHAnsi" w:eastAsiaTheme="minorEastAsia" w:hAnsiTheme="minorHAnsi" w:cstheme="minorBidi"/>
                <w:noProof/>
                <w:sz w:val="24"/>
                <w:szCs w:val="24"/>
                <w:lang w:eastAsia="nl-NL"/>
              </w:rPr>
              <w:tab/>
            </w:r>
            <w:r w:rsidRPr="00515FE7">
              <w:rPr>
                <w:rStyle w:val="Hyperlink"/>
                <w:noProof/>
              </w:rPr>
              <w:t>Facultatieve Uitsluitingsgronden</w:t>
            </w:r>
            <w:r w:rsidRPr="00515FE7">
              <w:rPr>
                <w:noProof/>
                <w:webHidden/>
              </w:rPr>
              <w:tab/>
            </w:r>
            <w:r w:rsidRPr="00515FE7">
              <w:rPr>
                <w:noProof/>
                <w:webHidden/>
              </w:rPr>
              <w:fldChar w:fldCharType="begin"/>
            </w:r>
            <w:r w:rsidRPr="00515FE7">
              <w:rPr>
                <w:noProof/>
                <w:webHidden/>
              </w:rPr>
              <w:instrText xml:space="preserve"> PAGEREF _Toc238802403 \h </w:instrText>
            </w:r>
            <w:r w:rsidRPr="00515FE7">
              <w:rPr>
                <w:noProof/>
                <w:webHidden/>
              </w:rPr>
            </w:r>
            <w:r w:rsidRPr="00515FE7">
              <w:rPr>
                <w:noProof/>
                <w:webHidden/>
              </w:rPr>
              <w:fldChar w:fldCharType="separate"/>
            </w:r>
            <w:r w:rsidRPr="00515FE7">
              <w:rPr>
                <w:noProof/>
                <w:webHidden/>
              </w:rPr>
              <w:t>20</w:t>
            </w:r>
            <w:r w:rsidRPr="00515FE7">
              <w:rPr>
                <w:noProof/>
                <w:webHidden/>
              </w:rPr>
              <w:fldChar w:fldCharType="end"/>
            </w:r>
          </w:hyperlink>
        </w:p>
        <w:p w14:paraId="3941774A" w14:textId="383D416E"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4" w:history="1">
            <w:r w:rsidRPr="00515FE7">
              <w:rPr>
                <w:rStyle w:val="Hyperlink"/>
                <w:noProof/>
              </w:rPr>
              <w:t>4.3.3</w:t>
            </w:r>
            <w:r w:rsidRPr="00515FE7">
              <w:rPr>
                <w:rFonts w:asciiTheme="minorHAnsi" w:eastAsiaTheme="minorEastAsia" w:hAnsiTheme="minorHAnsi" w:cstheme="minorBidi"/>
                <w:noProof/>
                <w:sz w:val="24"/>
                <w:szCs w:val="24"/>
                <w:lang w:eastAsia="nl-NL"/>
              </w:rPr>
              <w:tab/>
            </w:r>
            <w:r w:rsidRPr="00515FE7">
              <w:rPr>
                <w:rStyle w:val="Hyperlink"/>
                <w:noProof/>
              </w:rPr>
              <w:t>Bewijsstukken Uitsluitingsgronden</w:t>
            </w:r>
            <w:r w:rsidRPr="00515FE7">
              <w:rPr>
                <w:noProof/>
                <w:webHidden/>
              </w:rPr>
              <w:tab/>
            </w:r>
            <w:r w:rsidRPr="00515FE7">
              <w:rPr>
                <w:noProof/>
                <w:webHidden/>
              </w:rPr>
              <w:fldChar w:fldCharType="begin"/>
            </w:r>
            <w:r w:rsidRPr="00515FE7">
              <w:rPr>
                <w:noProof/>
                <w:webHidden/>
              </w:rPr>
              <w:instrText xml:space="preserve"> PAGEREF _Toc238802404 \h </w:instrText>
            </w:r>
            <w:r w:rsidRPr="00515FE7">
              <w:rPr>
                <w:noProof/>
                <w:webHidden/>
              </w:rPr>
            </w:r>
            <w:r w:rsidRPr="00515FE7">
              <w:rPr>
                <w:noProof/>
                <w:webHidden/>
              </w:rPr>
              <w:fldChar w:fldCharType="separate"/>
            </w:r>
            <w:r w:rsidRPr="00515FE7">
              <w:rPr>
                <w:noProof/>
                <w:webHidden/>
              </w:rPr>
              <w:t>21</w:t>
            </w:r>
            <w:r w:rsidRPr="00515FE7">
              <w:rPr>
                <w:noProof/>
                <w:webHidden/>
              </w:rPr>
              <w:fldChar w:fldCharType="end"/>
            </w:r>
          </w:hyperlink>
        </w:p>
        <w:p w14:paraId="1F8A3637" w14:textId="30A30758"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05" w:history="1">
            <w:r w:rsidRPr="00515FE7">
              <w:rPr>
                <w:rStyle w:val="Hyperlink"/>
                <w:noProof/>
              </w:rPr>
              <w:t>4.4</w:t>
            </w:r>
            <w:r w:rsidRPr="00515FE7">
              <w:rPr>
                <w:rFonts w:asciiTheme="minorHAnsi" w:eastAsiaTheme="minorEastAsia" w:hAnsiTheme="minorHAnsi" w:cstheme="minorBidi"/>
                <w:noProof/>
                <w:sz w:val="24"/>
                <w:szCs w:val="24"/>
                <w:lang w:eastAsia="nl-NL"/>
              </w:rPr>
              <w:tab/>
            </w:r>
            <w:r w:rsidRPr="00515FE7">
              <w:rPr>
                <w:rStyle w:val="Hyperlink"/>
                <w:noProof/>
              </w:rPr>
              <w:t>Verklaring van geen-Russische betrokkenheid</w:t>
            </w:r>
            <w:r w:rsidRPr="00515FE7">
              <w:rPr>
                <w:noProof/>
                <w:webHidden/>
              </w:rPr>
              <w:tab/>
            </w:r>
            <w:r w:rsidRPr="00515FE7">
              <w:rPr>
                <w:noProof/>
                <w:webHidden/>
              </w:rPr>
              <w:fldChar w:fldCharType="begin"/>
            </w:r>
            <w:r w:rsidRPr="00515FE7">
              <w:rPr>
                <w:noProof/>
                <w:webHidden/>
              </w:rPr>
              <w:instrText xml:space="preserve"> PAGEREF _Toc238802405 \h </w:instrText>
            </w:r>
            <w:r w:rsidRPr="00515FE7">
              <w:rPr>
                <w:noProof/>
                <w:webHidden/>
              </w:rPr>
            </w:r>
            <w:r w:rsidRPr="00515FE7">
              <w:rPr>
                <w:noProof/>
                <w:webHidden/>
              </w:rPr>
              <w:fldChar w:fldCharType="separate"/>
            </w:r>
            <w:r w:rsidRPr="00515FE7">
              <w:rPr>
                <w:noProof/>
                <w:webHidden/>
              </w:rPr>
              <w:t>21</w:t>
            </w:r>
            <w:r w:rsidRPr="00515FE7">
              <w:rPr>
                <w:noProof/>
                <w:webHidden/>
              </w:rPr>
              <w:fldChar w:fldCharType="end"/>
            </w:r>
          </w:hyperlink>
        </w:p>
        <w:p w14:paraId="144E97C7" w14:textId="126B25AE"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06" w:history="1">
            <w:r w:rsidRPr="00515FE7">
              <w:rPr>
                <w:rStyle w:val="Hyperlink"/>
                <w:noProof/>
              </w:rPr>
              <w:t>4.5</w:t>
            </w:r>
            <w:r w:rsidRPr="00515FE7">
              <w:rPr>
                <w:rFonts w:asciiTheme="minorHAnsi" w:eastAsiaTheme="minorEastAsia" w:hAnsiTheme="minorHAnsi" w:cstheme="minorBidi"/>
                <w:noProof/>
                <w:sz w:val="24"/>
                <w:szCs w:val="24"/>
                <w:lang w:eastAsia="nl-NL"/>
              </w:rPr>
              <w:tab/>
            </w:r>
            <w:r w:rsidRPr="00515FE7">
              <w:rPr>
                <w:rStyle w:val="Hyperlink"/>
                <w:noProof/>
              </w:rPr>
              <w:t>Geschiktheidseisen en bewijsstukken</w:t>
            </w:r>
            <w:r w:rsidRPr="00515FE7">
              <w:rPr>
                <w:noProof/>
                <w:webHidden/>
              </w:rPr>
              <w:tab/>
            </w:r>
            <w:r w:rsidRPr="00515FE7">
              <w:rPr>
                <w:noProof/>
                <w:webHidden/>
              </w:rPr>
              <w:fldChar w:fldCharType="begin"/>
            </w:r>
            <w:r w:rsidRPr="00515FE7">
              <w:rPr>
                <w:noProof/>
                <w:webHidden/>
              </w:rPr>
              <w:instrText xml:space="preserve"> PAGEREF _Toc238802406 \h </w:instrText>
            </w:r>
            <w:r w:rsidRPr="00515FE7">
              <w:rPr>
                <w:noProof/>
                <w:webHidden/>
              </w:rPr>
            </w:r>
            <w:r w:rsidRPr="00515FE7">
              <w:rPr>
                <w:noProof/>
                <w:webHidden/>
              </w:rPr>
              <w:fldChar w:fldCharType="separate"/>
            </w:r>
            <w:r w:rsidRPr="00515FE7">
              <w:rPr>
                <w:noProof/>
                <w:webHidden/>
              </w:rPr>
              <w:t>21</w:t>
            </w:r>
            <w:r w:rsidRPr="00515FE7">
              <w:rPr>
                <w:noProof/>
                <w:webHidden/>
              </w:rPr>
              <w:fldChar w:fldCharType="end"/>
            </w:r>
          </w:hyperlink>
        </w:p>
        <w:p w14:paraId="26215ED3" w14:textId="68370865"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7" w:history="1">
            <w:r w:rsidRPr="00515FE7">
              <w:rPr>
                <w:rStyle w:val="Hyperlink"/>
                <w:noProof/>
              </w:rPr>
              <w:t>4.5.1</w:t>
            </w:r>
            <w:r w:rsidRPr="00515FE7">
              <w:rPr>
                <w:rFonts w:asciiTheme="minorHAnsi" w:eastAsiaTheme="minorEastAsia" w:hAnsiTheme="minorHAnsi" w:cstheme="minorBidi"/>
                <w:noProof/>
                <w:sz w:val="24"/>
                <w:szCs w:val="24"/>
                <w:lang w:eastAsia="nl-NL"/>
              </w:rPr>
              <w:tab/>
            </w:r>
            <w:r w:rsidRPr="00515FE7">
              <w:rPr>
                <w:rStyle w:val="Hyperlink"/>
                <w:noProof/>
              </w:rPr>
              <w:t>Beroepsbevoegdheid</w:t>
            </w:r>
            <w:r w:rsidRPr="00515FE7">
              <w:rPr>
                <w:noProof/>
                <w:webHidden/>
              </w:rPr>
              <w:tab/>
            </w:r>
            <w:r w:rsidRPr="00515FE7">
              <w:rPr>
                <w:noProof/>
                <w:webHidden/>
              </w:rPr>
              <w:fldChar w:fldCharType="begin"/>
            </w:r>
            <w:r w:rsidRPr="00515FE7">
              <w:rPr>
                <w:noProof/>
                <w:webHidden/>
              </w:rPr>
              <w:instrText xml:space="preserve"> PAGEREF _Toc238802407 \h </w:instrText>
            </w:r>
            <w:r w:rsidRPr="00515FE7">
              <w:rPr>
                <w:noProof/>
                <w:webHidden/>
              </w:rPr>
            </w:r>
            <w:r w:rsidRPr="00515FE7">
              <w:rPr>
                <w:noProof/>
                <w:webHidden/>
              </w:rPr>
              <w:fldChar w:fldCharType="separate"/>
            </w:r>
            <w:r w:rsidRPr="00515FE7">
              <w:rPr>
                <w:noProof/>
                <w:webHidden/>
              </w:rPr>
              <w:t>22</w:t>
            </w:r>
            <w:r w:rsidRPr="00515FE7">
              <w:rPr>
                <w:noProof/>
                <w:webHidden/>
              </w:rPr>
              <w:fldChar w:fldCharType="end"/>
            </w:r>
          </w:hyperlink>
        </w:p>
        <w:p w14:paraId="693F7A99" w14:textId="0D0C8AD1"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8" w:history="1">
            <w:r w:rsidRPr="00515FE7">
              <w:rPr>
                <w:rStyle w:val="Hyperlink"/>
                <w:noProof/>
              </w:rPr>
              <w:t>4.5.2</w:t>
            </w:r>
            <w:r w:rsidRPr="00515FE7">
              <w:rPr>
                <w:rFonts w:asciiTheme="minorHAnsi" w:eastAsiaTheme="minorEastAsia" w:hAnsiTheme="minorHAnsi" w:cstheme="minorBidi"/>
                <w:noProof/>
                <w:sz w:val="24"/>
                <w:szCs w:val="24"/>
                <w:lang w:eastAsia="nl-NL"/>
              </w:rPr>
              <w:tab/>
            </w:r>
            <w:r w:rsidRPr="00515FE7">
              <w:rPr>
                <w:rStyle w:val="Hyperlink"/>
                <w:noProof/>
              </w:rPr>
              <w:t>Financiële en economische draagkracht</w:t>
            </w:r>
            <w:r w:rsidRPr="00515FE7">
              <w:rPr>
                <w:noProof/>
                <w:webHidden/>
              </w:rPr>
              <w:tab/>
            </w:r>
            <w:r w:rsidRPr="00515FE7">
              <w:rPr>
                <w:noProof/>
                <w:webHidden/>
              </w:rPr>
              <w:fldChar w:fldCharType="begin"/>
            </w:r>
            <w:r w:rsidRPr="00515FE7">
              <w:rPr>
                <w:noProof/>
                <w:webHidden/>
              </w:rPr>
              <w:instrText xml:space="preserve"> PAGEREF _Toc238802408 \h </w:instrText>
            </w:r>
            <w:r w:rsidRPr="00515FE7">
              <w:rPr>
                <w:noProof/>
                <w:webHidden/>
              </w:rPr>
            </w:r>
            <w:r w:rsidRPr="00515FE7">
              <w:rPr>
                <w:noProof/>
                <w:webHidden/>
              </w:rPr>
              <w:fldChar w:fldCharType="separate"/>
            </w:r>
            <w:r w:rsidRPr="00515FE7">
              <w:rPr>
                <w:noProof/>
                <w:webHidden/>
              </w:rPr>
              <w:t>22</w:t>
            </w:r>
            <w:r w:rsidRPr="00515FE7">
              <w:rPr>
                <w:noProof/>
                <w:webHidden/>
              </w:rPr>
              <w:fldChar w:fldCharType="end"/>
            </w:r>
          </w:hyperlink>
        </w:p>
        <w:p w14:paraId="434F3764" w14:textId="792AF0BE"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09" w:history="1">
            <w:r w:rsidRPr="00515FE7">
              <w:rPr>
                <w:rStyle w:val="Hyperlink"/>
                <w:noProof/>
              </w:rPr>
              <w:t>4.5.3</w:t>
            </w:r>
            <w:r w:rsidRPr="00515FE7">
              <w:rPr>
                <w:rFonts w:asciiTheme="minorHAnsi" w:eastAsiaTheme="minorEastAsia" w:hAnsiTheme="minorHAnsi" w:cstheme="minorBidi"/>
                <w:noProof/>
                <w:sz w:val="24"/>
                <w:szCs w:val="24"/>
                <w:lang w:eastAsia="nl-NL"/>
              </w:rPr>
              <w:tab/>
            </w:r>
            <w:r w:rsidRPr="00515FE7">
              <w:rPr>
                <w:rStyle w:val="Hyperlink"/>
                <w:noProof/>
              </w:rPr>
              <w:t>Technische bekwaamheid en beroepsbekwaamheid</w:t>
            </w:r>
            <w:r w:rsidRPr="00515FE7">
              <w:rPr>
                <w:noProof/>
                <w:webHidden/>
              </w:rPr>
              <w:tab/>
            </w:r>
            <w:r w:rsidRPr="00515FE7">
              <w:rPr>
                <w:noProof/>
                <w:webHidden/>
              </w:rPr>
              <w:fldChar w:fldCharType="begin"/>
            </w:r>
            <w:r w:rsidRPr="00515FE7">
              <w:rPr>
                <w:noProof/>
                <w:webHidden/>
              </w:rPr>
              <w:instrText xml:space="preserve"> PAGEREF _Toc238802409 \h </w:instrText>
            </w:r>
            <w:r w:rsidRPr="00515FE7">
              <w:rPr>
                <w:noProof/>
                <w:webHidden/>
              </w:rPr>
            </w:r>
            <w:r w:rsidRPr="00515FE7">
              <w:rPr>
                <w:noProof/>
                <w:webHidden/>
              </w:rPr>
              <w:fldChar w:fldCharType="separate"/>
            </w:r>
            <w:r w:rsidRPr="00515FE7">
              <w:rPr>
                <w:noProof/>
                <w:webHidden/>
              </w:rPr>
              <w:t>22</w:t>
            </w:r>
            <w:r w:rsidRPr="00515FE7">
              <w:rPr>
                <w:noProof/>
                <w:webHidden/>
              </w:rPr>
              <w:fldChar w:fldCharType="end"/>
            </w:r>
          </w:hyperlink>
        </w:p>
        <w:p w14:paraId="510CE22D" w14:textId="062E3164"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0" w:history="1">
            <w:r w:rsidRPr="00515FE7">
              <w:rPr>
                <w:rStyle w:val="Hyperlink"/>
                <w:noProof/>
              </w:rPr>
              <w:t>4.5.4</w:t>
            </w:r>
            <w:r w:rsidRPr="00515FE7">
              <w:rPr>
                <w:rFonts w:asciiTheme="minorHAnsi" w:eastAsiaTheme="minorEastAsia" w:hAnsiTheme="minorHAnsi" w:cstheme="minorBidi"/>
                <w:noProof/>
                <w:sz w:val="24"/>
                <w:szCs w:val="24"/>
                <w:lang w:eastAsia="nl-NL"/>
              </w:rPr>
              <w:tab/>
            </w:r>
            <w:r w:rsidRPr="00515FE7">
              <w:rPr>
                <w:rStyle w:val="Hyperlink"/>
                <w:noProof/>
              </w:rPr>
              <w:t>Samenvatting Geschiktheidseisen en bewijsstukken</w:t>
            </w:r>
            <w:r w:rsidRPr="00515FE7">
              <w:rPr>
                <w:noProof/>
                <w:webHidden/>
              </w:rPr>
              <w:tab/>
            </w:r>
            <w:r w:rsidRPr="00515FE7">
              <w:rPr>
                <w:noProof/>
                <w:webHidden/>
              </w:rPr>
              <w:fldChar w:fldCharType="begin"/>
            </w:r>
            <w:r w:rsidRPr="00515FE7">
              <w:rPr>
                <w:noProof/>
                <w:webHidden/>
              </w:rPr>
              <w:instrText xml:space="preserve"> PAGEREF _Toc238802410 \h </w:instrText>
            </w:r>
            <w:r w:rsidRPr="00515FE7">
              <w:rPr>
                <w:noProof/>
                <w:webHidden/>
              </w:rPr>
            </w:r>
            <w:r w:rsidRPr="00515FE7">
              <w:rPr>
                <w:noProof/>
                <w:webHidden/>
              </w:rPr>
              <w:fldChar w:fldCharType="separate"/>
            </w:r>
            <w:r w:rsidRPr="00515FE7">
              <w:rPr>
                <w:noProof/>
                <w:webHidden/>
              </w:rPr>
              <w:t>30</w:t>
            </w:r>
            <w:r w:rsidRPr="00515FE7">
              <w:rPr>
                <w:noProof/>
                <w:webHidden/>
              </w:rPr>
              <w:fldChar w:fldCharType="end"/>
            </w:r>
          </w:hyperlink>
        </w:p>
        <w:p w14:paraId="764DB2EF" w14:textId="1457F47E"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411" w:history="1">
            <w:r w:rsidRPr="00515FE7">
              <w:rPr>
                <w:rStyle w:val="Hyperlink"/>
                <w:noProof/>
              </w:rPr>
              <w:t>5</w:t>
            </w:r>
            <w:r w:rsidRPr="00515FE7">
              <w:rPr>
                <w:rFonts w:asciiTheme="minorHAnsi" w:eastAsiaTheme="minorEastAsia" w:hAnsiTheme="minorHAnsi" w:cstheme="minorBidi"/>
                <w:b w:val="0"/>
                <w:noProof/>
                <w:sz w:val="24"/>
                <w:szCs w:val="24"/>
                <w:lang w:eastAsia="nl-NL"/>
              </w:rPr>
              <w:tab/>
            </w:r>
            <w:r w:rsidRPr="00515FE7">
              <w:rPr>
                <w:rStyle w:val="Hyperlink"/>
                <w:noProof/>
              </w:rPr>
              <w:t>Uitvoeringseisen en -voorwaarden</w:t>
            </w:r>
            <w:r w:rsidRPr="00515FE7">
              <w:rPr>
                <w:noProof/>
                <w:webHidden/>
              </w:rPr>
              <w:tab/>
            </w:r>
            <w:r w:rsidRPr="00515FE7">
              <w:rPr>
                <w:noProof/>
                <w:webHidden/>
              </w:rPr>
              <w:fldChar w:fldCharType="begin"/>
            </w:r>
            <w:r w:rsidRPr="00515FE7">
              <w:rPr>
                <w:noProof/>
                <w:webHidden/>
              </w:rPr>
              <w:instrText xml:space="preserve"> PAGEREF _Toc238802411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1DD66BD2" w14:textId="1BC30833"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13" w:history="1">
            <w:r w:rsidRPr="00515FE7">
              <w:rPr>
                <w:rStyle w:val="Hyperlink"/>
                <w:noProof/>
              </w:rPr>
              <w:t>5.1</w:t>
            </w:r>
            <w:r w:rsidRPr="00515FE7">
              <w:rPr>
                <w:rFonts w:asciiTheme="minorHAnsi" w:eastAsiaTheme="minorEastAsia" w:hAnsiTheme="minorHAnsi" w:cstheme="minorBidi"/>
                <w:noProof/>
                <w:sz w:val="24"/>
                <w:szCs w:val="24"/>
                <w:lang w:eastAsia="nl-NL"/>
              </w:rPr>
              <w:tab/>
            </w:r>
            <w:r w:rsidRPr="00515FE7">
              <w:rPr>
                <w:rStyle w:val="Hyperlink"/>
                <w:noProof/>
              </w:rPr>
              <w:t>Programma van Eisen</w:t>
            </w:r>
            <w:r w:rsidRPr="00515FE7">
              <w:rPr>
                <w:noProof/>
                <w:webHidden/>
              </w:rPr>
              <w:tab/>
            </w:r>
            <w:r w:rsidRPr="00515FE7">
              <w:rPr>
                <w:noProof/>
                <w:webHidden/>
              </w:rPr>
              <w:fldChar w:fldCharType="begin"/>
            </w:r>
            <w:r w:rsidRPr="00515FE7">
              <w:rPr>
                <w:noProof/>
                <w:webHidden/>
              </w:rPr>
              <w:instrText xml:space="preserve"> PAGEREF _Toc238802413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45F30778" w14:textId="3733FBEA"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14" w:history="1">
            <w:r w:rsidRPr="00515FE7">
              <w:rPr>
                <w:rStyle w:val="Hyperlink"/>
                <w:noProof/>
              </w:rPr>
              <w:t>5.2</w:t>
            </w:r>
            <w:r w:rsidRPr="00515FE7">
              <w:rPr>
                <w:rFonts w:asciiTheme="minorHAnsi" w:eastAsiaTheme="minorEastAsia" w:hAnsiTheme="minorHAnsi" w:cstheme="minorBidi"/>
                <w:noProof/>
                <w:sz w:val="24"/>
                <w:szCs w:val="24"/>
                <w:lang w:eastAsia="nl-NL"/>
              </w:rPr>
              <w:tab/>
            </w:r>
            <w:r w:rsidRPr="00515FE7">
              <w:rPr>
                <w:rStyle w:val="Hyperlink"/>
                <w:noProof/>
              </w:rPr>
              <w:t>Bijzondere uitvoeringsvoorwaarden</w:t>
            </w:r>
            <w:r w:rsidRPr="00515FE7">
              <w:rPr>
                <w:noProof/>
                <w:webHidden/>
              </w:rPr>
              <w:tab/>
            </w:r>
            <w:r w:rsidRPr="00515FE7">
              <w:rPr>
                <w:noProof/>
                <w:webHidden/>
              </w:rPr>
              <w:fldChar w:fldCharType="begin"/>
            </w:r>
            <w:r w:rsidRPr="00515FE7">
              <w:rPr>
                <w:noProof/>
                <w:webHidden/>
              </w:rPr>
              <w:instrText xml:space="preserve"> PAGEREF _Toc238802414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17725891" w14:textId="16A6DD8A"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5" w:history="1">
            <w:r w:rsidRPr="00515FE7">
              <w:rPr>
                <w:rStyle w:val="Hyperlink"/>
                <w:noProof/>
              </w:rPr>
              <w:t>5.2.1</w:t>
            </w:r>
            <w:r w:rsidRPr="00515FE7">
              <w:rPr>
                <w:rFonts w:asciiTheme="minorHAnsi" w:eastAsiaTheme="minorEastAsia" w:hAnsiTheme="minorHAnsi" w:cstheme="minorBidi"/>
                <w:noProof/>
                <w:sz w:val="24"/>
                <w:szCs w:val="24"/>
                <w:lang w:eastAsia="nl-NL"/>
              </w:rPr>
              <w:tab/>
            </w:r>
            <w:r w:rsidRPr="00515FE7">
              <w:rPr>
                <w:rStyle w:val="Hyperlink"/>
                <w:noProof/>
              </w:rPr>
              <w:t>Nederlandse taal</w:t>
            </w:r>
            <w:r w:rsidRPr="00515FE7">
              <w:rPr>
                <w:noProof/>
                <w:webHidden/>
              </w:rPr>
              <w:tab/>
            </w:r>
            <w:r w:rsidRPr="00515FE7">
              <w:rPr>
                <w:noProof/>
                <w:webHidden/>
              </w:rPr>
              <w:fldChar w:fldCharType="begin"/>
            </w:r>
            <w:r w:rsidRPr="00515FE7">
              <w:rPr>
                <w:noProof/>
                <w:webHidden/>
              </w:rPr>
              <w:instrText xml:space="preserve"> PAGEREF _Toc238802415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18BC8194" w14:textId="4A101ABD"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6" w:history="1">
            <w:r w:rsidRPr="00515FE7">
              <w:rPr>
                <w:rStyle w:val="Hyperlink"/>
                <w:noProof/>
              </w:rPr>
              <w:t>5.2.2</w:t>
            </w:r>
            <w:r w:rsidRPr="00515FE7">
              <w:rPr>
                <w:rFonts w:asciiTheme="minorHAnsi" w:eastAsiaTheme="minorEastAsia" w:hAnsiTheme="minorHAnsi" w:cstheme="minorBidi"/>
                <w:noProof/>
                <w:sz w:val="24"/>
                <w:szCs w:val="24"/>
                <w:lang w:eastAsia="nl-NL"/>
              </w:rPr>
              <w:tab/>
            </w:r>
            <w:r w:rsidRPr="00515FE7">
              <w:rPr>
                <w:rStyle w:val="Hyperlink"/>
                <w:noProof/>
              </w:rPr>
              <w:t>Social Return on Investment</w:t>
            </w:r>
            <w:r w:rsidRPr="00515FE7">
              <w:rPr>
                <w:noProof/>
                <w:webHidden/>
              </w:rPr>
              <w:tab/>
            </w:r>
            <w:r w:rsidRPr="00515FE7">
              <w:rPr>
                <w:noProof/>
                <w:webHidden/>
              </w:rPr>
              <w:fldChar w:fldCharType="begin"/>
            </w:r>
            <w:r w:rsidRPr="00515FE7">
              <w:rPr>
                <w:noProof/>
                <w:webHidden/>
              </w:rPr>
              <w:instrText xml:space="preserve"> PAGEREF _Toc238802416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12C3C882" w14:textId="03D578CC"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7" w:history="1">
            <w:r w:rsidRPr="00515FE7">
              <w:rPr>
                <w:rStyle w:val="Hyperlink"/>
                <w:noProof/>
              </w:rPr>
              <w:t>5.2.3</w:t>
            </w:r>
            <w:r w:rsidRPr="00515FE7">
              <w:rPr>
                <w:rFonts w:asciiTheme="minorHAnsi" w:eastAsiaTheme="minorEastAsia" w:hAnsiTheme="minorHAnsi" w:cstheme="minorBidi"/>
                <w:noProof/>
                <w:sz w:val="24"/>
                <w:szCs w:val="24"/>
                <w:lang w:eastAsia="nl-NL"/>
              </w:rPr>
              <w:tab/>
            </w:r>
            <w:r w:rsidRPr="00515FE7">
              <w:rPr>
                <w:rStyle w:val="Hyperlink"/>
                <w:noProof/>
              </w:rPr>
              <w:t>Digitale toepassing</w:t>
            </w:r>
            <w:r w:rsidRPr="00515FE7">
              <w:rPr>
                <w:noProof/>
                <w:webHidden/>
              </w:rPr>
              <w:tab/>
            </w:r>
            <w:r w:rsidRPr="00515FE7">
              <w:rPr>
                <w:noProof/>
                <w:webHidden/>
              </w:rPr>
              <w:fldChar w:fldCharType="begin"/>
            </w:r>
            <w:r w:rsidRPr="00515FE7">
              <w:rPr>
                <w:noProof/>
                <w:webHidden/>
              </w:rPr>
              <w:instrText xml:space="preserve"> PAGEREF _Toc238802417 \h </w:instrText>
            </w:r>
            <w:r w:rsidRPr="00515FE7">
              <w:rPr>
                <w:noProof/>
                <w:webHidden/>
              </w:rPr>
            </w:r>
            <w:r w:rsidRPr="00515FE7">
              <w:rPr>
                <w:noProof/>
                <w:webHidden/>
              </w:rPr>
              <w:fldChar w:fldCharType="separate"/>
            </w:r>
            <w:r w:rsidRPr="00515FE7">
              <w:rPr>
                <w:noProof/>
                <w:webHidden/>
              </w:rPr>
              <w:t>31</w:t>
            </w:r>
            <w:r w:rsidRPr="00515FE7">
              <w:rPr>
                <w:noProof/>
                <w:webHidden/>
              </w:rPr>
              <w:fldChar w:fldCharType="end"/>
            </w:r>
          </w:hyperlink>
        </w:p>
        <w:p w14:paraId="7BEFF079" w14:textId="0CED36E8"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8" w:history="1">
            <w:r w:rsidRPr="00515FE7">
              <w:rPr>
                <w:rStyle w:val="Hyperlink"/>
                <w:noProof/>
              </w:rPr>
              <w:t>5.2.4</w:t>
            </w:r>
            <w:r w:rsidRPr="00515FE7">
              <w:rPr>
                <w:rFonts w:asciiTheme="minorHAnsi" w:eastAsiaTheme="minorEastAsia" w:hAnsiTheme="minorHAnsi" w:cstheme="minorBidi"/>
                <w:noProof/>
                <w:sz w:val="24"/>
                <w:szCs w:val="24"/>
                <w:lang w:eastAsia="nl-NL"/>
              </w:rPr>
              <w:tab/>
            </w:r>
            <w:r w:rsidRPr="00515FE7">
              <w:rPr>
                <w:rStyle w:val="Hyperlink"/>
                <w:noProof/>
              </w:rPr>
              <w:t>Better performance</w:t>
            </w:r>
            <w:r w:rsidRPr="00515FE7">
              <w:rPr>
                <w:noProof/>
                <w:webHidden/>
              </w:rPr>
              <w:tab/>
            </w:r>
            <w:r w:rsidRPr="00515FE7">
              <w:rPr>
                <w:noProof/>
                <w:webHidden/>
              </w:rPr>
              <w:fldChar w:fldCharType="begin"/>
            </w:r>
            <w:r w:rsidRPr="00515FE7">
              <w:rPr>
                <w:noProof/>
                <w:webHidden/>
              </w:rPr>
              <w:instrText xml:space="preserve"> PAGEREF _Toc238802418 \h </w:instrText>
            </w:r>
            <w:r w:rsidRPr="00515FE7">
              <w:rPr>
                <w:noProof/>
                <w:webHidden/>
              </w:rPr>
            </w:r>
            <w:r w:rsidRPr="00515FE7">
              <w:rPr>
                <w:noProof/>
                <w:webHidden/>
              </w:rPr>
              <w:fldChar w:fldCharType="separate"/>
            </w:r>
            <w:r w:rsidRPr="00515FE7">
              <w:rPr>
                <w:noProof/>
                <w:webHidden/>
              </w:rPr>
              <w:t>32</w:t>
            </w:r>
            <w:r w:rsidRPr="00515FE7">
              <w:rPr>
                <w:noProof/>
                <w:webHidden/>
              </w:rPr>
              <w:fldChar w:fldCharType="end"/>
            </w:r>
          </w:hyperlink>
        </w:p>
        <w:p w14:paraId="3EE95C93" w14:textId="17550EFB"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19" w:history="1">
            <w:r w:rsidRPr="00515FE7">
              <w:rPr>
                <w:rStyle w:val="Hyperlink"/>
                <w:noProof/>
              </w:rPr>
              <w:t>5.2.5</w:t>
            </w:r>
            <w:r w:rsidRPr="00515FE7">
              <w:rPr>
                <w:rFonts w:asciiTheme="minorHAnsi" w:eastAsiaTheme="minorEastAsia" w:hAnsiTheme="minorHAnsi" w:cstheme="minorBidi"/>
                <w:noProof/>
                <w:sz w:val="24"/>
                <w:szCs w:val="24"/>
                <w:lang w:eastAsia="nl-NL"/>
              </w:rPr>
              <w:tab/>
            </w:r>
            <w:r w:rsidRPr="00515FE7">
              <w:rPr>
                <w:rStyle w:val="Hyperlink"/>
                <w:noProof/>
              </w:rPr>
              <w:t>Verplichting Wet basisregistratie ondergrond</w:t>
            </w:r>
            <w:r w:rsidRPr="00515FE7">
              <w:rPr>
                <w:noProof/>
                <w:webHidden/>
              </w:rPr>
              <w:tab/>
            </w:r>
            <w:r w:rsidRPr="00515FE7">
              <w:rPr>
                <w:noProof/>
                <w:webHidden/>
              </w:rPr>
              <w:fldChar w:fldCharType="begin"/>
            </w:r>
            <w:r w:rsidRPr="00515FE7">
              <w:rPr>
                <w:noProof/>
                <w:webHidden/>
              </w:rPr>
              <w:instrText xml:space="preserve"> PAGEREF _Toc238802419 \h </w:instrText>
            </w:r>
            <w:r w:rsidRPr="00515FE7">
              <w:rPr>
                <w:noProof/>
                <w:webHidden/>
              </w:rPr>
            </w:r>
            <w:r w:rsidRPr="00515FE7">
              <w:rPr>
                <w:noProof/>
                <w:webHidden/>
              </w:rPr>
              <w:fldChar w:fldCharType="separate"/>
            </w:r>
            <w:r w:rsidRPr="00515FE7">
              <w:rPr>
                <w:noProof/>
                <w:webHidden/>
              </w:rPr>
              <w:t>32</w:t>
            </w:r>
            <w:r w:rsidRPr="00515FE7">
              <w:rPr>
                <w:noProof/>
                <w:webHidden/>
              </w:rPr>
              <w:fldChar w:fldCharType="end"/>
            </w:r>
          </w:hyperlink>
        </w:p>
        <w:p w14:paraId="19914EBE" w14:textId="044B68FC"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20" w:history="1">
            <w:r w:rsidRPr="00515FE7">
              <w:rPr>
                <w:rStyle w:val="Hyperlink"/>
                <w:noProof/>
              </w:rPr>
              <w:t>5.2.6</w:t>
            </w:r>
            <w:r w:rsidRPr="00515FE7">
              <w:rPr>
                <w:rFonts w:asciiTheme="minorHAnsi" w:eastAsiaTheme="minorEastAsia" w:hAnsiTheme="minorHAnsi" w:cstheme="minorBidi"/>
                <w:noProof/>
                <w:sz w:val="24"/>
                <w:szCs w:val="24"/>
                <w:lang w:eastAsia="nl-NL"/>
              </w:rPr>
              <w:tab/>
            </w:r>
            <w:r w:rsidRPr="00515FE7">
              <w:rPr>
                <w:rStyle w:val="Hyperlink"/>
                <w:noProof/>
              </w:rPr>
              <w:t>Schoon en emissie loos bouwen (SEB)</w:t>
            </w:r>
            <w:r w:rsidRPr="00515FE7">
              <w:rPr>
                <w:noProof/>
                <w:webHidden/>
              </w:rPr>
              <w:tab/>
            </w:r>
            <w:r w:rsidRPr="00515FE7">
              <w:rPr>
                <w:noProof/>
                <w:webHidden/>
              </w:rPr>
              <w:fldChar w:fldCharType="begin"/>
            </w:r>
            <w:r w:rsidRPr="00515FE7">
              <w:rPr>
                <w:noProof/>
                <w:webHidden/>
              </w:rPr>
              <w:instrText xml:space="preserve"> PAGEREF _Toc238802420 \h </w:instrText>
            </w:r>
            <w:r w:rsidRPr="00515FE7">
              <w:rPr>
                <w:noProof/>
                <w:webHidden/>
              </w:rPr>
            </w:r>
            <w:r w:rsidRPr="00515FE7">
              <w:rPr>
                <w:noProof/>
                <w:webHidden/>
              </w:rPr>
              <w:fldChar w:fldCharType="separate"/>
            </w:r>
            <w:r w:rsidRPr="00515FE7">
              <w:rPr>
                <w:noProof/>
                <w:webHidden/>
              </w:rPr>
              <w:t>32</w:t>
            </w:r>
            <w:r w:rsidRPr="00515FE7">
              <w:rPr>
                <w:noProof/>
                <w:webHidden/>
              </w:rPr>
              <w:fldChar w:fldCharType="end"/>
            </w:r>
          </w:hyperlink>
        </w:p>
        <w:p w14:paraId="7686929B" w14:textId="1ACAB4B8"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421" w:history="1">
            <w:r w:rsidRPr="00515FE7">
              <w:rPr>
                <w:rStyle w:val="Hyperlink"/>
                <w:noProof/>
              </w:rPr>
              <w:t>6</w:t>
            </w:r>
            <w:r w:rsidRPr="00515FE7">
              <w:rPr>
                <w:rFonts w:asciiTheme="minorHAnsi" w:eastAsiaTheme="minorEastAsia" w:hAnsiTheme="minorHAnsi" w:cstheme="minorBidi"/>
                <w:b w:val="0"/>
                <w:noProof/>
                <w:sz w:val="24"/>
                <w:szCs w:val="24"/>
                <w:lang w:eastAsia="nl-NL"/>
              </w:rPr>
              <w:tab/>
            </w:r>
            <w:r w:rsidRPr="00515FE7">
              <w:rPr>
                <w:rStyle w:val="Hyperlink"/>
                <w:noProof/>
              </w:rPr>
              <w:t>Gunningscriterium en beoordeling</w:t>
            </w:r>
            <w:r w:rsidRPr="00515FE7">
              <w:rPr>
                <w:noProof/>
                <w:webHidden/>
              </w:rPr>
              <w:tab/>
            </w:r>
            <w:r w:rsidRPr="00515FE7">
              <w:rPr>
                <w:noProof/>
                <w:webHidden/>
              </w:rPr>
              <w:fldChar w:fldCharType="begin"/>
            </w:r>
            <w:r w:rsidRPr="00515FE7">
              <w:rPr>
                <w:noProof/>
                <w:webHidden/>
              </w:rPr>
              <w:instrText xml:space="preserve"> PAGEREF _Toc238802421 \h </w:instrText>
            </w:r>
            <w:r w:rsidRPr="00515FE7">
              <w:rPr>
                <w:noProof/>
                <w:webHidden/>
              </w:rPr>
            </w:r>
            <w:r w:rsidRPr="00515FE7">
              <w:rPr>
                <w:noProof/>
                <w:webHidden/>
              </w:rPr>
              <w:fldChar w:fldCharType="separate"/>
            </w:r>
            <w:r w:rsidRPr="00515FE7">
              <w:rPr>
                <w:noProof/>
                <w:webHidden/>
              </w:rPr>
              <w:t>33</w:t>
            </w:r>
            <w:r w:rsidRPr="00515FE7">
              <w:rPr>
                <w:noProof/>
                <w:webHidden/>
              </w:rPr>
              <w:fldChar w:fldCharType="end"/>
            </w:r>
          </w:hyperlink>
        </w:p>
        <w:p w14:paraId="23B33E5E" w14:textId="71E17E29"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23" w:history="1">
            <w:r w:rsidRPr="00515FE7">
              <w:rPr>
                <w:rStyle w:val="Hyperlink"/>
                <w:noProof/>
              </w:rPr>
              <w:t>6.1</w:t>
            </w:r>
            <w:r w:rsidRPr="00515FE7">
              <w:rPr>
                <w:rFonts w:asciiTheme="minorHAnsi" w:eastAsiaTheme="minorEastAsia" w:hAnsiTheme="minorHAnsi" w:cstheme="minorBidi"/>
                <w:noProof/>
                <w:sz w:val="24"/>
                <w:szCs w:val="24"/>
                <w:lang w:eastAsia="nl-NL"/>
              </w:rPr>
              <w:tab/>
            </w:r>
            <w:r w:rsidRPr="00515FE7">
              <w:rPr>
                <w:rStyle w:val="Hyperlink"/>
                <w:noProof/>
              </w:rPr>
              <w:t>Gunningscriterium</w:t>
            </w:r>
            <w:r w:rsidRPr="00515FE7">
              <w:rPr>
                <w:noProof/>
                <w:webHidden/>
              </w:rPr>
              <w:tab/>
            </w:r>
            <w:r w:rsidRPr="00515FE7">
              <w:rPr>
                <w:noProof/>
                <w:webHidden/>
              </w:rPr>
              <w:fldChar w:fldCharType="begin"/>
            </w:r>
            <w:r w:rsidRPr="00515FE7">
              <w:rPr>
                <w:noProof/>
                <w:webHidden/>
              </w:rPr>
              <w:instrText xml:space="preserve"> PAGEREF _Toc238802423 \h </w:instrText>
            </w:r>
            <w:r w:rsidRPr="00515FE7">
              <w:rPr>
                <w:noProof/>
                <w:webHidden/>
              </w:rPr>
            </w:r>
            <w:r w:rsidRPr="00515FE7">
              <w:rPr>
                <w:noProof/>
                <w:webHidden/>
              </w:rPr>
              <w:fldChar w:fldCharType="separate"/>
            </w:r>
            <w:r w:rsidRPr="00515FE7">
              <w:rPr>
                <w:noProof/>
                <w:webHidden/>
              </w:rPr>
              <w:t>33</w:t>
            </w:r>
            <w:r w:rsidRPr="00515FE7">
              <w:rPr>
                <w:noProof/>
                <w:webHidden/>
              </w:rPr>
              <w:fldChar w:fldCharType="end"/>
            </w:r>
          </w:hyperlink>
        </w:p>
        <w:p w14:paraId="2E6C71F1" w14:textId="2E897059"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24" w:history="1">
            <w:r w:rsidRPr="00515FE7">
              <w:rPr>
                <w:rStyle w:val="Hyperlink"/>
                <w:noProof/>
              </w:rPr>
              <w:t>6.2</w:t>
            </w:r>
            <w:r w:rsidRPr="00515FE7">
              <w:rPr>
                <w:rFonts w:asciiTheme="minorHAnsi" w:eastAsiaTheme="minorEastAsia" w:hAnsiTheme="minorHAnsi" w:cstheme="minorBidi"/>
                <w:noProof/>
                <w:sz w:val="24"/>
                <w:szCs w:val="24"/>
                <w:lang w:eastAsia="nl-NL"/>
              </w:rPr>
              <w:tab/>
            </w:r>
            <w:r w:rsidRPr="00515FE7">
              <w:rPr>
                <w:rStyle w:val="Hyperlink"/>
                <w:noProof/>
              </w:rPr>
              <w:t>Gunningssystematiek</w:t>
            </w:r>
            <w:r w:rsidRPr="00515FE7">
              <w:rPr>
                <w:noProof/>
                <w:webHidden/>
              </w:rPr>
              <w:tab/>
            </w:r>
            <w:r w:rsidRPr="00515FE7">
              <w:rPr>
                <w:noProof/>
                <w:webHidden/>
              </w:rPr>
              <w:fldChar w:fldCharType="begin"/>
            </w:r>
            <w:r w:rsidRPr="00515FE7">
              <w:rPr>
                <w:noProof/>
                <w:webHidden/>
              </w:rPr>
              <w:instrText xml:space="preserve"> PAGEREF _Toc238802424 \h </w:instrText>
            </w:r>
            <w:r w:rsidRPr="00515FE7">
              <w:rPr>
                <w:noProof/>
                <w:webHidden/>
              </w:rPr>
            </w:r>
            <w:r w:rsidRPr="00515FE7">
              <w:rPr>
                <w:noProof/>
                <w:webHidden/>
              </w:rPr>
              <w:fldChar w:fldCharType="separate"/>
            </w:r>
            <w:r w:rsidRPr="00515FE7">
              <w:rPr>
                <w:noProof/>
                <w:webHidden/>
              </w:rPr>
              <w:t>33</w:t>
            </w:r>
            <w:r w:rsidRPr="00515FE7">
              <w:rPr>
                <w:noProof/>
                <w:webHidden/>
              </w:rPr>
              <w:fldChar w:fldCharType="end"/>
            </w:r>
          </w:hyperlink>
        </w:p>
        <w:p w14:paraId="115C0392" w14:textId="66056409"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25" w:history="1">
            <w:r w:rsidRPr="00515FE7">
              <w:rPr>
                <w:rStyle w:val="Hyperlink"/>
                <w:noProof/>
              </w:rPr>
              <w:t>6.3</w:t>
            </w:r>
            <w:r w:rsidRPr="00515FE7">
              <w:rPr>
                <w:rFonts w:asciiTheme="minorHAnsi" w:eastAsiaTheme="minorEastAsia" w:hAnsiTheme="minorHAnsi" w:cstheme="minorBidi"/>
                <w:noProof/>
                <w:sz w:val="24"/>
                <w:szCs w:val="24"/>
                <w:lang w:eastAsia="nl-NL"/>
              </w:rPr>
              <w:tab/>
            </w:r>
            <w:r w:rsidRPr="00515FE7">
              <w:rPr>
                <w:rStyle w:val="Hyperlink"/>
                <w:noProof/>
              </w:rPr>
              <w:t>Toelichting subgunningscriterium kwaliteit</w:t>
            </w:r>
            <w:r w:rsidRPr="00515FE7">
              <w:rPr>
                <w:noProof/>
                <w:webHidden/>
              </w:rPr>
              <w:tab/>
            </w:r>
            <w:r w:rsidRPr="00515FE7">
              <w:rPr>
                <w:noProof/>
                <w:webHidden/>
              </w:rPr>
              <w:fldChar w:fldCharType="begin"/>
            </w:r>
            <w:r w:rsidRPr="00515FE7">
              <w:rPr>
                <w:noProof/>
                <w:webHidden/>
              </w:rPr>
              <w:instrText xml:space="preserve"> PAGEREF _Toc238802425 \h </w:instrText>
            </w:r>
            <w:r w:rsidRPr="00515FE7">
              <w:rPr>
                <w:noProof/>
                <w:webHidden/>
              </w:rPr>
            </w:r>
            <w:r w:rsidRPr="00515FE7">
              <w:rPr>
                <w:noProof/>
                <w:webHidden/>
              </w:rPr>
              <w:fldChar w:fldCharType="separate"/>
            </w:r>
            <w:r w:rsidRPr="00515FE7">
              <w:rPr>
                <w:noProof/>
                <w:webHidden/>
              </w:rPr>
              <w:t>34</w:t>
            </w:r>
            <w:r w:rsidRPr="00515FE7">
              <w:rPr>
                <w:noProof/>
                <w:webHidden/>
              </w:rPr>
              <w:fldChar w:fldCharType="end"/>
            </w:r>
          </w:hyperlink>
        </w:p>
        <w:p w14:paraId="1201A36D" w14:textId="410B1318"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26" w:history="1">
            <w:r w:rsidRPr="00515FE7">
              <w:rPr>
                <w:rStyle w:val="Hyperlink"/>
                <w:noProof/>
              </w:rPr>
              <w:t>6.3.1</w:t>
            </w:r>
            <w:r w:rsidRPr="00515FE7">
              <w:rPr>
                <w:rFonts w:asciiTheme="minorHAnsi" w:eastAsiaTheme="minorEastAsia" w:hAnsiTheme="minorHAnsi" w:cstheme="minorBidi"/>
                <w:noProof/>
                <w:sz w:val="24"/>
                <w:szCs w:val="24"/>
                <w:lang w:eastAsia="nl-NL"/>
              </w:rPr>
              <w:tab/>
            </w:r>
            <w:r w:rsidRPr="00515FE7">
              <w:rPr>
                <w:rStyle w:val="Hyperlink"/>
                <w:noProof/>
              </w:rPr>
              <w:t>KC.1 Organisatie en invulling van de bouwteamsamenwerking</w:t>
            </w:r>
            <w:r w:rsidRPr="00515FE7">
              <w:rPr>
                <w:noProof/>
                <w:webHidden/>
              </w:rPr>
              <w:tab/>
            </w:r>
            <w:r w:rsidRPr="00515FE7">
              <w:rPr>
                <w:noProof/>
                <w:webHidden/>
              </w:rPr>
              <w:fldChar w:fldCharType="begin"/>
            </w:r>
            <w:r w:rsidRPr="00515FE7">
              <w:rPr>
                <w:noProof/>
                <w:webHidden/>
              </w:rPr>
              <w:instrText xml:space="preserve"> PAGEREF _Toc238802426 \h </w:instrText>
            </w:r>
            <w:r w:rsidRPr="00515FE7">
              <w:rPr>
                <w:noProof/>
                <w:webHidden/>
              </w:rPr>
            </w:r>
            <w:r w:rsidRPr="00515FE7">
              <w:rPr>
                <w:noProof/>
                <w:webHidden/>
              </w:rPr>
              <w:fldChar w:fldCharType="separate"/>
            </w:r>
            <w:r w:rsidRPr="00515FE7">
              <w:rPr>
                <w:noProof/>
                <w:webHidden/>
              </w:rPr>
              <w:t>35</w:t>
            </w:r>
            <w:r w:rsidRPr="00515FE7">
              <w:rPr>
                <w:noProof/>
                <w:webHidden/>
              </w:rPr>
              <w:fldChar w:fldCharType="end"/>
            </w:r>
          </w:hyperlink>
        </w:p>
        <w:p w14:paraId="63E74697" w14:textId="4ED17CD3"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27" w:history="1">
            <w:r w:rsidRPr="00515FE7">
              <w:rPr>
                <w:rStyle w:val="Hyperlink"/>
                <w:noProof/>
              </w:rPr>
              <w:t>6.3.2</w:t>
            </w:r>
            <w:r w:rsidRPr="00515FE7">
              <w:rPr>
                <w:rFonts w:asciiTheme="minorHAnsi" w:eastAsiaTheme="minorEastAsia" w:hAnsiTheme="minorHAnsi" w:cstheme="minorBidi"/>
                <w:noProof/>
                <w:sz w:val="24"/>
                <w:szCs w:val="24"/>
                <w:lang w:eastAsia="nl-NL"/>
              </w:rPr>
              <w:tab/>
            </w:r>
            <w:r w:rsidRPr="00515FE7">
              <w:rPr>
                <w:rStyle w:val="Hyperlink"/>
                <w:noProof/>
              </w:rPr>
              <w:t>KC.2 Aanpak en invulling van de technieken, fasering en omgevingsmanagement</w:t>
            </w:r>
            <w:r w:rsidRPr="00515FE7">
              <w:rPr>
                <w:noProof/>
                <w:webHidden/>
              </w:rPr>
              <w:tab/>
            </w:r>
            <w:r w:rsidRPr="00515FE7">
              <w:rPr>
                <w:noProof/>
                <w:webHidden/>
              </w:rPr>
              <w:fldChar w:fldCharType="begin"/>
            </w:r>
            <w:r w:rsidRPr="00515FE7">
              <w:rPr>
                <w:noProof/>
                <w:webHidden/>
              </w:rPr>
              <w:instrText xml:space="preserve"> PAGEREF _Toc238802427 \h </w:instrText>
            </w:r>
            <w:r w:rsidRPr="00515FE7">
              <w:rPr>
                <w:noProof/>
                <w:webHidden/>
              </w:rPr>
            </w:r>
            <w:r w:rsidRPr="00515FE7">
              <w:rPr>
                <w:noProof/>
                <w:webHidden/>
              </w:rPr>
              <w:fldChar w:fldCharType="separate"/>
            </w:r>
            <w:r w:rsidRPr="00515FE7">
              <w:rPr>
                <w:noProof/>
                <w:webHidden/>
              </w:rPr>
              <w:t>36</w:t>
            </w:r>
            <w:r w:rsidRPr="00515FE7">
              <w:rPr>
                <w:noProof/>
                <w:webHidden/>
              </w:rPr>
              <w:fldChar w:fldCharType="end"/>
            </w:r>
          </w:hyperlink>
        </w:p>
        <w:p w14:paraId="3A8BFF53" w14:textId="246558B4"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28" w:history="1">
            <w:r w:rsidRPr="00515FE7">
              <w:rPr>
                <w:rStyle w:val="Hyperlink"/>
                <w:noProof/>
              </w:rPr>
              <w:t>6.3.3</w:t>
            </w:r>
            <w:r w:rsidRPr="00515FE7">
              <w:rPr>
                <w:rFonts w:asciiTheme="minorHAnsi" w:eastAsiaTheme="minorEastAsia" w:hAnsiTheme="minorHAnsi" w:cstheme="minorBidi"/>
                <w:noProof/>
                <w:sz w:val="24"/>
                <w:szCs w:val="24"/>
                <w:lang w:eastAsia="nl-NL"/>
              </w:rPr>
              <w:tab/>
            </w:r>
            <w:r w:rsidRPr="00515FE7">
              <w:rPr>
                <w:rStyle w:val="Hyperlink"/>
                <w:noProof/>
              </w:rPr>
              <w:t>KC.3 Risicodossier en kansendossier</w:t>
            </w:r>
            <w:r w:rsidRPr="00515FE7">
              <w:rPr>
                <w:noProof/>
                <w:webHidden/>
              </w:rPr>
              <w:tab/>
            </w:r>
            <w:r w:rsidRPr="00515FE7">
              <w:rPr>
                <w:noProof/>
                <w:webHidden/>
              </w:rPr>
              <w:fldChar w:fldCharType="begin"/>
            </w:r>
            <w:r w:rsidRPr="00515FE7">
              <w:rPr>
                <w:noProof/>
                <w:webHidden/>
              </w:rPr>
              <w:instrText xml:space="preserve"> PAGEREF _Toc238802428 \h </w:instrText>
            </w:r>
            <w:r w:rsidRPr="00515FE7">
              <w:rPr>
                <w:noProof/>
                <w:webHidden/>
              </w:rPr>
            </w:r>
            <w:r w:rsidRPr="00515FE7">
              <w:rPr>
                <w:noProof/>
                <w:webHidden/>
              </w:rPr>
              <w:fldChar w:fldCharType="separate"/>
            </w:r>
            <w:r w:rsidRPr="00515FE7">
              <w:rPr>
                <w:noProof/>
                <w:webHidden/>
              </w:rPr>
              <w:t>37</w:t>
            </w:r>
            <w:r w:rsidRPr="00515FE7">
              <w:rPr>
                <w:noProof/>
                <w:webHidden/>
              </w:rPr>
              <w:fldChar w:fldCharType="end"/>
            </w:r>
          </w:hyperlink>
        </w:p>
        <w:p w14:paraId="27CEDF48" w14:textId="6DEDF92D"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29" w:history="1">
            <w:r w:rsidRPr="00515FE7">
              <w:rPr>
                <w:rStyle w:val="Hyperlink"/>
                <w:noProof/>
              </w:rPr>
              <w:t>6.3.4</w:t>
            </w:r>
            <w:r w:rsidRPr="00515FE7">
              <w:rPr>
                <w:rFonts w:asciiTheme="minorHAnsi" w:eastAsiaTheme="minorEastAsia" w:hAnsiTheme="minorHAnsi" w:cstheme="minorBidi"/>
                <w:noProof/>
                <w:sz w:val="24"/>
                <w:szCs w:val="24"/>
                <w:lang w:eastAsia="nl-NL"/>
              </w:rPr>
              <w:tab/>
            </w:r>
            <w:r w:rsidRPr="00515FE7">
              <w:rPr>
                <w:rStyle w:val="Hyperlink"/>
                <w:noProof/>
              </w:rPr>
              <w:t>Scoretoekenning en fictieve korting per kwaliteitscriterium</w:t>
            </w:r>
            <w:r w:rsidRPr="00515FE7">
              <w:rPr>
                <w:noProof/>
                <w:webHidden/>
              </w:rPr>
              <w:tab/>
            </w:r>
            <w:r w:rsidRPr="00515FE7">
              <w:rPr>
                <w:noProof/>
                <w:webHidden/>
              </w:rPr>
              <w:fldChar w:fldCharType="begin"/>
            </w:r>
            <w:r w:rsidRPr="00515FE7">
              <w:rPr>
                <w:noProof/>
                <w:webHidden/>
              </w:rPr>
              <w:instrText xml:space="preserve"> PAGEREF _Toc238802429 \h </w:instrText>
            </w:r>
            <w:r w:rsidRPr="00515FE7">
              <w:rPr>
                <w:noProof/>
                <w:webHidden/>
              </w:rPr>
            </w:r>
            <w:r w:rsidRPr="00515FE7">
              <w:rPr>
                <w:noProof/>
                <w:webHidden/>
              </w:rPr>
              <w:fldChar w:fldCharType="separate"/>
            </w:r>
            <w:r w:rsidRPr="00515FE7">
              <w:rPr>
                <w:noProof/>
                <w:webHidden/>
              </w:rPr>
              <w:t>38</w:t>
            </w:r>
            <w:r w:rsidRPr="00515FE7">
              <w:rPr>
                <w:noProof/>
                <w:webHidden/>
              </w:rPr>
              <w:fldChar w:fldCharType="end"/>
            </w:r>
          </w:hyperlink>
        </w:p>
        <w:p w14:paraId="4658959D" w14:textId="2266F110"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0" w:history="1">
            <w:r w:rsidRPr="00515FE7">
              <w:rPr>
                <w:rStyle w:val="Hyperlink"/>
                <w:noProof/>
              </w:rPr>
              <w:t>6.3.5</w:t>
            </w:r>
            <w:r w:rsidRPr="00515FE7">
              <w:rPr>
                <w:rFonts w:asciiTheme="minorHAnsi" w:eastAsiaTheme="minorEastAsia" w:hAnsiTheme="minorHAnsi" w:cstheme="minorBidi"/>
                <w:noProof/>
                <w:sz w:val="24"/>
                <w:szCs w:val="24"/>
                <w:lang w:eastAsia="nl-NL"/>
              </w:rPr>
              <w:tab/>
            </w:r>
            <w:r w:rsidRPr="00515FE7">
              <w:rPr>
                <w:rStyle w:val="Hyperlink"/>
                <w:noProof/>
              </w:rPr>
              <w:t>Indieningsvereisten en voorwaarden uitwerking kwaliteitscriteria</w:t>
            </w:r>
            <w:r w:rsidRPr="00515FE7">
              <w:rPr>
                <w:noProof/>
                <w:webHidden/>
              </w:rPr>
              <w:tab/>
            </w:r>
            <w:r w:rsidRPr="00515FE7">
              <w:rPr>
                <w:noProof/>
                <w:webHidden/>
              </w:rPr>
              <w:fldChar w:fldCharType="begin"/>
            </w:r>
            <w:r w:rsidRPr="00515FE7">
              <w:rPr>
                <w:noProof/>
                <w:webHidden/>
              </w:rPr>
              <w:instrText xml:space="preserve"> PAGEREF _Toc238802430 \h </w:instrText>
            </w:r>
            <w:r w:rsidRPr="00515FE7">
              <w:rPr>
                <w:noProof/>
                <w:webHidden/>
              </w:rPr>
            </w:r>
            <w:r w:rsidRPr="00515FE7">
              <w:rPr>
                <w:noProof/>
                <w:webHidden/>
              </w:rPr>
              <w:fldChar w:fldCharType="separate"/>
            </w:r>
            <w:r w:rsidRPr="00515FE7">
              <w:rPr>
                <w:noProof/>
                <w:webHidden/>
              </w:rPr>
              <w:t>40</w:t>
            </w:r>
            <w:r w:rsidRPr="00515FE7">
              <w:rPr>
                <w:noProof/>
                <w:webHidden/>
              </w:rPr>
              <w:fldChar w:fldCharType="end"/>
            </w:r>
          </w:hyperlink>
        </w:p>
        <w:p w14:paraId="4F707450" w14:textId="046558DF"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31" w:history="1">
            <w:r w:rsidRPr="00515FE7">
              <w:rPr>
                <w:rStyle w:val="Hyperlink"/>
                <w:noProof/>
              </w:rPr>
              <w:t>6.4</w:t>
            </w:r>
            <w:r w:rsidRPr="00515FE7">
              <w:rPr>
                <w:rFonts w:asciiTheme="minorHAnsi" w:eastAsiaTheme="minorEastAsia" w:hAnsiTheme="minorHAnsi" w:cstheme="minorBidi"/>
                <w:noProof/>
                <w:sz w:val="24"/>
                <w:szCs w:val="24"/>
                <w:lang w:eastAsia="nl-NL"/>
              </w:rPr>
              <w:tab/>
            </w:r>
            <w:r w:rsidRPr="00515FE7">
              <w:rPr>
                <w:rStyle w:val="Hyperlink"/>
                <w:noProof/>
              </w:rPr>
              <w:t>Toelichting subgunningscriterium prijs</w:t>
            </w:r>
            <w:r w:rsidRPr="00515FE7">
              <w:rPr>
                <w:noProof/>
                <w:webHidden/>
              </w:rPr>
              <w:tab/>
            </w:r>
            <w:r w:rsidRPr="00515FE7">
              <w:rPr>
                <w:noProof/>
                <w:webHidden/>
              </w:rPr>
              <w:fldChar w:fldCharType="begin"/>
            </w:r>
            <w:r w:rsidRPr="00515FE7">
              <w:rPr>
                <w:noProof/>
                <w:webHidden/>
              </w:rPr>
              <w:instrText xml:space="preserve"> PAGEREF _Toc238802431 \h </w:instrText>
            </w:r>
            <w:r w:rsidRPr="00515FE7">
              <w:rPr>
                <w:noProof/>
                <w:webHidden/>
              </w:rPr>
            </w:r>
            <w:r w:rsidRPr="00515FE7">
              <w:rPr>
                <w:noProof/>
                <w:webHidden/>
              </w:rPr>
              <w:fldChar w:fldCharType="separate"/>
            </w:r>
            <w:r w:rsidRPr="00515FE7">
              <w:rPr>
                <w:noProof/>
                <w:webHidden/>
              </w:rPr>
              <w:t>40</w:t>
            </w:r>
            <w:r w:rsidRPr="00515FE7">
              <w:rPr>
                <w:noProof/>
                <w:webHidden/>
              </w:rPr>
              <w:fldChar w:fldCharType="end"/>
            </w:r>
          </w:hyperlink>
        </w:p>
        <w:p w14:paraId="282AF775" w14:textId="3F6BBBC4"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2" w:history="1">
            <w:r w:rsidRPr="00515FE7">
              <w:rPr>
                <w:rStyle w:val="Hyperlink"/>
                <w:noProof/>
              </w:rPr>
              <w:t>6.4.1</w:t>
            </w:r>
            <w:r w:rsidRPr="00515FE7">
              <w:rPr>
                <w:rFonts w:asciiTheme="minorHAnsi" w:eastAsiaTheme="minorEastAsia" w:hAnsiTheme="minorHAnsi" w:cstheme="minorBidi"/>
                <w:noProof/>
                <w:sz w:val="24"/>
                <w:szCs w:val="24"/>
                <w:lang w:eastAsia="nl-NL"/>
              </w:rPr>
              <w:tab/>
            </w:r>
            <w:r w:rsidRPr="00515FE7">
              <w:rPr>
                <w:rStyle w:val="Hyperlink"/>
                <w:noProof/>
              </w:rPr>
              <w:t>Bodembedrag</w:t>
            </w:r>
            <w:r w:rsidRPr="00515FE7">
              <w:rPr>
                <w:noProof/>
                <w:webHidden/>
              </w:rPr>
              <w:tab/>
            </w:r>
            <w:r w:rsidRPr="00515FE7">
              <w:rPr>
                <w:noProof/>
                <w:webHidden/>
              </w:rPr>
              <w:fldChar w:fldCharType="begin"/>
            </w:r>
            <w:r w:rsidRPr="00515FE7">
              <w:rPr>
                <w:noProof/>
                <w:webHidden/>
              </w:rPr>
              <w:instrText xml:space="preserve"> PAGEREF _Toc238802432 \h </w:instrText>
            </w:r>
            <w:r w:rsidRPr="00515FE7">
              <w:rPr>
                <w:noProof/>
                <w:webHidden/>
              </w:rPr>
            </w:r>
            <w:r w:rsidRPr="00515FE7">
              <w:rPr>
                <w:noProof/>
                <w:webHidden/>
              </w:rPr>
              <w:fldChar w:fldCharType="separate"/>
            </w:r>
            <w:r w:rsidRPr="00515FE7">
              <w:rPr>
                <w:noProof/>
                <w:webHidden/>
              </w:rPr>
              <w:t>41</w:t>
            </w:r>
            <w:r w:rsidRPr="00515FE7">
              <w:rPr>
                <w:noProof/>
                <w:webHidden/>
              </w:rPr>
              <w:fldChar w:fldCharType="end"/>
            </w:r>
          </w:hyperlink>
        </w:p>
        <w:p w14:paraId="1364078B" w14:textId="169CE9E3"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3" w:history="1">
            <w:r w:rsidRPr="00515FE7">
              <w:rPr>
                <w:rStyle w:val="Hyperlink"/>
                <w:noProof/>
              </w:rPr>
              <w:t>6.4.2</w:t>
            </w:r>
            <w:r w:rsidRPr="00515FE7">
              <w:rPr>
                <w:rFonts w:asciiTheme="minorHAnsi" w:eastAsiaTheme="minorEastAsia" w:hAnsiTheme="minorHAnsi" w:cstheme="minorBidi"/>
                <w:noProof/>
                <w:sz w:val="24"/>
                <w:szCs w:val="24"/>
                <w:lang w:eastAsia="nl-NL"/>
              </w:rPr>
              <w:tab/>
            </w:r>
            <w:r w:rsidRPr="00515FE7">
              <w:rPr>
                <w:rStyle w:val="Hyperlink"/>
                <w:noProof/>
              </w:rPr>
              <w:t>Plafondbedrag</w:t>
            </w:r>
            <w:r w:rsidRPr="00515FE7">
              <w:rPr>
                <w:noProof/>
                <w:webHidden/>
              </w:rPr>
              <w:tab/>
            </w:r>
            <w:r w:rsidRPr="00515FE7">
              <w:rPr>
                <w:noProof/>
                <w:webHidden/>
              </w:rPr>
              <w:fldChar w:fldCharType="begin"/>
            </w:r>
            <w:r w:rsidRPr="00515FE7">
              <w:rPr>
                <w:noProof/>
                <w:webHidden/>
              </w:rPr>
              <w:instrText xml:space="preserve"> PAGEREF _Toc238802433 \h </w:instrText>
            </w:r>
            <w:r w:rsidRPr="00515FE7">
              <w:rPr>
                <w:noProof/>
                <w:webHidden/>
              </w:rPr>
            </w:r>
            <w:r w:rsidRPr="00515FE7">
              <w:rPr>
                <w:noProof/>
                <w:webHidden/>
              </w:rPr>
              <w:fldChar w:fldCharType="separate"/>
            </w:r>
            <w:r w:rsidRPr="00515FE7">
              <w:rPr>
                <w:noProof/>
                <w:webHidden/>
              </w:rPr>
              <w:t>41</w:t>
            </w:r>
            <w:r w:rsidRPr="00515FE7">
              <w:rPr>
                <w:noProof/>
                <w:webHidden/>
              </w:rPr>
              <w:fldChar w:fldCharType="end"/>
            </w:r>
          </w:hyperlink>
        </w:p>
        <w:p w14:paraId="7F821045" w14:textId="5D45DBCC"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4" w:history="1">
            <w:r w:rsidRPr="00515FE7">
              <w:rPr>
                <w:rStyle w:val="Hyperlink"/>
                <w:noProof/>
              </w:rPr>
              <w:t>6.4.3</w:t>
            </w:r>
            <w:r w:rsidRPr="00515FE7">
              <w:rPr>
                <w:rFonts w:asciiTheme="minorHAnsi" w:eastAsiaTheme="minorEastAsia" w:hAnsiTheme="minorHAnsi" w:cstheme="minorBidi"/>
                <w:noProof/>
                <w:sz w:val="24"/>
                <w:szCs w:val="24"/>
                <w:lang w:eastAsia="nl-NL"/>
              </w:rPr>
              <w:tab/>
            </w:r>
            <w:r w:rsidRPr="00515FE7">
              <w:rPr>
                <w:rStyle w:val="Hyperlink"/>
                <w:noProof/>
              </w:rPr>
              <w:t>Indieningsvereisten en voorwaarden prijscriterium</w:t>
            </w:r>
            <w:r w:rsidRPr="00515FE7">
              <w:rPr>
                <w:noProof/>
                <w:webHidden/>
              </w:rPr>
              <w:tab/>
            </w:r>
            <w:r w:rsidRPr="00515FE7">
              <w:rPr>
                <w:noProof/>
                <w:webHidden/>
              </w:rPr>
              <w:fldChar w:fldCharType="begin"/>
            </w:r>
            <w:r w:rsidRPr="00515FE7">
              <w:rPr>
                <w:noProof/>
                <w:webHidden/>
              </w:rPr>
              <w:instrText xml:space="preserve"> PAGEREF _Toc238802434 \h </w:instrText>
            </w:r>
            <w:r w:rsidRPr="00515FE7">
              <w:rPr>
                <w:noProof/>
                <w:webHidden/>
              </w:rPr>
            </w:r>
            <w:r w:rsidRPr="00515FE7">
              <w:rPr>
                <w:noProof/>
                <w:webHidden/>
              </w:rPr>
              <w:fldChar w:fldCharType="separate"/>
            </w:r>
            <w:r w:rsidRPr="00515FE7">
              <w:rPr>
                <w:noProof/>
                <w:webHidden/>
              </w:rPr>
              <w:t>42</w:t>
            </w:r>
            <w:r w:rsidRPr="00515FE7">
              <w:rPr>
                <w:noProof/>
                <w:webHidden/>
              </w:rPr>
              <w:fldChar w:fldCharType="end"/>
            </w:r>
          </w:hyperlink>
        </w:p>
        <w:p w14:paraId="3BB730C9" w14:textId="1EB77595"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35" w:history="1">
            <w:r w:rsidRPr="00515FE7">
              <w:rPr>
                <w:rStyle w:val="Hyperlink"/>
                <w:noProof/>
              </w:rPr>
              <w:t>6.5</w:t>
            </w:r>
            <w:r w:rsidRPr="00515FE7">
              <w:rPr>
                <w:rFonts w:asciiTheme="minorHAnsi" w:eastAsiaTheme="minorEastAsia" w:hAnsiTheme="minorHAnsi" w:cstheme="minorBidi"/>
                <w:noProof/>
                <w:sz w:val="24"/>
                <w:szCs w:val="24"/>
                <w:lang w:eastAsia="nl-NL"/>
              </w:rPr>
              <w:tab/>
            </w:r>
            <w:r w:rsidRPr="00515FE7">
              <w:rPr>
                <w:rStyle w:val="Hyperlink"/>
                <w:noProof/>
              </w:rPr>
              <w:t>Beoordelingsmethodiek</w:t>
            </w:r>
            <w:r w:rsidRPr="00515FE7">
              <w:rPr>
                <w:noProof/>
                <w:webHidden/>
              </w:rPr>
              <w:tab/>
            </w:r>
            <w:r w:rsidRPr="00515FE7">
              <w:rPr>
                <w:noProof/>
                <w:webHidden/>
              </w:rPr>
              <w:fldChar w:fldCharType="begin"/>
            </w:r>
            <w:r w:rsidRPr="00515FE7">
              <w:rPr>
                <w:noProof/>
                <w:webHidden/>
              </w:rPr>
              <w:instrText xml:space="preserve"> PAGEREF _Toc238802435 \h </w:instrText>
            </w:r>
            <w:r w:rsidRPr="00515FE7">
              <w:rPr>
                <w:noProof/>
                <w:webHidden/>
              </w:rPr>
            </w:r>
            <w:r w:rsidRPr="00515FE7">
              <w:rPr>
                <w:noProof/>
                <w:webHidden/>
              </w:rPr>
              <w:fldChar w:fldCharType="separate"/>
            </w:r>
            <w:r w:rsidRPr="00515FE7">
              <w:rPr>
                <w:noProof/>
                <w:webHidden/>
              </w:rPr>
              <w:t>43</w:t>
            </w:r>
            <w:r w:rsidRPr="00515FE7">
              <w:rPr>
                <w:noProof/>
                <w:webHidden/>
              </w:rPr>
              <w:fldChar w:fldCharType="end"/>
            </w:r>
          </w:hyperlink>
        </w:p>
        <w:p w14:paraId="7DD76376" w14:textId="06337E63"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6" w:history="1">
            <w:r w:rsidRPr="00515FE7">
              <w:rPr>
                <w:rStyle w:val="Hyperlink"/>
                <w:noProof/>
              </w:rPr>
              <w:t>6.5.1</w:t>
            </w:r>
            <w:r w:rsidRPr="00515FE7">
              <w:rPr>
                <w:rFonts w:asciiTheme="minorHAnsi" w:eastAsiaTheme="minorEastAsia" w:hAnsiTheme="minorHAnsi" w:cstheme="minorBidi"/>
                <w:noProof/>
                <w:sz w:val="24"/>
                <w:szCs w:val="24"/>
                <w:lang w:eastAsia="nl-NL"/>
              </w:rPr>
              <w:tab/>
            </w:r>
            <w:r w:rsidRPr="00515FE7">
              <w:rPr>
                <w:rStyle w:val="Hyperlink"/>
                <w:noProof/>
              </w:rPr>
              <w:t>Beoordeling in fases</w:t>
            </w:r>
            <w:r w:rsidRPr="00515FE7">
              <w:rPr>
                <w:noProof/>
                <w:webHidden/>
              </w:rPr>
              <w:tab/>
            </w:r>
            <w:r w:rsidRPr="00515FE7">
              <w:rPr>
                <w:noProof/>
                <w:webHidden/>
              </w:rPr>
              <w:fldChar w:fldCharType="begin"/>
            </w:r>
            <w:r w:rsidRPr="00515FE7">
              <w:rPr>
                <w:noProof/>
                <w:webHidden/>
              </w:rPr>
              <w:instrText xml:space="preserve"> PAGEREF _Toc238802436 \h </w:instrText>
            </w:r>
            <w:r w:rsidRPr="00515FE7">
              <w:rPr>
                <w:noProof/>
                <w:webHidden/>
              </w:rPr>
            </w:r>
            <w:r w:rsidRPr="00515FE7">
              <w:rPr>
                <w:noProof/>
                <w:webHidden/>
              </w:rPr>
              <w:fldChar w:fldCharType="separate"/>
            </w:r>
            <w:r w:rsidRPr="00515FE7">
              <w:rPr>
                <w:noProof/>
                <w:webHidden/>
              </w:rPr>
              <w:t>43</w:t>
            </w:r>
            <w:r w:rsidRPr="00515FE7">
              <w:rPr>
                <w:noProof/>
                <w:webHidden/>
              </w:rPr>
              <w:fldChar w:fldCharType="end"/>
            </w:r>
          </w:hyperlink>
        </w:p>
        <w:p w14:paraId="4B0F9AE8" w14:textId="6F33305C" w:rsidR="00290C53" w:rsidRPr="00515FE7" w:rsidRDefault="00290C53" w:rsidP="00B868DC">
          <w:pPr>
            <w:pStyle w:val="Inhopg3"/>
            <w:tabs>
              <w:tab w:val="left" w:pos="1200"/>
              <w:tab w:val="right" w:leader="dot" w:pos="9060"/>
            </w:tabs>
            <w:rPr>
              <w:rFonts w:asciiTheme="minorHAnsi" w:eastAsiaTheme="minorEastAsia" w:hAnsiTheme="minorHAnsi" w:cstheme="minorBidi"/>
              <w:noProof/>
              <w:sz w:val="24"/>
              <w:szCs w:val="24"/>
              <w:lang w:eastAsia="nl-NL"/>
            </w:rPr>
          </w:pPr>
          <w:hyperlink w:anchor="_Toc238802437" w:history="1">
            <w:r w:rsidRPr="00515FE7">
              <w:rPr>
                <w:rStyle w:val="Hyperlink"/>
                <w:noProof/>
              </w:rPr>
              <w:t>6.5.1</w:t>
            </w:r>
            <w:r w:rsidRPr="00515FE7">
              <w:rPr>
                <w:rFonts w:asciiTheme="minorHAnsi" w:eastAsiaTheme="minorEastAsia" w:hAnsiTheme="minorHAnsi" w:cstheme="minorBidi"/>
                <w:noProof/>
                <w:sz w:val="24"/>
                <w:szCs w:val="24"/>
                <w:lang w:eastAsia="nl-NL"/>
              </w:rPr>
              <w:tab/>
            </w:r>
            <w:r w:rsidRPr="00515FE7">
              <w:rPr>
                <w:rStyle w:val="Hyperlink"/>
                <w:noProof/>
              </w:rPr>
              <w:t>Beoordelingskader subgunningscriterium kwaliteit</w:t>
            </w:r>
            <w:r w:rsidRPr="00515FE7">
              <w:rPr>
                <w:noProof/>
                <w:webHidden/>
              </w:rPr>
              <w:tab/>
            </w:r>
            <w:r w:rsidRPr="00515FE7">
              <w:rPr>
                <w:noProof/>
                <w:webHidden/>
              </w:rPr>
              <w:fldChar w:fldCharType="begin"/>
            </w:r>
            <w:r w:rsidRPr="00515FE7">
              <w:rPr>
                <w:noProof/>
                <w:webHidden/>
              </w:rPr>
              <w:instrText xml:space="preserve"> PAGEREF _Toc238802437 \h </w:instrText>
            </w:r>
            <w:r w:rsidRPr="00515FE7">
              <w:rPr>
                <w:noProof/>
                <w:webHidden/>
              </w:rPr>
            </w:r>
            <w:r w:rsidRPr="00515FE7">
              <w:rPr>
                <w:noProof/>
                <w:webHidden/>
              </w:rPr>
              <w:fldChar w:fldCharType="separate"/>
            </w:r>
            <w:r w:rsidRPr="00515FE7">
              <w:rPr>
                <w:noProof/>
                <w:webHidden/>
              </w:rPr>
              <w:t>43</w:t>
            </w:r>
            <w:r w:rsidRPr="00515FE7">
              <w:rPr>
                <w:noProof/>
                <w:webHidden/>
              </w:rPr>
              <w:fldChar w:fldCharType="end"/>
            </w:r>
          </w:hyperlink>
        </w:p>
        <w:p w14:paraId="30B685A2" w14:textId="52B641B1" w:rsidR="00290C53" w:rsidRPr="00515FE7" w:rsidRDefault="00290C53" w:rsidP="00B868DC">
          <w:pPr>
            <w:pStyle w:val="Inhopg1"/>
            <w:tabs>
              <w:tab w:val="left" w:pos="482"/>
              <w:tab w:val="right" w:leader="dot" w:pos="9060"/>
            </w:tabs>
            <w:rPr>
              <w:rFonts w:asciiTheme="minorHAnsi" w:eastAsiaTheme="minorEastAsia" w:hAnsiTheme="minorHAnsi" w:cstheme="minorBidi"/>
              <w:b w:val="0"/>
              <w:noProof/>
              <w:sz w:val="24"/>
              <w:szCs w:val="24"/>
              <w:lang w:eastAsia="nl-NL"/>
            </w:rPr>
          </w:pPr>
          <w:hyperlink w:anchor="_Toc238802438" w:history="1">
            <w:r w:rsidRPr="00515FE7">
              <w:rPr>
                <w:rStyle w:val="Hyperlink"/>
                <w:noProof/>
              </w:rPr>
              <w:t>7</w:t>
            </w:r>
            <w:r w:rsidRPr="00515FE7">
              <w:rPr>
                <w:rFonts w:asciiTheme="minorHAnsi" w:eastAsiaTheme="minorEastAsia" w:hAnsiTheme="minorHAnsi" w:cstheme="minorBidi"/>
                <w:b w:val="0"/>
                <w:noProof/>
                <w:sz w:val="24"/>
                <w:szCs w:val="24"/>
                <w:lang w:eastAsia="nl-NL"/>
              </w:rPr>
              <w:tab/>
            </w:r>
            <w:r w:rsidRPr="00515FE7">
              <w:rPr>
                <w:rStyle w:val="Hyperlink"/>
                <w:noProof/>
              </w:rPr>
              <w:t>Gunning</w:t>
            </w:r>
            <w:r w:rsidRPr="00515FE7">
              <w:rPr>
                <w:noProof/>
                <w:webHidden/>
              </w:rPr>
              <w:tab/>
            </w:r>
            <w:r w:rsidRPr="00515FE7">
              <w:rPr>
                <w:noProof/>
                <w:webHidden/>
              </w:rPr>
              <w:fldChar w:fldCharType="begin"/>
            </w:r>
            <w:r w:rsidRPr="00515FE7">
              <w:rPr>
                <w:noProof/>
                <w:webHidden/>
              </w:rPr>
              <w:instrText xml:space="preserve"> PAGEREF _Toc238802438 \h </w:instrText>
            </w:r>
            <w:r w:rsidRPr="00515FE7">
              <w:rPr>
                <w:noProof/>
                <w:webHidden/>
              </w:rPr>
            </w:r>
            <w:r w:rsidRPr="00515FE7">
              <w:rPr>
                <w:noProof/>
                <w:webHidden/>
              </w:rPr>
              <w:fldChar w:fldCharType="separate"/>
            </w:r>
            <w:r w:rsidRPr="00515FE7">
              <w:rPr>
                <w:noProof/>
                <w:webHidden/>
              </w:rPr>
              <w:t>44</w:t>
            </w:r>
            <w:r w:rsidRPr="00515FE7">
              <w:rPr>
                <w:noProof/>
                <w:webHidden/>
              </w:rPr>
              <w:fldChar w:fldCharType="end"/>
            </w:r>
          </w:hyperlink>
        </w:p>
        <w:p w14:paraId="6531590A" w14:textId="5103653D"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0" w:history="1">
            <w:r w:rsidRPr="00515FE7">
              <w:rPr>
                <w:rStyle w:val="Hyperlink"/>
                <w:noProof/>
              </w:rPr>
              <w:t>7.1</w:t>
            </w:r>
            <w:r w:rsidRPr="00515FE7">
              <w:rPr>
                <w:rFonts w:asciiTheme="minorHAnsi" w:eastAsiaTheme="minorEastAsia" w:hAnsiTheme="minorHAnsi" w:cstheme="minorBidi"/>
                <w:noProof/>
                <w:sz w:val="24"/>
                <w:szCs w:val="24"/>
                <w:lang w:eastAsia="nl-NL"/>
              </w:rPr>
              <w:tab/>
            </w:r>
            <w:r w:rsidRPr="00515FE7">
              <w:rPr>
                <w:rStyle w:val="Hyperlink"/>
                <w:noProof/>
              </w:rPr>
              <w:t>Economisch meest voordelige inschrijving</w:t>
            </w:r>
            <w:r w:rsidRPr="00515FE7">
              <w:rPr>
                <w:noProof/>
                <w:webHidden/>
              </w:rPr>
              <w:tab/>
            </w:r>
            <w:r w:rsidRPr="00515FE7">
              <w:rPr>
                <w:noProof/>
                <w:webHidden/>
              </w:rPr>
              <w:fldChar w:fldCharType="begin"/>
            </w:r>
            <w:r w:rsidRPr="00515FE7">
              <w:rPr>
                <w:noProof/>
                <w:webHidden/>
              </w:rPr>
              <w:instrText xml:space="preserve"> PAGEREF _Toc238802440 \h </w:instrText>
            </w:r>
            <w:r w:rsidRPr="00515FE7">
              <w:rPr>
                <w:noProof/>
                <w:webHidden/>
              </w:rPr>
            </w:r>
            <w:r w:rsidRPr="00515FE7">
              <w:rPr>
                <w:noProof/>
                <w:webHidden/>
              </w:rPr>
              <w:fldChar w:fldCharType="separate"/>
            </w:r>
            <w:r w:rsidRPr="00515FE7">
              <w:rPr>
                <w:noProof/>
                <w:webHidden/>
              </w:rPr>
              <w:t>44</w:t>
            </w:r>
            <w:r w:rsidRPr="00515FE7">
              <w:rPr>
                <w:noProof/>
                <w:webHidden/>
              </w:rPr>
              <w:fldChar w:fldCharType="end"/>
            </w:r>
          </w:hyperlink>
        </w:p>
        <w:p w14:paraId="3131AF86" w14:textId="2DC886DF"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1" w:history="1">
            <w:r w:rsidRPr="00515FE7">
              <w:rPr>
                <w:rStyle w:val="Hyperlink"/>
                <w:noProof/>
              </w:rPr>
              <w:t>7.2</w:t>
            </w:r>
            <w:r w:rsidRPr="00515FE7">
              <w:rPr>
                <w:rFonts w:asciiTheme="minorHAnsi" w:eastAsiaTheme="minorEastAsia" w:hAnsiTheme="minorHAnsi" w:cstheme="minorBidi"/>
                <w:noProof/>
                <w:sz w:val="24"/>
                <w:szCs w:val="24"/>
                <w:lang w:eastAsia="nl-NL"/>
              </w:rPr>
              <w:tab/>
            </w:r>
            <w:r w:rsidRPr="00515FE7">
              <w:rPr>
                <w:rStyle w:val="Hyperlink"/>
                <w:noProof/>
              </w:rPr>
              <w:t>Gunningsbeslissing</w:t>
            </w:r>
            <w:r w:rsidRPr="00515FE7">
              <w:rPr>
                <w:noProof/>
                <w:webHidden/>
              </w:rPr>
              <w:tab/>
            </w:r>
            <w:r w:rsidRPr="00515FE7">
              <w:rPr>
                <w:noProof/>
                <w:webHidden/>
              </w:rPr>
              <w:fldChar w:fldCharType="begin"/>
            </w:r>
            <w:r w:rsidRPr="00515FE7">
              <w:rPr>
                <w:noProof/>
                <w:webHidden/>
              </w:rPr>
              <w:instrText xml:space="preserve"> PAGEREF _Toc238802441 \h </w:instrText>
            </w:r>
            <w:r w:rsidRPr="00515FE7">
              <w:rPr>
                <w:noProof/>
                <w:webHidden/>
              </w:rPr>
            </w:r>
            <w:r w:rsidRPr="00515FE7">
              <w:rPr>
                <w:noProof/>
                <w:webHidden/>
              </w:rPr>
              <w:fldChar w:fldCharType="separate"/>
            </w:r>
            <w:r w:rsidRPr="00515FE7">
              <w:rPr>
                <w:noProof/>
                <w:webHidden/>
              </w:rPr>
              <w:t>44</w:t>
            </w:r>
            <w:r w:rsidRPr="00515FE7">
              <w:rPr>
                <w:noProof/>
                <w:webHidden/>
              </w:rPr>
              <w:fldChar w:fldCharType="end"/>
            </w:r>
          </w:hyperlink>
        </w:p>
        <w:p w14:paraId="5A2767D1" w14:textId="4F625327"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2" w:history="1">
            <w:r w:rsidRPr="00515FE7">
              <w:rPr>
                <w:rStyle w:val="Hyperlink"/>
                <w:noProof/>
              </w:rPr>
              <w:t>7.3</w:t>
            </w:r>
            <w:r w:rsidRPr="00515FE7">
              <w:rPr>
                <w:rFonts w:asciiTheme="minorHAnsi" w:eastAsiaTheme="minorEastAsia" w:hAnsiTheme="minorHAnsi" w:cstheme="minorBidi"/>
                <w:noProof/>
                <w:sz w:val="24"/>
                <w:szCs w:val="24"/>
                <w:lang w:eastAsia="nl-NL"/>
              </w:rPr>
              <w:tab/>
            </w:r>
            <w:r w:rsidRPr="00515FE7">
              <w:rPr>
                <w:rStyle w:val="Hyperlink"/>
                <w:noProof/>
              </w:rPr>
              <w:t>Verificatie</w:t>
            </w:r>
            <w:r w:rsidRPr="00515FE7">
              <w:rPr>
                <w:noProof/>
                <w:webHidden/>
              </w:rPr>
              <w:tab/>
            </w:r>
            <w:r w:rsidRPr="00515FE7">
              <w:rPr>
                <w:noProof/>
                <w:webHidden/>
              </w:rPr>
              <w:fldChar w:fldCharType="begin"/>
            </w:r>
            <w:r w:rsidRPr="00515FE7">
              <w:rPr>
                <w:noProof/>
                <w:webHidden/>
              </w:rPr>
              <w:instrText xml:space="preserve"> PAGEREF _Toc238802442 \h </w:instrText>
            </w:r>
            <w:r w:rsidRPr="00515FE7">
              <w:rPr>
                <w:noProof/>
                <w:webHidden/>
              </w:rPr>
            </w:r>
            <w:r w:rsidRPr="00515FE7">
              <w:rPr>
                <w:noProof/>
                <w:webHidden/>
              </w:rPr>
              <w:fldChar w:fldCharType="separate"/>
            </w:r>
            <w:r w:rsidRPr="00515FE7">
              <w:rPr>
                <w:noProof/>
                <w:webHidden/>
              </w:rPr>
              <w:t>45</w:t>
            </w:r>
            <w:r w:rsidRPr="00515FE7">
              <w:rPr>
                <w:noProof/>
                <w:webHidden/>
              </w:rPr>
              <w:fldChar w:fldCharType="end"/>
            </w:r>
          </w:hyperlink>
        </w:p>
        <w:p w14:paraId="34C6A959" w14:textId="10DA9210"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3" w:history="1">
            <w:r w:rsidRPr="00515FE7">
              <w:rPr>
                <w:rStyle w:val="Hyperlink"/>
                <w:noProof/>
              </w:rPr>
              <w:t>7.4</w:t>
            </w:r>
            <w:r w:rsidRPr="00515FE7">
              <w:rPr>
                <w:rFonts w:asciiTheme="minorHAnsi" w:eastAsiaTheme="minorEastAsia" w:hAnsiTheme="minorHAnsi" w:cstheme="minorBidi"/>
                <w:noProof/>
                <w:sz w:val="24"/>
                <w:szCs w:val="24"/>
                <w:lang w:eastAsia="nl-NL"/>
              </w:rPr>
              <w:tab/>
            </w:r>
            <w:r w:rsidRPr="00515FE7">
              <w:rPr>
                <w:rStyle w:val="Hyperlink"/>
                <w:noProof/>
              </w:rPr>
              <w:t>Bibob</w:t>
            </w:r>
            <w:r w:rsidRPr="00515FE7">
              <w:rPr>
                <w:noProof/>
                <w:webHidden/>
              </w:rPr>
              <w:tab/>
            </w:r>
            <w:r w:rsidRPr="00515FE7">
              <w:rPr>
                <w:noProof/>
                <w:webHidden/>
              </w:rPr>
              <w:fldChar w:fldCharType="begin"/>
            </w:r>
            <w:r w:rsidRPr="00515FE7">
              <w:rPr>
                <w:noProof/>
                <w:webHidden/>
              </w:rPr>
              <w:instrText xml:space="preserve"> PAGEREF _Toc238802443 \h </w:instrText>
            </w:r>
            <w:r w:rsidRPr="00515FE7">
              <w:rPr>
                <w:noProof/>
                <w:webHidden/>
              </w:rPr>
            </w:r>
            <w:r w:rsidRPr="00515FE7">
              <w:rPr>
                <w:noProof/>
                <w:webHidden/>
              </w:rPr>
              <w:fldChar w:fldCharType="separate"/>
            </w:r>
            <w:r w:rsidRPr="00515FE7">
              <w:rPr>
                <w:noProof/>
                <w:webHidden/>
              </w:rPr>
              <w:t>45</w:t>
            </w:r>
            <w:r w:rsidRPr="00515FE7">
              <w:rPr>
                <w:noProof/>
                <w:webHidden/>
              </w:rPr>
              <w:fldChar w:fldCharType="end"/>
            </w:r>
          </w:hyperlink>
        </w:p>
        <w:p w14:paraId="445B8ECD" w14:textId="358555FC"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4" w:history="1">
            <w:r w:rsidRPr="00515FE7">
              <w:rPr>
                <w:rStyle w:val="Hyperlink"/>
                <w:noProof/>
              </w:rPr>
              <w:t>7.5</w:t>
            </w:r>
            <w:r w:rsidRPr="00515FE7">
              <w:rPr>
                <w:rFonts w:asciiTheme="minorHAnsi" w:eastAsiaTheme="minorEastAsia" w:hAnsiTheme="minorHAnsi" w:cstheme="minorBidi"/>
                <w:noProof/>
                <w:sz w:val="24"/>
                <w:szCs w:val="24"/>
                <w:lang w:eastAsia="nl-NL"/>
              </w:rPr>
              <w:tab/>
            </w:r>
            <w:r w:rsidRPr="00515FE7">
              <w:rPr>
                <w:rStyle w:val="Hyperlink"/>
                <w:noProof/>
              </w:rPr>
              <w:t>Opschortende termijn</w:t>
            </w:r>
            <w:r w:rsidRPr="00515FE7">
              <w:rPr>
                <w:noProof/>
                <w:webHidden/>
              </w:rPr>
              <w:tab/>
            </w:r>
            <w:r w:rsidRPr="00515FE7">
              <w:rPr>
                <w:noProof/>
                <w:webHidden/>
              </w:rPr>
              <w:fldChar w:fldCharType="begin"/>
            </w:r>
            <w:r w:rsidRPr="00515FE7">
              <w:rPr>
                <w:noProof/>
                <w:webHidden/>
              </w:rPr>
              <w:instrText xml:space="preserve"> PAGEREF _Toc238802444 \h </w:instrText>
            </w:r>
            <w:r w:rsidRPr="00515FE7">
              <w:rPr>
                <w:noProof/>
                <w:webHidden/>
              </w:rPr>
            </w:r>
            <w:r w:rsidRPr="00515FE7">
              <w:rPr>
                <w:noProof/>
                <w:webHidden/>
              </w:rPr>
              <w:fldChar w:fldCharType="separate"/>
            </w:r>
            <w:r w:rsidRPr="00515FE7">
              <w:rPr>
                <w:noProof/>
                <w:webHidden/>
              </w:rPr>
              <w:t>45</w:t>
            </w:r>
            <w:r w:rsidRPr="00515FE7">
              <w:rPr>
                <w:noProof/>
                <w:webHidden/>
              </w:rPr>
              <w:fldChar w:fldCharType="end"/>
            </w:r>
          </w:hyperlink>
        </w:p>
        <w:p w14:paraId="078235A7" w14:textId="6076EB0C" w:rsidR="00290C53" w:rsidRPr="00515FE7" w:rsidRDefault="00290C53" w:rsidP="00B868DC">
          <w:pPr>
            <w:pStyle w:val="Inhopg2"/>
            <w:rPr>
              <w:rFonts w:asciiTheme="minorHAnsi" w:eastAsiaTheme="minorEastAsia" w:hAnsiTheme="minorHAnsi" w:cstheme="minorBidi"/>
              <w:noProof/>
              <w:sz w:val="24"/>
              <w:szCs w:val="24"/>
              <w:lang w:eastAsia="nl-NL"/>
            </w:rPr>
          </w:pPr>
          <w:hyperlink w:anchor="_Toc238802445" w:history="1">
            <w:r w:rsidRPr="00515FE7">
              <w:rPr>
                <w:rStyle w:val="Hyperlink"/>
                <w:noProof/>
              </w:rPr>
              <w:t>7.6</w:t>
            </w:r>
            <w:r w:rsidRPr="00515FE7">
              <w:rPr>
                <w:rFonts w:asciiTheme="minorHAnsi" w:eastAsiaTheme="minorEastAsia" w:hAnsiTheme="minorHAnsi" w:cstheme="minorBidi"/>
                <w:noProof/>
                <w:sz w:val="24"/>
                <w:szCs w:val="24"/>
                <w:lang w:eastAsia="nl-NL"/>
              </w:rPr>
              <w:tab/>
            </w:r>
            <w:r w:rsidRPr="00515FE7">
              <w:rPr>
                <w:rStyle w:val="Hyperlink"/>
                <w:noProof/>
              </w:rPr>
              <w:t>Definitieve gunning en ondertekening overeenkomst</w:t>
            </w:r>
            <w:r w:rsidRPr="00515FE7">
              <w:rPr>
                <w:noProof/>
                <w:webHidden/>
              </w:rPr>
              <w:tab/>
            </w:r>
            <w:r w:rsidRPr="00515FE7">
              <w:rPr>
                <w:noProof/>
                <w:webHidden/>
              </w:rPr>
              <w:fldChar w:fldCharType="begin"/>
            </w:r>
            <w:r w:rsidRPr="00515FE7">
              <w:rPr>
                <w:noProof/>
                <w:webHidden/>
              </w:rPr>
              <w:instrText xml:space="preserve"> PAGEREF _Toc238802445 \h </w:instrText>
            </w:r>
            <w:r w:rsidRPr="00515FE7">
              <w:rPr>
                <w:noProof/>
                <w:webHidden/>
              </w:rPr>
            </w:r>
            <w:r w:rsidRPr="00515FE7">
              <w:rPr>
                <w:noProof/>
                <w:webHidden/>
              </w:rPr>
              <w:fldChar w:fldCharType="separate"/>
            </w:r>
            <w:r w:rsidRPr="00515FE7">
              <w:rPr>
                <w:noProof/>
                <w:webHidden/>
              </w:rPr>
              <w:t>46</w:t>
            </w:r>
            <w:r w:rsidRPr="00515FE7">
              <w:rPr>
                <w:noProof/>
                <w:webHidden/>
              </w:rPr>
              <w:fldChar w:fldCharType="end"/>
            </w:r>
          </w:hyperlink>
        </w:p>
        <w:p w14:paraId="42027AFE" w14:textId="2950FFB7" w:rsidR="004F6BCF" w:rsidRPr="00515FE7" w:rsidRDefault="008E0E29" w:rsidP="00B868DC">
          <w:r w:rsidRPr="00515FE7">
            <w:fldChar w:fldCharType="end"/>
          </w:r>
        </w:p>
      </w:sdtContent>
    </w:sdt>
    <w:p w14:paraId="4AA837F2" w14:textId="77777777" w:rsidR="00E26728" w:rsidRPr="00515FE7" w:rsidRDefault="00E26728" w:rsidP="00B868DC">
      <w:pPr>
        <w:spacing w:after="160" w:line="278" w:lineRule="auto"/>
        <w:rPr>
          <w:rFonts w:ascii="Bahnschrift SemiBold SemiConden" w:eastAsiaTheme="majorEastAsia" w:hAnsi="Bahnschrift SemiBold SemiConden" w:cstheme="majorBidi"/>
          <w:color w:val="E2007A"/>
          <w:sz w:val="44"/>
          <w:szCs w:val="44"/>
        </w:rPr>
      </w:pPr>
      <w:r w:rsidRPr="00515FE7">
        <w:br w:type="page"/>
      </w:r>
    </w:p>
    <w:p w14:paraId="26F87F84" w14:textId="1DE3E3D6" w:rsidR="00EA3CF5" w:rsidRPr="00515FE7" w:rsidRDefault="00935057" w:rsidP="00B868DC">
      <w:pPr>
        <w:pStyle w:val="Kop1"/>
      </w:pPr>
      <w:bookmarkStart w:id="0" w:name="_Toc238802360"/>
      <w:r w:rsidRPr="00515FE7">
        <w:lastRenderedPageBreak/>
        <w:t>Inleiding</w:t>
      </w:r>
      <w:bookmarkEnd w:id="0"/>
    </w:p>
    <w:p w14:paraId="21F68F81" w14:textId="371371A5" w:rsidR="00E82FC4" w:rsidRPr="00515FE7" w:rsidRDefault="00E82FC4" w:rsidP="00B868DC">
      <w:r w:rsidRPr="00515FE7">
        <w:t xml:space="preserve">Dit Aanbestedingsdocument bevat de beschrijving van de Europese openbare aanbestedingsprocedure om tot gunning te komen van de Opdracht “Koningswei te Tilburg, deelname </w:t>
      </w:r>
      <w:r w:rsidR="007C06A6" w:rsidRPr="00515FE7">
        <w:t>B</w:t>
      </w:r>
      <w:r w:rsidRPr="00515FE7">
        <w:t xml:space="preserve">ouwteam en eventueel aansluitend realisatie”. Met dit document heeft </w:t>
      </w:r>
      <w:r w:rsidR="00BC3B67" w:rsidRPr="00515FE7">
        <w:t xml:space="preserve">de </w:t>
      </w:r>
      <w:r w:rsidRPr="00515FE7">
        <w:t>Aanbestedende dienst tot doel om marktpartijen te informeren over de Opdracht en de bijhorende Aanbestedingsprocedure.</w:t>
      </w:r>
    </w:p>
    <w:p w14:paraId="0BFB8F61" w14:textId="77777777" w:rsidR="00DB5B52" w:rsidRPr="00515FE7" w:rsidRDefault="00DB5B52" w:rsidP="00B868DC">
      <w:pPr>
        <w:pStyle w:val="Kop2"/>
      </w:pPr>
      <w:bookmarkStart w:id="1" w:name="_Toc238802361"/>
      <w:r w:rsidRPr="00515FE7">
        <w:t>Juridische bepalingen</w:t>
      </w:r>
      <w:bookmarkEnd w:id="1"/>
      <w:r w:rsidRPr="00515FE7">
        <w:t xml:space="preserve"> </w:t>
      </w:r>
    </w:p>
    <w:p w14:paraId="4CB84658" w14:textId="42B64203" w:rsidR="00DB5B52" w:rsidRPr="00515FE7" w:rsidRDefault="00DB5B52" w:rsidP="00B868DC">
      <w:r w:rsidRPr="00515FE7">
        <w:t>Voor de juridische bepalingen die van toepassing zijn op deze Aanbestedingsprocedure gelden de bepalingen zoals opgenomen in Bijlage 1</w:t>
      </w:r>
      <w:r w:rsidR="00A77084" w:rsidRPr="00515FE7">
        <w:t xml:space="preserve">. Deze juridische bepalingen maken onlosmakelijk onderdeel uit van de Aanbestedingsstukken. </w:t>
      </w:r>
      <w:r w:rsidR="00774161" w:rsidRPr="00515FE7">
        <w:t xml:space="preserve">De </w:t>
      </w:r>
      <w:r w:rsidRPr="00515FE7">
        <w:t xml:space="preserve">Aanbestedende dienst adviseert </w:t>
      </w:r>
      <w:r w:rsidR="00675562" w:rsidRPr="00515FE7">
        <w:t xml:space="preserve">de </w:t>
      </w:r>
      <w:r w:rsidRPr="00515FE7">
        <w:t>Inschrijver om hiervan goed kennis te nemen.</w:t>
      </w:r>
    </w:p>
    <w:p w14:paraId="21B5C9FE" w14:textId="77777777" w:rsidR="00DB5B52" w:rsidRPr="00515FE7" w:rsidRDefault="00DB5B52" w:rsidP="00B868DC"/>
    <w:p w14:paraId="546F6A18" w14:textId="6D757386" w:rsidR="00DB5B52" w:rsidRPr="00515FE7" w:rsidRDefault="00DB5B52" w:rsidP="00B868DC">
      <w:r w:rsidRPr="00515FE7">
        <w:t>In geval van tegenstrijdigheden tussen het document met juridische bepalingen en het Aanbestedingsdocument inclusief Bijlagen, dan prevaleert Bijlage 1 tenzij de afwijkingen hierop in de volgende paragraaf zijn opgenomen.</w:t>
      </w:r>
    </w:p>
    <w:p w14:paraId="18BB0B8A" w14:textId="77777777" w:rsidR="00E82FC4" w:rsidRPr="00515FE7" w:rsidRDefault="00E82FC4" w:rsidP="00B868DC"/>
    <w:p w14:paraId="4F3F6F8A" w14:textId="4B642A27" w:rsidR="00E82FC4" w:rsidRPr="00515FE7" w:rsidRDefault="00E82FC4" w:rsidP="00B868DC">
      <w:r w:rsidRPr="00515FE7">
        <w:t>In geval van tegenstrijdigheden in opgestelde Nota(’s) van Inlichtingen en de overige onderdelen van de Aanbestedingsstukken, prevaleren de Nota(’s) van Inlichtingen. Indien er meerdere Nota’s van Inlichtingen zijn, prevaleert, in geval van tegenstrijdigheden tussen de Nota’s van Inlichtingen, het bepaalde in de meest recente Nota van Inlichtingen.</w:t>
      </w:r>
    </w:p>
    <w:p w14:paraId="51460989" w14:textId="2E81358A" w:rsidR="00DB5B52" w:rsidRPr="00515FE7" w:rsidRDefault="00DB5B52" w:rsidP="00B868DC">
      <w:pPr>
        <w:pStyle w:val="Kop3"/>
      </w:pPr>
      <w:bookmarkStart w:id="2" w:name="_Toc238802362"/>
      <w:r w:rsidRPr="00515FE7">
        <w:t>Afwijking</w:t>
      </w:r>
      <w:r w:rsidR="00E06C4A" w:rsidRPr="00515FE7">
        <w:t>en</w:t>
      </w:r>
      <w:r w:rsidRPr="00515FE7">
        <w:t xml:space="preserve"> juridische bepalingen</w:t>
      </w:r>
      <w:bookmarkEnd w:id="2"/>
    </w:p>
    <w:p w14:paraId="00E8FA15" w14:textId="402D2F66" w:rsidR="00023631" w:rsidRPr="00515FE7" w:rsidRDefault="00023631" w:rsidP="00B868DC">
      <w:pPr>
        <w:pStyle w:val="Kop4"/>
        <w:rPr>
          <w:rStyle w:val="Intensievebenadrukking"/>
        </w:rPr>
      </w:pPr>
      <w:r w:rsidRPr="00515FE7">
        <w:rPr>
          <w:rStyle w:val="Intensievebenadrukking"/>
        </w:rPr>
        <w:t>Beroep op Derden – uitvoering</w:t>
      </w:r>
    </w:p>
    <w:p w14:paraId="0EFA30B6" w14:textId="21C523B2" w:rsidR="002430E9" w:rsidRPr="00515FE7" w:rsidRDefault="004C7FD1" w:rsidP="00B868DC">
      <w:r w:rsidRPr="00515FE7">
        <w:t xml:space="preserve">Aanbestedende dienst wil </w:t>
      </w:r>
      <w:r w:rsidR="002430E9" w:rsidRPr="00515FE7">
        <w:t xml:space="preserve">het gestelde in paragraaf 5.2 van de juridische bepalingen benadrukken: </w:t>
      </w:r>
    </w:p>
    <w:p w14:paraId="154103E1" w14:textId="3C29A29F" w:rsidR="002E1855" w:rsidRPr="00515FE7" w:rsidRDefault="002430E9" w:rsidP="00B868DC">
      <w:r w:rsidRPr="00515FE7">
        <w:t xml:space="preserve">Indien </w:t>
      </w:r>
      <w:r w:rsidR="00083483" w:rsidRPr="00515FE7">
        <w:t>een Inschrijver</w:t>
      </w:r>
      <w:r w:rsidR="00E71C30" w:rsidRPr="00515FE7">
        <w:t xml:space="preserve"> </w:t>
      </w:r>
      <w:r w:rsidR="00A95DDB" w:rsidRPr="00515FE7">
        <w:t xml:space="preserve">een beroep </w:t>
      </w:r>
      <w:r w:rsidR="00E71C30" w:rsidRPr="00515FE7">
        <w:t>doet op Derde</w:t>
      </w:r>
      <w:r w:rsidR="003B2DF4" w:rsidRPr="00515FE7">
        <w:t>(</w:t>
      </w:r>
      <w:r w:rsidR="00E71C30" w:rsidRPr="00515FE7">
        <w:t>n</w:t>
      </w:r>
      <w:r w:rsidR="003B2DF4" w:rsidRPr="00515FE7">
        <w:t>)</w:t>
      </w:r>
      <w:r w:rsidR="00E71C30" w:rsidRPr="00515FE7">
        <w:t xml:space="preserve"> voor een of meer van de gestelde Geschiktheidseisen</w:t>
      </w:r>
      <w:r w:rsidR="00457EB5" w:rsidRPr="00515FE7">
        <w:t xml:space="preserve">, </w:t>
      </w:r>
      <w:r w:rsidRPr="00515FE7">
        <w:t xml:space="preserve">dan dient </w:t>
      </w:r>
      <w:r w:rsidR="00457EB5" w:rsidRPr="00515FE7">
        <w:t>Inschrijver daadwerkelijk</w:t>
      </w:r>
      <w:r w:rsidR="00083483" w:rsidRPr="00515FE7">
        <w:t xml:space="preserve"> </w:t>
      </w:r>
      <w:r w:rsidRPr="00515FE7">
        <w:t xml:space="preserve">te </w:t>
      </w:r>
      <w:r w:rsidR="00083483" w:rsidRPr="00515FE7">
        <w:t xml:space="preserve">beschikken over de voor de uitvoering van de Opdracht noodzakelijke middelen en/of bekwaamheden van die Derde(n) </w:t>
      </w:r>
      <w:r w:rsidR="00915898" w:rsidRPr="00515FE7">
        <w:t>é</w:t>
      </w:r>
      <w:r w:rsidR="00083483" w:rsidRPr="00515FE7">
        <w:t xml:space="preserve">n </w:t>
      </w:r>
      <w:r w:rsidR="00915898" w:rsidRPr="00515FE7">
        <w:t xml:space="preserve">dan dient Inschrijver deze </w:t>
      </w:r>
      <w:r w:rsidR="003B2DF4" w:rsidRPr="00515FE7">
        <w:t xml:space="preserve">Derde(n) ook daadwerkelijk </w:t>
      </w:r>
      <w:r w:rsidR="00915898" w:rsidRPr="00515FE7">
        <w:t>in te zetten</w:t>
      </w:r>
      <w:r w:rsidR="003B2DF4" w:rsidRPr="00515FE7">
        <w:t xml:space="preserve"> bij de uitvoering van die onderdelen van de Opdracht waarvoor het </w:t>
      </w:r>
      <w:r w:rsidR="00083483" w:rsidRPr="00515FE7">
        <w:t>beroep op de Derde(n) is gedaan</w:t>
      </w:r>
      <w:r w:rsidR="003B2DF4" w:rsidRPr="00515FE7">
        <w:t>.</w:t>
      </w:r>
    </w:p>
    <w:p w14:paraId="2B4BD8FC" w14:textId="2C34122F" w:rsidR="007E3697" w:rsidRPr="00515FE7" w:rsidRDefault="00F55E49" w:rsidP="00B868DC">
      <w:pPr>
        <w:pStyle w:val="Kop4"/>
        <w:rPr>
          <w:rStyle w:val="Intensievebenadrukking"/>
        </w:rPr>
      </w:pPr>
      <w:r w:rsidRPr="00515FE7">
        <w:rPr>
          <w:rStyle w:val="Intensievebenadrukking"/>
        </w:rPr>
        <w:t xml:space="preserve">Inschrijving als </w:t>
      </w:r>
      <w:r w:rsidR="007E3697" w:rsidRPr="00515FE7">
        <w:rPr>
          <w:rStyle w:val="Intensievebenadrukking"/>
        </w:rPr>
        <w:t>Combinatie</w:t>
      </w:r>
    </w:p>
    <w:p w14:paraId="1E5DA670" w14:textId="183AE8B2" w:rsidR="00F55E49" w:rsidRPr="00515FE7" w:rsidRDefault="00F55E49" w:rsidP="00B868DC">
      <w:r w:rsidRPr="00515FE7">
        <w:t>Aanbestedende dienst wil het gestelde in paragraaf 5.</w:t>
      </w:r>
      <w:r w:rsidR="00775D08" w:rsidRPr="00515FE7">
        <w:t>1</w:t>
      </w:r>
      <w:r w:rsidRPr="00515FE7">
        <w:t xml:space="preserve"> van de juridische bepalingen benadrukken: </w:t>
      </w:r>
    </w:p>
    <w:p w14:paraId="0EF7B1B6" w14:textId="77777777" w:rsidR="00575A9A" w:rsidRPr="00515FE7" w:rsidRDefault="00F55E49" w:rsidP="00B868DC">
      <w:r w:rsidRPr="00515FE7">
        <w:t xml:space="preserve">Indien een </w:t>
      </w:r>
      <w:r w:rsidR="00775D08" w:rsidRPr="00515FE7">
        <w:t xml:space="preserve">Inschrijving wordt ingediend door een samenwerkingsverband </w:t>
      </w:r>
      <w:r w:rsidR="00794043" w:rsidRPr="00515FE7">
        <w:t xml:space="preserve">van ondernemingen (een Combinatie) dan dient deze Combinatie bij een eventuele gunning </w:t>
      </w:r>
      <w:r w:rsidR="00575A9A" w:rsidRPr="00515FE7">
        <w:t>daadwerkelijk e</w:t>
      </w:r>
      <w:r w:rsidR="00775D08" w:rsidRPr="00515FE7">
        <w:t xml:space="preserve">en rechtsvorm aan te nemen, waarbij de leden van de Combinatie zowel gezamenlijk als ieder voor zich hoofdelijk aansprakelijk zijn voor alle uit de Overeenkomst voortvloeiende verplichtingen. </w:t>
      </w:r>
    </w:p>
    <w:p w14:paraId="107FB0BB" w14:textId="29F823FC" w:rsidR="009F2C94" w:rsidRPr="00515FE7" w:rsidRDefault="009F2C94" w:rsidP="00B868DC">
      <w:r w:rsidRPr="00515FE7">
        <w:t xml:space="preserve">Voor Inschrijving als Combinatie geldt dat op alle leden </w:t>
      </w:r>
      <w:r w:rsidR="00FA79C3" w:rsidRPr="00515FE7">
        <w:t xml:space="preserve">van de Combinatie géén van de van toepassing verklaarde Uitsluitingsgronden van toepassing mogen zijn. </w:t>
      </w:r>
      <w:r w:rsidR="003D686E" w:rsidRPr="00515FE7">
        <w:t>Om te voldoen aan de gestelde Geschiktheidseisen geldt dat de Combinatie als geheel hieraan moet voldoen.</w:t>
      </w:r>
    </w:p>
    <w:p w14:paraId="1BC508B3" w14:textId="59716840" w:rsidR="00EA3CF5" w:rsidRPr="00515FE7" w:rsidRDefault="00EA3CF5" w:rsidP="00B868DC">
      <w:pPr>
        <w:pStyle w:val="Kop3"/>
      </w:pPr>
      <w:bookmarkStart w:id="3" w:name="_Toc238802363"/>
      <w:r w:rsidRPr="00515FE7">
        <w:t>Lijst van juridische begrippen en afkortingen</w:t>
      </w:r>
      <w:bookmarkEnd w:id="3"/>
    </w:p>
    <w:p w14:paraId="0F31B5E6" w14:textId="3AC9A6AA" w:rsidR="00EA3CF5" w:rsidRPr="00515FE7" w:rsidRDefault="00CB42D5" w:rsidP="00B868DC">
      <w:r w:rsidRPr="00515FE7">
        <w:t>H</w:t>
      </w:r>
      <w:r w:rsidR="00EA3CF5" w:rsidRPr="00515FE7">
        <w:t xml:space="preserve">iervoor </w:t>
      </w:r>
      <w:r w:rsidRPr="00515FE7">
        <w:t xml:space="preserve">wordt verwezen naar </w:t>
      </w:r>
      <w:r w:rsidR="00EA3CF5" w:rsidRPr="00515FE7">
        <w:t xml:space="preserve">het document met Juridische bepalingen wat onderdeel uitmaakt van dit Aanbestedingsdocument. In de Aanbestedingsstukken hebben de woorden die met een hoofdletter worden geschreven, zowel in enkelvoud als in meervoud, de betekenis als opgenomen in de lijst van begrippen in de juridische bepalingen. </w:t>
      </w:r>
    </w:p>
    <w:p w14:paraId="660CA993" w14:textId="77777777" w:rsidR="0067688A" w:rsidRPr="00515FE7" w:rsidRDefault="0067688A" w:rsidP="00B868DC">
      <w:pPr>
        <w:spacing w:after="160" w:line="278" w:lineRule="auto"/>
        <w:rPr>
          <w:rFonts w:ascii="Bahnschrift Light SemiCondensed" w:eastAsiaTheme="majorEastAsia" w:hAnsi="Bahnschrift Light SemiCondensed"/>
          <w:color w:val="009CDA"/>
          <w:sz w:val="28"/>
          <w:szCs w:val="28"/>
        </w:rPr>
      </w:pPr>
      <w:r w:rsidRPr="00515FE7">
        <w:br w:type="page"/>
      </w:r>
    </w:p>
    <w:p w14:paraId="4C6944A4" w14:textId="01E002D7" w:rsidR="00EA3CF5" w:rsidRPr="00515FE7" w:rsidRDefault="00EA3CF5" w:rsidP="00B868DC">
      <w:pPr>
        <w:pStyle w:val="Kop3"/>
      </w:pPr>
      <w:bookmarkStart w:id="4" w:name="_Toc238802364"/>
      <w:r w:rsidRPr="00515FE7">
        <w:lastRenderedPageBreak/>
        <w:t>Project specifieke begrippen en afkortingen</w:t>
      </w:r>
      <w:bookmarkEnd w:id="4"/>
    </w:p>
    <w:p w14:paraId="708F80B7" w14:textId="08948F10" w:rsidR="00EA3CF5" w:rsidRPr="00515FE7" w:rsidRDefault="00EA3CF5" w:rsidP="00B868DC">
      <w:r w:rsidRPr="00515FE7">
        <w:t xml:space="preserve">De project specifieke </w:t>
      </w:r>
      <w:r w:rsidR="0067688A" w:rsidRPr="00515FE7">
        <w:t xml:space="preserve">afkortingen en </w:t>
      </w:r>
      <w:r w:rsidRPr="00515FE7">
        <w:t>begrippen zoals die worden gebruik</w:t>
      </w:r>
      <w:r w:rsidR="000B04E7" w:rsidRPr="00515FE7">
        <w:t>t</w:t>
      </w:r>
      <w:r w:rsidRPr="00515FE7">
        <w:t xml:space="preserve"> zijn als volgt:</w:t>
      </w:r>
    </w:p>
    <w:p w14:paraId="7AD7DFC1" w14:textId="77777777" w:rsidR="00E82FC4" w:rsidRPr="00515FE7" w:rsidRDefault="00E82FC4" w:rsidP="00B868DC"/>
    <w:p w14:paraId="62CA4D72" w14:textId="1F4A5BC8" w:rsidR="00E82FC4" w:rsidRPr="00515FE7" w:rsidRDefault="00E82FC4" w:rsidP="00B868DC">
      <w:pPr>
        <w:rPr>
          <w:szCs w:val="20"/>
        </w:rPr>
      </w:pPr>
      <w:r w:rsidRPr="00515FE7">
        <w:rPr>
          <w:szCs w:val="20"/>
        </w:rPr>
        <w:t>SO:</w:t>
      </w:r>
      <w:r w:rsidRPr="00515FE7">
        <w:tab/>
      </w:r>
      <w:r w:rsidRPr="00515FE7">
        <w:tab/>
      </w:r>
      <w:r w:rsidR="002971AE" w:rsidRPr="00515FE7">
        <w:tab/>
      </w:r>
      <w:r w:rsidR="0067688A" w:rsidRPr="00515FE7">
        <w:tab/>
      </w:r>
      <w:r w:rsidRPr="00515FE7">
        <w:rPr>
          <w:szCs w:val="20"/>
        </w:rPr>
        <w:t>Schetsontwerp</w:t>
      </w:r>
    </w:p>
    <w:p w14:paraId="25673A0D" w14:textId="77777777" w:rsidR="0046669D" w:rsidRPr="00515FE7" w:rsidRDefault="0046669D" w:rsidP="00B868DC">
      <w:pPr>
        <w:rPr>
          <w:szCs w:val="20"/>
        </w:rPr>
      </w:pPr>
    </w:p>
    <w:p w14:paraId="0609FDE9" w14:textId="5FC22BB0" w:rsidR="00E82FC4" w:rsidRPr="00515FE7" w:rsidRDefault="00E82FC4" w:rsidP="00B868DC">
      <w:pPr>
        <w:rPr>
          <w:szCs w:val="20"/>
        </w:rPr>
      </w:pPr>
      <w:r w:rsidRPr="00515FE7">
        <w:rPr>
          <w:szCs w:val="20"/>
        </w:rPr>
        <w:t xml:space="preserve">VO: </w:t>
      </w:r>
      <w:r w:rsidRPr="00515FE7">
        <w:rPr>
          <w:szCs w:val="20"/>
        </w:rPr>
        <w:tab/>
      </w:r>
      <w:r w:rsidRPr="00515FE7">
        <w:rPr>
          <w:szCs w:val="20"/>
        </w:rPr>
        <w:tab/>
      </w:r>
      <w:r w:rsidR="002971AE" w:rsidRPr="00515FE7">
        <w:rPr>
          <w:szCs w:val="20"/>
        </w:rPr>
        <w:tab/>
      </w:r>
      <w:r w:rsidR="0067688A" w:rsidRPr="00515FE7">
        <w:rPr>
          <w:szCs w:val="20"/>
        </w:rPr>
        <w:tab/>
      </w:r>
      <w:r w:rsidRPr="00515FE7">
        <w:rPr>
          <w:szCs w:val="20"/>
        </w:rPr>
        <w:t>Voorlopig Ontwerp</w:t>
      </w:r>
    </w:p>
    <w:p w14:paraId="79F41FA3" w14:textId="77777777" w:rsidR="0046669D" w:rsidRPr="00515FE7" w:rsidRDefault="0046669D" w:rsidP="00B868DC">
      <w:pPr>
        <w:rPr>
          <w:szCs w:val="20"/>
        </w:rPr>
      </w:pPr>
    </w:p>
    <w:p w14:paraId="485E91E9" w14:textId="4EBA6C20" w:rsidR="00E82FC4" w:rsidRPr="00515FE7" w:rsidRDefault="00E82FC4" w:rsidP="00B868DC">
      <w:pPr>
        <w:rPr>
          <w:szCs w:val="20"/>
        </w:rPr>
      </w:pPr>
      <w:r w:rsidRPr="00515FE7">
        <w:rPr>
          <w:szCs w:val="20"/>
        </w:rPr>
        <w:t>DO:</w:t>
      </w:r>
      <w:r w:rsidRPr="00515FE7">
        <w:rPr>
          <w:szCs w:val="20"/>
        </w:rPr>
        <w:tab/>
      </w:r>
      <w:r w:rsidRPr="00515FE7">
        <w:rPr>
          <w:szCs w:val="20"/>
        </w:rPr>
        <w:tab/>
      </w:r>
      <w:r w:rsidR="002971AE" w:rsidRPr="00515FE7">
        <w:rPr>
          <w:szCs w:val="20"/>
        </w:rPr>
        <w:tab/>
      </w:r>
      <w:r w:rsidR="0067688A" w:rsidRPr="00515FE7">
        <w:rPr>
          <w:szCs w:val="20"/>
        </w:rPr>
        <w:tab/>
      </w:r>
      <w:r w:rsidRPr="00515FE7">
        <w:rPr>
          <w:szCs w:val="20"/>
        </w:rPr>
        <w:t>Definitief Ontwerp</w:t>
      </w:r>
    </w:p>
    <w:p w14:paraId="244475AB" w14:textId="77777777" w:rsidR="0046669D" w:rsidRPr="00515FE7" w:rsidRDefault="0046669D" w:rsidP="00B868DC">
      <w:pPr>
        <w:rPr>
          <w:szCs w:val="20"/>
        </w:rPr>
      </w:pPr>
    </w:p>
    <w:p w14:paraId="6F106F4F" w14:textId="17B2EDAE" w:rsidR="00E82FC4" w:rsidRPr="00515FE7" w:rsidRDefault="00E82FC4" w:rsidP="00B868DC">
      <w:pPr>
        <w:rPr>
          <w:szCs w:val="20"/>
        </w:rPr>
      </w:pPr>
      <w:r w:rsidRPr="00515FE7">
        <w:rPr>
          <w:szCs w:val="20"/>
        </w:rPr>
        <w:t>UO:</w:t>
      </w:r>
      <w:r w:rsidRPr="00515FE7">
        <w:rPr>
          <w:szCs w:val="20"/>
        </w:rPr>
        <w:tab/>
      </w:r>
      <w:r w:rsidRPr="00515FE7">
        <w:rPr>
          <w:szCs w:val="20"/>
        </w:rPr>
        <w:tab/>
      </w:r>
      <w:r w:rsidR="002971AE" w:rsidRPr="00515FE7">
        <w:rPr>
          <w:szCs w:val="20"/>
        </w:rPr>
        <w:tab/>
      </w:r>
      <w:r w:rsidR="00051F2E" w:rsidRPr="00515FE7">
        <w:rPr>
          <w:szCs w:val="20"/>
        </w:rPr>
        <w:tab/>
      </w:r>
      <w:r w:rsidRPr="00515FE7">
        <w:rPr>
          <w:szCs w:val="20"/>
        </w:rPr>
        <w:t>Uitvoeringsontwerp</w:t>
      </w:r>
    </w:p>
    <w:p w14:paraId="7BEC706D" w14:textId="77777777" w:rsidR="0046669D" w:rsidRPr="00515FE7" w:rsidRDefault="0046669D" w:rsidP="00B868DC">
      <w:pPr>
        <w:ind w:left="2832" w:hanging="2832"/>
        <w:rPr>
          <w:szCs w:val="20"/>
        </w:rPr>
      </w:pPr>
    </w:p>
    <w:p w14:paraId="0981FB43" w14:textId="1D91C3E0" w:rsidR="00F97B9C" w:rsidRPr="00515FE7" w:rsidRDefault="00F97B9C" w:rsidP="00B868DC">
      <w:pPr>
        <w:ind w:left="2832" w:hanging="2832"/>
        <w:rPr>
          <w:szCs w:val="20"/>
        </w:rPr>
      </w:pPr>
      <w:r w:rsidRPr="00515FE7">
        <w:rPr>
          <w:szCs w:val="20"/>
        </w:rPr>
        <w:t>Bouwteam:</w:t>
      </w:r>
      <w:r w:rsidR="002971AE" w:rsidRPr="00515FE7">
        <w:rPr>
          <w:szCs w:val="20"/>
        </w:rPr>
        <w:tab/>
        <w:t>H</w:t>
      </w:r>
      <w:r w:rsidRPr="00515FE7">
        <w:rPr>
          <w:szCs w:val="20"/>
        </w:rPr>
        <w:t xml:space="preserve">et Bouwteam is een </w:t>
      </w:r>
      <w:r w:rsidR="00715788" w:rsidRPr="00515FE7">
        <w:rPr>
          <w:szCs w:val="20"/>
        </w:rPr>
        <w:t xml:space="preserve">projectgebonden </w:t>
      </w:r>
      <w:r w:rsidRPr="00515FE7">
        <w:rPr>
          <w:szCs w:val="20"/>
        </w:rPr>
        <w:t xml:space="preserve">samenwerkingsverband waarin de deelnemers - met behoud van </w:t>
      </w:r>
      <w:bookmarkStart w:id="5" w:name="_Hlk85551575"/>
      <w:r w:rsidRPr="00515FE7">
        <w:rPr>
          <w:szCs w:val="20"/>
        </w:rPr>
        <w:t>ieders zelfstandigheid en verantwoordelijkheid</w:t>
      </w:r>
      <w:bookmarkEnd w:id="5"/>
      <w:r w:rsidRPr="00515FE7">
        <w:rPr>
          <w:szCs w:val="20"/>
        </w:rPr>
        <w:t xml:space="preserve"> - </w:t>
      </w:r>
      <w:bookmarkStart w:id="6" w:name="_Hlk85551630"/>
      <w:r w:rsidRPr="00515FE7">
        <w:rPr>
          <w:szCs w:val="20"/>
        </w:rPr>
        <w:t>samenwerken aan de voorbereiding van de Opdracht met als taak de voorbereiding van de Opdracht zodanig te doen verlopen dat dit resulteert in een voor de Opdrachtgever</w:t>
      </w:r>
      <w:bookmarkEnd w:id="6"/>
      <w:r w:rsidRPr="00515FE7">
        <w:rPr>
          <w:szCs w:val="20"/>
        </w:rPr>
        <w:t xml:space="preserve"> aanvaardbare aannemingsovereenkomst ter realisatie van de opdracht. </w:t>
      </w:r>
    </w:p>
    <w:p w14:paraId="3977EA39" w14:textId="77777777" w:rsidR="0046669D" w:rsidRPr="00515FE7" w:rsidRDefault="0046669D" w:rsidP="00B868DC">
      <w:pPr>
        <w:ind w:left="2832" w:hanging="2832"/>
      </w:pPr>
    </w:p>
    <w:p w14:paraId="4833733E" w14:textId="430F7DE7" w:rsidR="00403CCB" w:rsidRPr="00515FE7" w:rsidRDefault="00867159" w:rsidP="00B868DC">
      <w:pPr>
        <w:ind w:left="2832" w:hanging="2832"/>
        <w:rPr>
          <w:szCs w:val="20"/>
        </w:rPr>
      </w:pPr>
      <w:r w:rsidRPr="00515FE7">
        <w:t>Intensief groendak</w:t>
      </w:r>
      <w:r w:rsidR="009F5350" w:rsidRPr="00515FE7">
        <w:t xml:space="preserve"> / daktuin</w:t>
      </w:r>
      <w:r w:rsidR="00051F2E" w:rsidRPr="00515FE7">
        <w:t>:</w:t>
      </w:r>
      <w:r w:rsidR="005E3A13" w:rsidRPr="00515FE7">
        <w:tab/>
      </w:r>
      <w:r w:rsidR="00403CCB" w:rsidRPr="00515FE7">
        <w:rPr>
          <w:szCs w:val="20"/>
        </w:rPr>
        <w:t>Hier specifiek bedoeld als een permanent op een dakconstructie aangelegde volwaardige tuin voorzien van een duurzaam irrigatiesysteem</w:t>
      </w:r>
      <w:r w:rsidR="008F3ACB" w:rsidRPr="00515FE7">
        <w:rPr>
          <w:szCs w:val="20"/>
        </w:rPr>
        <w:t xml:space="preserve">, </w:t>
      </w:r>
      <w:r w:rsidR="00B14CC8" w:rsidRPr="00515FE7">
        <w:rPr>
          <w:szCs w:val="20"/>
        </w:rPr>
        <w:t xml:space="preserve">met </w:t>
      </w:r>
      <w:r w:rsidR="00403CCB" w:rsidRPr="00515FE7">
        <w:rPr>
          <w:szCs w:val="20"/>
        </w:rPr>
        <w:t>beplanting, paden en verblijfsruimte</w:t>
      </w:r>
      <w:r w:rsidR="00B14CC8" w:rsidRPr="00515FE7">
        <w:rPr>
          <w:szCs w:val="20"/>
        </w:rPr>
        <w:t xml:space="preserve">, </w:t>
      </w:r>
      <w:r w:rsidR="00403CCB" w:rsidRPr="00515FE7">
        <w:rPr>
          <w:szCs w:val="20"/>
        </w:rPr>
        <w:t xml:space="preserve">bedoeld voor gebruik en recreatie in plaats van alleen begroeiing, </w:t>
      </w:r>
      <w:r w:rsidR="00CA71D8" w:rsidRPr="00515FE7">
        <w:rPr>
          <w:szCs w:val="20"/>
        </w:rPr>
        <w:t xml:space="preserve">die </w:t>
      </w:r>
      <w:r w:rsidR="00403CCB" w:rsidRPr="00515FE7">
        <w:rPr>
          <w:szCs w:val="20"/>
        </w:rPr>
        <w:t xml:space="preserve">functioneel en visueel vergelijkbaar is met een tuin op de grond. Het systeem </w:t>
      </w:r>
      <w:r w:rsidR="00CA71D8" w:rsidRPr="00515FE7">
        <w:rPr>
          <w:szCs w:val="20"/>
        </w:rPr>
        <w:t xml:space="preserve">bestaat uit </w:t>
      </w:r>
      <w:r w:rsidR="00403CCB" w:rsidRPr="00515FE7">
        <w:rPr>
          <w:szCs w:val="20"/>
        </w:rPr>
        <w:t>een gelaagde opbouw, is geschikt voor gevarieerde beplanting waaronder gazon, struiken en bomen en vergt intensief onderhoud en bewatering. Een sedumdak geldt als extensief groendak en voldoet hier niet aan.</w:t>
      </w:r>
    </w:p>
    <w:p w14:paraId="598892F9" w14:textId="77777777" w:rsidR="0046669D" w:rsidRPr="00515FE7" w:rsidRDefault="0046669D" w:rsidP="00B868DC">
      <w:pPr>
        <w:ind w:left="2832" w:hanging="2832"/>
      </w:pPr>
    </w:p>
    <w:p w14:paraId="14CD7BB8" w14:textId="4DFADC10" w:rsidR="0043481C" w:rsidRPr="00515FE7" w:rsidRDefault="0043481C" w:rsidP="00B868DC">
      <w:pPr>
        <w:ind w:left="2832" w:hanging="2832"/>
      </w:pPr>
      <w:r w:rsidRPr="00515FE7">
        <w:t>Substraatlaag</w:t>
      </w:r>
      <w:r w:rsidR="00F02E55" w:rsidRPr="00515FE7">
        <w:t>:</w:t>
      </w:r>
      <w:r w:rsidR="000E6378" w:rsidRPr="00515FE7">
        <w:tab/>
        <w:t>D</w:t>
      </w:r>
      <w:r w:rsidR="00D83157" w:rsidRPr="00515FE7">
        <w:t>e speciaal samengestelde teeltlaag (lichtgewicht groeimedium) waarin de beplanting wortelt en waarin water en voedingsstoffen worden vastgehouden.</w:t>
      </w:r>
    </w:p>
    <w:p w14:paraId="7E3E6602" w14:textId="77777777" w:rsidR="0046669D" w:rsidRPr="00515FE7" w:rsidRDefault="0046669D" w:rsidP="00B868DC">
      <w:pPr>
        <w:ind w:left="2832" w:hanging="2832"/>
      </w:pPr>
    </w:p>
    <w:p w14:paraId="5C346486" w14:textId="5C4442AE" w:rsidR="00896C61" w:rsidRPr="00515FE7" w:rsidRDefault="007549CB" w:rsidP="00B868DC">
      <w:pPr>
        <w:ind w:left="2832" w:hanging="2832"/>
      </w:pPr>
      <w:r w:rsidRPr="00515FE7">
        <w:t>Irrigatiesysteem</w:t>
      </w:r>
      <w:r w:rsidR="00D83157" w:rsidRPr="00515FE7">
        <w:t>:</w:t>
      </w:r>
      <w:r w:rsidR="000E6378" w:rsidRPr="00515FE7">
        <w:tab/>
        <w:t>H</w:t>
      </w:r>
      <w:r w:rsidR="00D83157" w:rsidRPr="00515FE7">
        <w:t>et systeem (bijvoorbeeld druppelirrigatie of beregening) dat de beplanting gedoseerd van water voorziet, veelal automatisch geregeld.</w:t>
      </w:r>
    </w:p>
    <w:p w14:paraId="327F4F73" w14:textId="77777777" w:rsidR="0046669D" w:rsidRPr="00515FE7" w:rsidRDefault="0046669D" w:rsidP="00B868DC">
      <w:pPr>
        <w:ind w:left="2832" w:hanging="2832"/>
      </w:pPr>
    </w:p>
    <w:p w14:paraId="0394B57B" w14:textId="3ADC5A41" w:rsidR="0043481C" w:rsidRPr="00515FE7" w:rsidRDefault="009C3251" w:rsidP="00B868DC">
      <w:pPr>
        <w:ind w:left="2832" w:hanging="2832"/>
      </w:pPr>
      <w:r w:rsidRPr="00515FE7">
        <w:t>W</w:t>
      </w:r>
      <w:r w:rsidR="0043481C" w:rsidRPr="00515FE7">
        <w:t>aterbergingssysteem</w:t>
      </w:r>
      <w:r w:rsidRPr="00515FE7">
        <w:t>:</w:t>
      </w:r>
      <w:r w:rsidR="0063741E" w:rsidRPr="00515FE7">
        <w:tab/>
      </w:r>
      <w:r w:rsidR="001E62FC" w:rsidRPr="00515FE7">
        <w:t>Hier specifiek bedoel</w:t>
      </w:r>
      <w:r w:rsidR="000D087F" w:rsidRPr="00515FE7">
        <w:t>d</w:t>
      </w:r>
      <w:r w:rsidR="001E62FC" w:rsidRPr="00515FE7">
        <w:t xml:space="preserve"> als e</w:t>
      </w:r>
      <w:r w:rsidRPr="00515FE7">
        <w:t xml:space="preserve">en voorziening die hemelwater </w:t>
      </w:r>
      <w:r w:rsidR="00B7363A" w:rsidRPr="00515FE7">
        <w:t>(</w:t>
      </w:r>
      <w:r w:rsidRPr="00515FE7">
        <w:t>tijdelijk</w:t>
      </w:r>
      <w:r w:rsidR="00B7363A" w:rsidRPr="00515FE7">
        <w:t>)</w:t>
      </w:r>
      <w:r w:rsidRPr="00515FE7">
        <w:t xml:space="preserve"> vasthoudt </w:t>
      </w:r>
      <w:r w:rsidR="005C2E77" w:rsidRPr="00515FE7">
        <w:t>(</w:t>
      </w:r>
      <w:r w:rsidRPr="00515FE7">
        <w:t>en</w:t>
      </w:r>
      <w:r w:rsidR="00EB6FB6" w:rsidRPr="00515FE7">
        <w:t xml:space="preserve"> </w:t>
      </w:r>
      <w:r w:rsidR="005C2E77" w:rsidRPr="00515FE7">
        <w:t xml:space="preserve">bij </w:t>
      </w:r>
      <w:r w:rsidR="00665929" w:rsidRPr="00515FE7">
        <w:t xml:space="preserve">een </w:t>
      </w:r>
      <w:r w:rsidR="005C2E77" w:rsidRPr="00515FE7">
        <w:t>volledig</w:t>
      </w:r>
      <w:r w:rsidR="00665929" w:rsidRPr="00515FE7">
        <w:t xml:space="preserve"> gevulde voorziening</w:t>
      </w:r>
      <w:r w:rsidR="002A0729" w:rsidRPr="00515FE7">
        <w:t>,</w:t>
      </w:r>
      <w:r w:rsidR="005C2E77" w:rsidRPr="00515FE7">
        <w:t xml:space="preserve"> </w:t>
      </w:r>
      <w:r w:rsidRPr="00515FE7">
        <w:t>vertraagd afvoert</w:t>
      </w:r>
      <w:r w:rsidR="008E746C" w:rsidRPr="00515FE7">
        <w:t>)</w:t>
      </w:r>
      <w:r w:rsidR="00D44039" w:rsidRPr="00515FE7">
        <w:t>.</w:t>
      </w:r>
      <w:r w:rsidRPr="00515FE7">
        <w:t xml:space="preserve"> </w:t>
      </w:r>
      <w:r w:rsidR="00F473DB" w:rsidRPr="00515FE7">
        <w:t xml:space="preserve">Het </w:t>
      </w:r>
      <w:r w:rsidR="00C95D50" w:rsidRPr="00515FE7">
        <w:t>“vastgehouden</w:t>
      </w:r>
      <w:r w:rsidR="00FA1277" w:rsidRPr="00515FE7">
        <w:t>”</w:t>
      </w:r>
      <w:r w:rsidR="00C95D50" w:rsidRPr="00515FE7">
        <w:t xml:space="preserve"> </w:t>
      </w:r>
      <w:r w:rsidR="00F473DB" w:rsidRPr="00515FE7">
        <w:t>water wordt</w:t>
      </w:r>
      <w:r w:rsidRPr="00515FE7">
        <w:t xml:space="preserve"> </w:t>
      </w:r>
      <w:r w:rsidR="0096515C" w:rsidRPr="00515FE7">
        <w:t xml:space="preserve">in dit geval </w:t>
      </w:r>
      <w:r w:rsidRPr="00515FE7">
        <w:t>hergebruikt</w:t>
      </w:r>
      <w:r w:rsidR="00255A19" w:rsidRPr="00515FE7">
        <w:t xml:space="preserve"> </w:t>
      </w:r>
      <w:r w:rsidR="0096515C" w:rsidRPr="00515FE7">
        <w:t>t.b.v.</w:t>
      </w:r>
      <w:r w:rsidR="00255A19" w:rsidRPr="00515FE7">
        <w:t xml:space="preserve"> irr</w:t>
      </w:r>
      <w:r w:rsidR="00BA1382" w:rsidRPr="00515FE7">
        <w:t>igatie</w:t>
      </w:r>
      <w:r w:rsidR="0096515C" w:rsidRPr="00515FE7">
        <w:t xml:space="preserve"> van </w:t>
      </w:r>
      <w:r w:rsidR="00D3798D" w:rsidRPr="00515FE7">
        <w:t xml:space="preserve">het intensief groendak / </w:t>
      </w:r>
      <w:r w:rsidR="0096515C" w:rsidRPr="00515FE7">
        <w:t>de daktuin</w:t>
      </w:r>
      <w:r w:rsidR="000619F9" w:rsidRPr="00515FE7">
        <w:t>.</w:t>
      </w:r>
    </w:p>
    <w:p w14:paraId="7C8CF434" w14:textId="77777777" w:rsidR="0046669D" w:rsidRPr="00515FE7" w:rsidRDefault="0046669D" w:rsidP="00B868DC">
      <w:pPr>
        <w:ind w:left="2124" w:hanging="2124"/>
      </w:pPr>
    </w:p>
    <w:p w14:paraId="2ED578CA" w14:textId="3B8D206A" w:rsidR="0043481C" w:rsidRPr="00515FE7" w:rsidRDefault="0043481C" w:rsidP="00B868DC">
      <w:pPr>
        <w:ind w:left="2832" w:hanging="2832"/>
      </w:pPr>
      <w:r w:rsidRPr="00515FE7">
        <w:t>C</w:t>
      </w:r>
      <w:r w:rsidR="009833E6" w:rsidRPr="00515FE7">
        <w:t>onstructief dak</w:t>
      </w:r>
      <w:r w:rsidR="00B07A9E" w:rsidRPr="00515FE7">
        <w:t>:</w:t>
      </w:r>
      <w:r w:rsidR="0063741E" w:rsidRPr="00515FE7">
        <w:tab/>
        <w:t>D</w:t>
      </w:r>
      <w:r w:rsidR="00B07A9E" w:rsidRPr="00515FE7">
        <w:t>e dragende dakconstructie (vloer/dak van beton of staal) die alle bovenliggende lasten, zoals substraat, water, beplanting en gebruik, moet dragen.</w:t>
      </w:r>
    </w:p>
    <w:p w14:paraId="15AF8115" w14:textId="77777777" w:rsidR="0046669D" w:rsidRPr="00515FE7" w:rsidRDefault="0046669D" w:rsidP="00B868DC">
      <w:pPr>
        <w:ind w:left="2124" w:hanging="2124"/>
      </w:pPr>
    </w:p>
    <w:p w14:paraId="77F453FB" w14:textId="17AD8ACC" w:rsidR="0043481C" w:rsidRPr="00515FE7" w:rsidRDefault="0043481C" w:rsidP="00B868DC">
      <w:pPr>
        <w:ind w:left="2832" w:hanging="2832"/>
      </w:pPr>
      <w:r w:rsidRPr="00515FE7">
        <w:t>Parkeerdek</w:t>
      </w:r>
      <w:r w:rsidR="00B07A9E" w:rsidRPr="00515FE7">
        <w:t>:</w:t>
      </w:r>
      <w:r w:rsidR="00984BC8" w:rsidRPr="00515FE7">
        <w:tab/>
        <w:t>E</w:t>
      </w:r>
      <w:r w:rsidR="00213D5C" w:rsidRPr="00515FE7">
        <w:t>en berijdbare, constructief zwaar uitgevoerde dakvloer die geschikt is om voertuigen te parkeren.</w:t>
      </w:r>
    </w:p>
    <w:p w14:paraId="3BDEB355" w14:textId="77777777" w:rsidR="0046669D" w:rsidRPr="00515FE7" w:rsidRDefault="0046669D" w:rsidP="00B868DC">
      <w:pPr>
        <w:spacing w:after="160" w:line="278" w:lineRule="auto"/>
        <w:rPr>
          <w:rFonts w:ascii="Bahnschrift SemiBold SemiConden" w:eastAsiaTheme="majorEastAsia" w:hAnsi="Bahnschrift SemiBold SemiConden" w:cstheme="majorBidi"/>
          <w:color w:val="003867"/>
          <w:sz w:val="36"/>
          <w:szCs w:val="36"/>
        </w:rPr>
      </w:pPr>
      <w:r w:rsidRPr="00515FE7">
        <w:br w:type="page"/>
      </w:r>
    </w:p>
    <w:p w14:paraId="31DC40F8" w14:textId="52DE2DED" w:rsidR="00306FB4" w:rsidRPr="00515FE7" w:rsidRDefault="00306FB4" w:rsidP="00B868DC">
      <w:pPr>
        <w:pStyle w:val="Kop2"/>
      </w:pPr>
      <w:bookmarkStart w:id="7" w:name="_Toc238802365"/>
      <w:r w:rsidRPr="00515FE7">
        <w:lastRenderedPageBreak/>
        <w:t>Omschrijving Aanbestedende dienst gemeente Tilburg</w:t>
      </w:r>
      <w:bookmarkEnd w:id="7"/>
    </w:p>
    <w:p w14:paraId="1280B987" w14:textId="6B1546FB" w:rsidR="00993317" w:rsidRPr="00515FE7" w:rsidRDefault="00993317" w:rsidP="00B868DC">
      <w:r w:rsidRPr="00515FE7">
        <w:t xml:space="preserve">De gemeente Tilburg -bestaande uit de stad Tilburg en de naastgelegen dorpen Udenhout, Berkel-Enschot en Biezenmortel- ligt in het Hart van Brabant. Daar is het leven goed en mensen voelen zich er snel thuis. Als achtste gemeente van Nederland is Tilburg een gemeente van formaat. Nog niet eens zo heel lang geleden was het een plek waar de textielindustrie centraal stond. Nu is het een broedplaats voor creatief en innovatief denken. </w:t>
      </w:r>
    </w:p>
    <w:p w14:paraId="42CD0C6C" w14:textId="77777777" w:rsidR="00993317" w:rsidRPr="00515FE7" w:rsidRDefault="00993317" w:rsidP="00B868DC">
      <w:r w:rsidRPr="00515FE7">
        <w:t xml:space="preserve">De gemeente is volop in ontwikkeling. Tilburgers zijn gewend om samen te werken. Wij sluiten daar als gemeentelijke organisatie op aan. Dat leidt tot nieuwe initiatieven en een persoonlijke aanpak waarmee wij inwoners die dat nodig hebben verder op weg helpen. </w:t>
      </w:r>
    </w:p>
    <w:p w14:paraId="6EB885EF" w14:textId="2A51065E" w:rsidR="00993317" w:rsidRPr="00515FE7" w:rsidRDefault="00993317" w:rsidP="00B868DC">
      <w:r w:rsidRPr="00515FE7">
        <w:t xml:space="preserve">Voor meer uitgebreide informatie over de gemeente Tilburg verwijzen wij u naar onze website </w:t>
      </w:r>
      <w:hyperlink r:id="rId13" w:history="1">
        <w:r w:rsidRPr="00515FE7">
          <w:rPr>
            <w:rStyle w:val="Hyperlink"/>
          </w:rPr>
          <w:t>www.tilburg.nl</w:t>
        </w:r>
      </w:hyperlink>
    </w:p>
    <w:p w14:paraId="56B11103" w14:textId="77777777" w:rsidR="006C2179" w:rsidRPr="00515FE7" w:rsidRDefault="006C2179" w:rsidP="00B868DC">
      <w:pPr>
        <w:pStyle w:val="Kop2"/>
      </w:pPr>
      <w:bookmarkStart w:id="8" w:name="_Toc238802366"/>
      <w:r w:rsidRPr="00515FE7">
        <w:t>Samenwerking met andere aanbestedende diensten</w:t>
      </w:r>
      <w:bookmarkEnd w:id="8"/>
    </w:p>
    <w:p w14:paraId="0FCEFD2C" w14:textId="77777777" w:rsidR="002978F4" w:rsidRPr="00515FE7" w:rsidRDefault="002978F4" w:rsidP="00B868DC">
      <w:r w:rsidRPr="00515FE7">
        <w:t>Bij deze aanbesteding is géén sprake van een samenwerking met andere (aanbesteding plichtige) organisaties.</w:t>
      </w:r>
    </w:p>
    <w:p w14:paraId="2B9E8671" w14:textId="2DB66DE0" w:rsidR="00306FB4" w:rsidRPr="00515FE7" w:rsidRDefault="00306FB4" w:rsidP="00B868DC">
      <w:pPr>
        <w:pStyle w:val="Kop2"/>
      </w:pPr>
      <w:bookmarkStart w:id="9" w:name="_Toc238802367"/>
      <w:r w:rsidRPr="00515FE7">
        <w:t>Korte omschrijving van de Opdracht</w:t>
      </w:r>
      <w:bookmarkEnd w:id="9"/>
      <w:r w:rsidRPr="00515FE7">
        <w:t xml:space="preserve"> </w:t>
      </w:r>
    </w:p>
    <w:p w14:paraId="5E480F49" w14:textId="0DEDE2C9" w:rsidR="000925A8" w:rsidRDefault="00E838C2" w:rsidP="00B868DC">
      <w:r w:rsidRPr="00515FE7">
        <w:t xml:space="preserve">De </w:t>
      </w:r>
      <w:r w:rsidR="00E56A41" w:rsidRPr="00515FE7">
        <w:t xml:space="preserve">Aanbestedende dienst is op zoek naar </w:t>
      </w:r>
      <w:r w:rsidR="00E82FC4" w:rsidRPr="00515FE7">
        <w:t xml:space="preserve">1 </w:t>
      </w:r>
      <w:r w:rsidR="00E56A41" w:rsidRPr="00515FE7">
        <w:t>Opdrachtnemer</w:t>
      </w:r>
      <w:r w:rsidR="00E82FC4" w:rsidRPr="00515FE7">
        <w:t xml:space="preserve"> </w:t>
      </w:r>
      <w:r w:rsidR="00E56A41" w:rsidRPr="00515FE7">
        <w:t>om een Overeenkomst mee te sluiten die toeziet op</w:t>
      </w:r>
      <w:r w:rsidR="00E82FC4" w:rsidRPr="00515FE7">
        <w:t xml:space="preserve"> de Opdracht “Koningswei te Tilburg, deelname </w:t>
      </w:r>
      <w:r w:rsidR="007C06A6" w:rsidRPr="00515FE7">
        <w:t>B</w:t>
      </w:r>
      <w:r w:rsidR="00E82FC4" w:rsidRPr="00515FE7">
        <w:t>ouwteam en eventueel aansluitend realisatie</w:t>
      </w:r>
      <w:r w:rsidR="002913D2" w:rsidRPr="00515FE7">
        <w:t xml:space="preserve"> inclusief 2-jarig onderhoud</w:t>
      </w:r>
      <w:r w:rsidR="00E82FC4" w:rsidRPr="00515FE7">
        <w:t>” voor de afdeling</w:t>
      </w:r>
      <w:r w:rsidR="005E179D" w:rsidRPr="00515FE7">
        <w:t xml:space="preserve">en </w:t>
      </w:r>
      <w:r w:rsidR="00E82FC4" w:rsidRPr="00515FE7">
        <w:t>R</w:t>
      </w:r>
      <w:r w:rsidR="00A8783D" w:rsidRPr="00515FE7">
        <w:t xml:space="preserve">uimte </w:t>
      </w:r>
      <w:r w:rsidR="005E179D" w:rsidRPr="00515FE7">
        <w:t xml:space="preserve">en </w:t>
      </w:r>
      <w:r w:rsidR="00A8783D" w:rsidRPr="00515FE7">
        <w:t>R</w:t>
      </w:r>
      <w:r w:rsidR="00E82FC4" w:rsidRPr="00515FE7">
        <w:t>uimtelijke Uitvoering van gemeente Tilburg.</w:t>
      </w:r>
    </w:p>
    <w:p w14:paraId="4E6605B3" w14:textId="77777777" w:rsidR="007C520B" w:rsidRDefault="007C520B" w:rsidP="00B868DC"/>
    <w:p w14:paraId="2D3D7C2E" w14:textId="33DA1D3A" w:rsidR="000925A8" w:rsidRDefault="000925A8" w:rsidP="00B868DC">
      <w:r>
        <w:t xml:space="preserve">Het project Koningswei betreft de herinrichting van het Koningsplein in het centrum van Tilburg. Het bestaande overwegend stenige plein wordt getransformeerd tot een groen verblijfspark — een </w:t>
      </w:r>
      <w:r w:rsidR="001E6833">
        <w:t>intensie</w:t>
      </w:r>
      <w:r w:rsidR="00C74A64">
        <w:t xml:space="preserve">f groendak / </w:t>
      </w:r>
      <w:r>
        <w:t xml:space="preserve">daktuin op het dek van de bestaande parkeergarage Koningsplein. </w:t>
      </w:r>
    </w:p>
    <w:p w14:paraId="2EBD4F21" w14:textId="77777777" w:rsidR="0032650F" w:rsidRDefault="0032650F" w:rsidP="00B868DC"/>
    <w:p w14:paraId="20A6BD13" w14:textId="77777777" w:rsidR="00B35AB8" w:rsidRDefault="00447FF3" w:rsidP="00B868DC">
      <w:r>
        <w:t xml:space="preserve">De </w:t>
      </w:r>
      <w:r w:rsidR="007C520B">
        <w:t>O</w:t>
      </w:r>
      <w:r>
        <w:t>pdracht omvat twee fasen die in samenhang worden aanbesteed: Fase 1 - Bouwteamfase (Diensten)</w:t>
      </w:r>
      <w:r w:rsidR="00B35AB8">
        <w:t xml:space="preserve"> en F</w:t>
      </w:r>
      <w:r>
        <w:t>ase 2 - Realisatie- en onderhoudsfase (Werken)</w:t>
      </w:r>
      <w:r w:rsidR="00B35AB8">
        <w:t>.</w:t>
      </w:r>
    </w:p>
    <w:p w14:paraId="00CC04BD" w14:textId="2DD592A9" w:rsidR="00306FB4" w:rsidRDefault="00306FB4" w:rsidP="00B868DC">
      <w:pPr>
        <w:pStyle w:val="Kop2"/>
      </w:pPr>
      <w:bookmarkStart w:id="10" w:name="_Toc238802368"/>
      <w:r>
        <w:t xml:space="preserve">Opdrachttype, </w:t>
      </w:r>
      <w:r w:rsidR="00D60526">
        <w:t>aanbestedings</w:t>
      </w:r>
      <w:r>
        <w:t>procedure en wettelijk kader</w:t>
      </w:r>
      <w:bookmarkEnd w:id="10"/>
    </w:p>
    <w:p w14:paraId="31F2DA6E" w14:textId="39EBAC06" w:rsidR="00011BEA" w:rsidRDefault="00306FB4" w:rsidP="00B868DC">
      <w:pPr>
        <w:rPr>
          <w:highlight w:val="yellow"/>
        </w:rPr>
      </w:pPr>
      <w:r w:rsidRPr="00011BEA">
        <w:t>Het gaat bij deze Opdracht om een</w:t>
      </w:r>
      <w:r w:rsidR="003B0DA1" w:rsidRPr="00011BEA">
        <w:t xml:space="preserve"> overheidsopdracht</w:t>
      </w:r>
      <w:r w:rsidR="0032650F" w:rsidRPr="00011BEA">
        <w:t>.</w:t>
      </w:r>
      <w:r w:rsidR="004E33AD" w:rsidRPr="00011BEA">
        <w:t xml:space="preserve"> </w:t>
      </w:r>
      <w:r w:rsidR="00011BEA" w:rsidRPr="00011BEA">
        <w:t>De opdracht betreft een gemengde opdracht in de zin van artikel 2.13 van de Aanbestedingswet 2012. Op basis van het hoofdonderwerp, de realisatie van Koningswei, wordt de opdracht in haar geheel gekwalificeerd als een opdracht voor </w:t>
      </w:r>
      <w:r w:rsidR="00011BEA" w:rsidRPr="00444A87">
        <w:t>Werken. De bouwteamfase wordt uitgevoerd onder de voorwaarden van de DNR (2025) in combinatie met</w:t>
      </w:r>
      <w:r w:rsidR="00011BEA" w:rsidRPr="00011BEA">
        <w:t xml:space="preserve"> de Aanvullende voorwaarden gemeente Tilburg. De realisatiefase wordt uitgevoerd onder de voorwaarden van de UAV 2012 (2025). </w:t>
      </w:r>
    </w:p>
    <w:p w14:paraId="21A7D5EF" w14:textId="77777777" w:rsidR="00011BEA" w:rsidRDefault="00011BEA" w:rsidP="00B868DC">
      <w:pPr>
        <w:rPr>
          <w:highlight w:val="yellow"/>
        </w:rPr>
      </w:pPr>
    </w:p>
    <w:p w14:paraId="256F1133" w14:textId="7C81E339" w:rsidR="00442D53" w:rsidRPr="000E37A8" w:rsidRDefault="00122435" w:rsidP="00B868DC">
      <w:r w:rsidRPr="000E37A8">
        <w:t xml:space="preserve">Voor het selecteren van een Opdrachtnemer die voor </w:t>
      </w:r>
      <w:r w:rsidR="00E838C2">
        <w:t xml:space="preserve">de </w:t>
      </w:r>
      <w:r w:rsidRPr="000E37A8">
        <w:t>Aanbestedende dienst de Opdracht gaat uitvoeren, doorloopt</w:t>
      </w:r>
      <w:r w:rsidR="00E838C2">
        <w:t xml:space="preserve"> de</w:t>
      </w:r>
      <w:r w:rsidRPr="000E37A8">
        <w:t xml:space="preserve"> Aanbestedende dienst een </w:t>
      </w:r>
      <w:r w:rsidR="004A02E9">
        <w:t xml:space="preserve">Europese openbare aanbestedingsprocedure </w:t>
      </w:r>
      <w:r w:rsidRPr="000E37A8">
        <w:t>conform de Aanbestedingswet 2012</w:t>
      </w:r>
      <w:r w:rsidR="000E37A8" w:rsidRPr="000E37A8">
        <w:t xml:space="preserve">, </w:t>
      </w:r>
      <w:r w:rsidRPr="000E37A8">
        <w:t>de Gids Proportionaliteit</w:t>
      </w:r>
      <w:r w:rsidR="000E37A8" w:rsidRPr="000E37A8">
        <w:t xml:space="preserve"> en </w:t>
      </w:r>
      <w:r w:rsidR="00442D53" w:rsidRPr="000E37A8">
        <w:t>het Inkoop- en Aanbestedingsbeleid van de gemeente Tilburg.</w:t>
      </w:r>
    </w:p>
    <w:p w14:paraId="620FB8BB" w14:textId="77777777" w:rsidR="004A02E9" w:rsidRDefault="004A02E9" w:rsidP="00B868DC"/>
    <w:p w14:paraId="66F9CDF6" w14:textId="538EBD74" w:rsidR="004E33AD" w:rsidRDefault="000C32A8" w:rsidP="00B868DC">
      <w:pPr>
        <w:rPr>
          <w:rFonts w:ascii="Bahnschrift SemiBold SemiConden" w:eastAsiaTheme="majorEastAsia" w:hAnsi="Bahnschrift SemiBold SemiConden" w:cstheme="majorBidi"/>
          <w:color w:val="E2007A"/>
          <w:sz w:val="44"/>
          <w:szCs w:val="44"/>
        </w:rPr>
      </w:pPr>
      <w:r w:rsidRPr="000C32A8">
        <w:t xml:space="preserve">Op deze aanbestedingsprocedure is </w:t>
      </w:r>
      <w:r w:rsidR="004A02E9">
        <w:t>h</w:t>
      </w:r>
      <w:r w:rsidR="00620AE4">
        <w:t xml:space="preserve">oofdstuk </w:t>
      </w:r>
      <w:r w:rsidR="004A02E9">
        <w:t>2</w:t>
      </w:r>
      <w:r w:rsidR="00620AE4">
        <w:t xml:space="preserve"> van </w:t>
      </w:r>
      <w:r w:rsidRPr="000C32A8">
        <w:t>het Aanbestedingsreglement Werken 2016 (ARW 2016)</w:t>
      </w:r>
      <w:r w:rsidR="00444A87">
        <w:t xml:space="preserve"> </w:t>
      </w:r>
      <w:r w:rsidRPr="000C32A8">
        <w:t>van t</w:t>
      </w:r>
      <w:r>
        <w:t>o</w:t>
      </w:r>
      <w:r w:rsidRPr="000C32A8">
        <w:t>epassing</w:t>
      </w:r>
      <w:r w:rsidR="00620AE4">
        <w:t>.</w:t>
      </w:r>
      <w:r w:rsidR="00333823">
        <w:t xml:space="preserve"> V</w:t>
      </w:r>
      <w:r w:rsidRPr="000C32A8">
        <w:t>oor zover in d</w:t>
      </w:r>
      <w:r w:rsidR="00333823">
        <w:t xml:space="preserve">it Aanbestedingsdocument </w:t>
      </w:r>
      <w:r w:rsidRPr="000C32A8">
        <w:t>wordt afgeweken van het ARW 2016, prevaleert de bepaling in d</w:t>
      </w:r>
      <w:r w:rsidR="00333823">
        <w:t>it Aanbestedingsdocument</w:t>
      </w:r>
      <w:r w:rsidR="004A02E9">
        <w:t>.</w:t>
      </w:r>
      <w:r w:rsidR="004E33AD">
        <w:br w:type="page"/>
      </w:r>
    </w:p>
    <w:p w14:paraId="1C84A2EB" w14:textId="1AE89070" w:rsidR="00306FB4" w:rsidRDefault="00B858B4" w:rsidP="00B868DC">
      <w:pPr>
        <w:pStyle w:val="Kop1"/>
      </w:pPr>
      <w:bookmarkStart w:id="11" w:name="_Toc238802369"/>
      <w:r>
        <w:lastRenderedPageBreak/>
        <w:t>Opdrachtomschrijving</w:t>
      </w:r>
      <w:bookmarkEnd w:id="11"/>
    </w:p>
    <w:p w14:paraId="25E4F908" w14:textId="77777777" w:rsidR="000F61A5" w:rsidRPr="000F61A5" w:rsidRDefault="000F61A5"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12" w:name="_Toc219448941"/>
      <w:bookmarkStart w:id="13" w:name="_Toc223598744"/>
      <w:bookmarkStart w:id="14" w:name="_Toc223598846"/>
      <w:bookmarkStart w:id="15" w:name="_Toc223961926"/>
      <w:bookmarkStart w:id="16" w:name="_Toc224025839"/>
      <w:bookmarkStart w:id="17" w:name="_Toc224026447"/>
      <w:bookmarkStart w:id="18" w:name="_Toc224029911"/>
      <w:bookmarkStart w:id="19" w:name="_Toc224033469"/>
      <w:bookmarkStart w:id="20" w:name="_Toc224294715"/>
      <w:bookmarkStart w:id="21" w:name="_Toc224636988"/>
      <w:bookmarkStart w:id="22" w:name="_Toc224653964"/>
      <w:bookmarkStart w:id="23" w:name="_Toc224678958"/>
      <w:bookmarkStart w:id="24" w:name="_Toc224679040"/>
      <w:bookmarkStart w:id="25" w:name="_Toc225160765"/>
      <w:bookmarkStart w:id="26" w:name="_Toc225164849"/>
      <w:bookmarkStart w:id="27" w:name="_Toc225165091"/>
      <w:bookmarkStart w:id="28" w:name="_Toc225172661"/>
      <w:bookmarkStart w:id="29" w:name="_Toc225174854"/>
      <w:bookmarkStart w:id="30" w:name="_Toc225242834"/>
      <w:bookmarkStart w:id="31" w:name="_Toc225243712"/>
      <w:bookmarkStart w:id="32" w:name="_Toc225254653"/>
      <w:bookmarkStart w:id="33" w:name="_Toc225404986"/>
      <w:bookmarkStart w:id="34" w:name="_Toc225405381"/>
      <w:bookmarkStart w:id="35" w:name="_Toc225408848"/>
      <w:bookmarkStart w:id="36" w:name="_Toc225412885"/>
      <w:bookmarkStart w:id="37" w:name="_Toc225492542"/>
      <w:bookmarkStart w:id="38" w:name="_Toc225492622"/>
      <w:bookmarkStart w:id="39" w:name="_Toc225753265"/>
      <w:bookmarkStart w:id="40" w:name="_Toc225756481"/>
      <w:bookmarkStart w:id="41" w:name="_Toc225760048"/>
      <w:bookmarkStart w:id="42" w:name="_Toc226972568"/>
      <w:bookmarkStart w:id="43" w:name="_Toc226972663"/>
      <w:bookmarkStart w:id="44" w:name="_Toc226973968"/>
      <w:bookmarkStart w:id="45" w:name="_Toc226984523"/>
      <w:bookmarkStart w:id="46" w:name="_Toc226991297"/>
      <w:bookmarkStart w:id="47" w:name="_Toc230011501"/>
      <w:bookmarkStart w:id="48" w:name="_Toc230016072"/>
      <w:bookmarkStart w:id="49" w:name="_Toc230017348"/>
      <w:bookmarkStart w:id="50" w:name="_Toc230072984"/>
      <w:bookmarkStart w:id="51" w:name="_Toc230074199"/>
      <w:bookmarkStart w:id="52" w:name="_Toc230082376"/>
      <w:bookmarkStart w:id="53" w:name="_Toc230082468"/>
      <w:bookmarkStart w:id="54" w:name="_Toc230082866"/>
      <w:bookmarkStart w:id="55" w:name="_Toc230083197"/>
      <w:bookmarkStart w:id="56" w:name="_Toc236657105"/>
      <w:bookmarkStart w:id="57" w:name="_Toc236666854"/>
      <w:bookmarkStart w:id="58" w:name="_Toc236750217"/>
      <w:bookmarkStart w:id="59" w:name="_Toc236984047"/>
      <w:bookmarkStart w:id="60" w:name="_Toc236987108"/>
      <w:bookmarkStart w:id="61" w:name="_Toc236987195"/>
      <w:bookmarkStart w:id="62" w:name="_Toc237002183"/>
      <w:bookmarkStart w:id="63" w:name="_Toc237002268"/>
      <w:bookmarkStart w:id="64" w:name="_Toc237007698"/>
      <w:bookmarkStart w:id="65" w:name="_Toc237535904"/>
      <w:bookmarkStart w:id="66" w:name="_Toc237535989"/>
      <w:bookmarkStart w:id="67" w:name="_Toc237536419"/>
      <w:bookmarkStart w:id="68" w:name="_Toc237601263"/>
      <w:bookmarkStart w:id="69" w:name="_Toc237876824"/>
      <w:bookmarkStart w:id="70" w:name="_Toc238221101"/>
      <w:bookmarkStart w:id="71" w:name="_Toc238718783"/>
      <w:bookmarkStart w:id="72" w:name="_Toc238720075"/>
      <w:bookmarkStart w:id="73" w:name="_Toc23880237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AD9F348" w14:textId="2522C5F1" w:rsidR="00306FB4" w:rsidRDefault="00EE4B7A" w:rsidP="00B868DC">
      <w:pPr>
        <w:pStyle w:val="Kop2"/>
      </w:pPr>
      <w:r>
        <w:t xml:space="preserve">   </w:t>
      </w:r>
      <w:bookmarkStart w:id="74" w:name="_Toc238802371"/>
      <w:r w:rsidR="00306FB4">
        <w:t xml:space="preserve">Aanleiding </w:t>
      </w:r>
      <w:r w:rsidR="00B35AB8">
        <w:t xml:space="preserve">en doel </w:t>
      </w:r>
      <w:r w:rsidR="00306FB4">
        <w:t>van de Opdracht</w:t>
      </w:r>
      <w:bookmarkEnd w:id="74"/>
    </w:p>
    <w:p w14:paraId="53932D72" w14:textId="644F8EC3" w:rsidR="00516F2B" w:rsidRDefault="00D330B3" w:rsidP="00B868DC">
      <w:r>
        <w:t xml:space="preserve">Gemeente Tilburg is voornemens het Koningsplein </w:t>
      </w:r>
      <w:r w:rsidR="00516F2B">
        <w:t xml:space="preserve">in het centrum van Tilburg </w:t>
      </w:r>
      <w:r>
        <w:t xml:space="preserve">te transformeren naar Koningswei. </w:t>
      </w:r>
      <w:r w:rsidR="00145508" w:rsidRPr="008660C8">
        <w:rPr>
          <w:szCs w:val="20"/>
        </w:rPr>
        <w:t>Doelstelling van het project is het realiseren van een aantrekkelijkere en leefbaardere binnenstad.</w:t>
      </w:r>
    </w:p>
    <w:p w14:paraId="20E6B7DC" w14:textId="77777777" w:rsidR="00D330B3" w:rsidRDefault="00D330B3" w:rsidP="00B868DC"/>
    <w:p w14:paraId="0D8F013A" w14:textId="149DE0B3" w:rsidR="00783970" w:rsidRDefault="00783970" w:rsidP="00B868DC">
      <w:r>
        <w:t>Het project Koningswei betreft de herinrichting van het Koningsplein</w:t>
      </w:r>
      <w:r w:rsidR="00516F2B">
        <w:t>; h</w:t>
      </w:r>
      <w:r>
        <w:t xml:space="preserve">et bestaande, overwegend stenige plein wordt getransformeerd tot een groen verblijfspark — een </w:t>
      </w:r>
      <w:r w:rsidR="00C74A64">
        <w:t xml:space="preserve">intensief groendak / </w:t>
      </w:r>
      <w:r>
        <w:t xml:space="preserve">daktuin op het dek van de bestaande parkeergarage Koningsplein. </w:t>
      </w:r>
    </w:p>
    <w:p w14:paraId="422EBFC0" w14:textId="77777777" w:rsidR="00783970" w:rsidRDefault="00783970" w:rsidP="00B868DC">
      <w:r>
        <w:t>De gemeenteraad heeft hiervoor de volgende uitgangspunten vastgesteld:</w:t>
      </w:r>
    </w:p>
    <w:p w14:paraId="167F03A4" w14:textId="3D891A9A" w:rsidR="00783970" w:rsidRDefault="00783970" w:rsidP="00B868DC">
      <w:pPr>
        <w:pStyle w:val="Lijstalinea"/>
        <w:numPr>
          <w:ilvl w:val="0"/>
          <w:numId w:val="22"/>
        </w:numPr>
      </w:pPr>
      <w:r>
        <w:t>klimaatadaptieve vergroening van het centrum, met aandacht voor hittestress, waterberging en biodiversiteit;</w:t>
      </w:r>
    </w:p>
    <w:p w14:paraId="21BB6AB8" w14:textId="4A4788E0" w:rsidR="00783970" w:rsidRDefault="00783970" w:rsidP="00B868DC">
      <w:pPr>
        <w:pStyle w:val="Lijstalinea"/>
        <w:numPr>
          <w:ilvl w:val="0"/>
          <w:numId w:val="22"/>
        </w:numPr>
      </w:pPr>
      <w:r>
        <w:t>het versterken van de verblijfskwaliteit als groene rustplek voor bewoners, bezoekers en passanten;</w:t>
      </w:r>
    </w:p>
    <w:p w14:paraId="0DA2FC98" w14:textId="1AAA9B0F" w:rsidR="00783970" w:rsidRDefault="00783970" w:rsidP="00B868DC">
      <w:pPr>
        <w:pStyle w:val="Lijstalinea"/>
        <w:numPr>
          <w:ilvl w:val="0"/>
          <w:numId w:val="22"/>
        </w:numPr>
      </w:pPr>
      <w:r>
        <w:t>een visuele en functionele verbinding tussen het kernwinkelgebied, de Piushaven en het Stadspark Oude Dijk.</w:t>
      </w:r>
    </w:p>
    <w:p w14:paraId="0E3059FA" w14:textId="77777777" w:rsidR="00783970" w:rsidRDefault="00783970" w:rsidP="00B868DC"/>
    <w:p w14:paraId="59D1DE6F" w14:textId="2CC85C25" w:rsidR="00646EE9" w:rsidRDefault="00646EE9" w:rsidP="00B868DC">
      <w:r>
        <w:t xml:space="preserve">Voor een uitgebreide projectomschrijving en aanleiding van de Opdracht wordt verwezen naar het Programma van Eisen in Appendix 5 behorende bij de concept </w:t>
      </w:r>
      <w:r w:rsidRPr="00211411">
        <w:t>Bouw</w:t>
      </w:r>
      <w:r w:rsidR="00003FDC" w:rsidRPr="00211411">
        <w:t xml:space="preserve">teamovereenkomst in Bijlage </w:t>
      </w:r>
      <w:r w:rsidR="00211411" w:rsidRPr="00211411">
        <w:t>7</w:t>
      </w:r>
      <w:r w:rsidR="00A473F4" w:rsidRPr="00211411">
        <w:t>.</w:t>
      </w:r>
    </w:p>
    <w:p w14:paraId="55EB6ECC" w14:textId="160A9766" w:rsidR="0047359B" w:rsidRPr="00E82FC4" w:rsidRDefault="0047359B" w:rsidP="00B868DC">
      <w:pPr>
        <w:pStyle w:val="Kop4"/>
        <w:rPr>
          <w:rStyle w:val="Intensievebenadrukking"/>
        </w:rPr>
      </w:pPr>
      <w:r>
        <w:rPr>
          <w:rStyle w:val="Intensievebenadrukking"/>
        </w:rPr>
        <w:t>Bouwteam</w:t>
      </w:r>
    </w:p>
    <w:p w14:paraId="37CED253" w14:textId="7BBDFEB8" w:rsidR="00F44895" w:rsidRDefault="00F44895" w:rsidP="00B868DC">
      <w:r>
        <w:t xml:space="preserve">De Opdracht omvat twee fasen die in samenhang worden aanbesteed: </w:t>
      </w:r>
    </w:p>
    <w:p w14:paraId="1467816A" w14:textId="77777777" w:rsidR="00F44895" w:rsidRDefault="00F44895" w:rsidP="00B868DC">
      <w:pPr>
        <w:pStyle w:val="Lijstalinea"/>
        <w:numPr>
          <w:ilvl w:val="0"/>
          <w:numId w:val="22"/>
        </w:numPr>
      </w:pPr>
      <w:r>
        <w:t xml:space="preserve">Fase 1 - Bouwteamfase (Diensten): het gezamenlijk, in bouwteamverband, uitwerken van het schetsontwerp/voorlopig ontwerp/ beplantingsplan tot een uitvoering gereed ontwerp, inclusief RAW-bestek en kostenraming, als basis voor de aannemingsovereenkomst. </w:t>
      </w:r>
    </w:p>
    <w:p w14:paraId="61DC6904" w14:textId="77777777" w:rsidR="00F44895" w:rsidRDefault="00F44895" w:rsidP="00B868DC">
      <w:pPr>
        <w:pStyle w:val="Lijstalinea"/>
        <w:numPr>
          <w:ilvl w:val="0"/>
          <w:numId w:val="22"/>
        </w:numPr>
      </w:pPr>
      <w:r>
        <w:t>Fase 2 - Realisatie- en onderhoudsfase (Werken): de feitelijke uitvoering van het werk op basis van UAV 2012 (versie 2025), onder voorbehoud van overeenstemming over de prijs en definitieve gunning na afronding van de bouwteamfase.</w:t>
      </w:r>
    </w:p>
    <w:p w14:paraId="05A2E47E" w14:textId="77777777" w:rsidR="00F44895" w:rsidRDefault="00F44895" w:rsidP="00B868DC"/>
    <w:p w14:paraId="6E26BE0F" w14:textId="77777777" w:rsidR="00F44895" w:rsidRDefault="00F44895" w:rsidP="00B868DC">
      <w:r w:rsidRPr="004A02E9">
        <w:t>Het onderwerp van de</w:t>
      </w:r>
      <w:r>
        <w:t>ze</w:t>
      </w:r>
      <w:r w:rsidRPr="004A02E9">
        <w:t xml:space="preserve"> Opdracht voorziet in het sluiten van </w:t>
      </w:r>
      <w:r>
        <w:t>een B</w:t>
      </w:r>
      <w:r w:rsidRPr="004A02E9">
        <w:t xml:space="preserve">ouwteamovereenkomst met 1 </w:t>
      </w:r>
      <w:r>
        <w:t>O</w:t>
      </w:r>
      <w:r w:rsidRPr="004A02E9">
        <w:t>pdrachtnemer.</w:t>
      </w:r>
      <w:r>
        <w:t xml:space="preserve"> </w:t>
      </w:r>
    </w:p>
    <w:p w14:paraId="10ADA99B" w14:textId="77777777" w:rsidR="00A13EAC" w:rsidRDefault="00A13EAC" w:rsidP="00B868DC"/>
    <w:p w14:paraId="5808C8A7" w14:textId="02D1CA80" w:rsidR="00346C6C" w:rsidRDefault="00346C6C" w:rsidP="00B868DC">
      <w:r>
        <w:t xml:space="preserve">De kern van de opgave ligt in </w:t>
      </w:r>
      <w:r w:rsidR="00C74A64">
        <w:t xml:space="preserve">het intensief groendak / </w:t>
      </w:r>
      <w:r>
        <w:t xml:space="preserve">de daktuin: aanleg van een park op het dek van de bestaande parkeergarage, voorzien van bomen (in boombunkers) welke een voorbereidingstraject benodigd hebben, heesters, vaste planten, een waterretentie- en infiltratiesysteem, een buffertank voor irrigatie, definitieve en tijdelijke verhardingen, speelplek, hemelwaterafvoer, aanpassen en behouden van de bestaande pergola. </w:t>
      </w:r>
    </w:p>
    <w:p w14:paraId="51BC717C" w14:textId="77777777" w:rsidR="00F44895" w:rsidRDefault="00346C6C" w:rsidP="00B868DC">
      <w:r>
        <w:t xml:space="preserve">De constructieve mogelijkheden en waterdichtheid van het bestaande parkeerdek vormen een harde ontwerprandvoorwaarde. </w:t>
      </w:r>
    </w:p>
    <w:p w14:paraId="3FB873D6" w14:textId="370B90BD" w:rsidR="00346C6C" w:rsidRDefault="00346C6C" w:rsidP="00B868DC">
      <w:r>
        <w:t xml:space="preserve">Van de Aannemer wordt in de bouwteamfase uitdrukkelijk uitvoeringstechnische meerwaarde verwacht op het gebied van maakbaarheid, fasering, kostenbeheersing en omgevingsmanagement in een hoogstedelijke context. De Aannemer treedt tevens op als V&amp;G-coördinator ontwerpfase en heeft een coördinatieverplichting ten aanzien van het totale Bouwteam, de boomleverancier(s) en neven-aannemers voor openbare verlichting. </w:t>
      </w:r>
    </w:p>
    <w:p w14:paraId="5856D227" w14:textId="463CC8FC" w:rsidR="00145508" w:rsidRPr="00E82FC4" w:rsidRDefault="00145508" w:rsidP="00B868DC">
      <w:pPr>
        <w:pStyle w:val="Kop4"/>
        <w:rPr>
          <w:rStyle w:val="Intensievebenadrukking"/>
        </w:rPr>
      </w:pPr>
      <w:r>
        <w:rPr>
          <w:rStyle w:val="Intensievebenadrukking"/>
        </w:rPr>
        <w:t>M</w:t>
      </w:r>
      <w:r w:rsidRPr="00145508">
        <w:rPr>
          <w:rStyle w:val="Intensievebenadrukking"/>
        </w:rPr>
        <w:t>aatschappelijk Verantwoord Opdrachtgeven en Inkopen (MVOI</w:t>
      </w:r>
      <w:r w:rsidR="005676ED">
        <w:rPr>
          <w:rStyle w:val="Intensievebenadrukking"/>
        </w:rPr>
        <w:t>)</w:t>
      </w:r>
    </w:p>
    <w:p w14:paraId="74785E85" w14:textId="68E27F72" w:rsidR="004A02E9" w:rsidRPr="008660C8" w:rsidRDefault="004A02E9" w:rsidP="00B868DC">
      <w:pPr>
        <w:rPr>
          <w:szCs w:val="20"/>
        </w:rPr>
      </w:pPr>
      <w:r w:rsidRPr="008660C8">
        <w:rPr>
          <w:szCs w:val="20"/>
        </w:rPr>
        <w:t>Categoriedoelstellingen waar dit project een bijdrage aan levert</w:t>
      </w:r>
      <w:r w:rsidR="00F44895" w:rsidRPr="008660C8">
        <w:rPr>
          <w:szCs w:val="20"/>
        </w:rPr>
        <w:t xml:space="preserve"> zijn a</w:t>
      </w:r>
      <w:r w:rsidRPr="008660C8">
        <w:rPr>
          <w:szCs w:val="20"/>
        </w:rPr>
        <w:t xml:space="preserve">antrekkelijker maken </w:t>
      </w:r>
      <w:r w:rsidR="00E906D4" w:rsidRPr="008660C8">
        <w:rPr>
          <w:szCs w:val="20"/>
        </w:rPr>
        <w:t xml:space="preserve">van de </w:t>
      </w:r>
      <w:r w:rsidRPr="008660C8">
        <w:rPr>
          <w:szCs w:val="20"/>
        </w:rPr>
        <w:t>leefomgeving</w:t>
      </w:r>
      <w:r w:rsidR="00E906D4" w:rsidRPr="008660C8">
        <w:rPr>
          <w:szCs w:val="20"/>
        </w:rPr>
        <w:t>, i</w:t>
      </w:r>
      <w:r w:rsidRPr="008660C8">
        <w:rPr>
          <w:szCs w:val="20"/>
        </w:rPr>
        <w:t xml:space="preserve">nzet </w:t>
      </w:r>
      <w:r w:rsidR="00E906D4" w:rsidRPr="008660C8">
        <w:rPr>
          <w:szCs w:val="20"/>
        </w:rPr>
        <w:t xml:space="preserve">van </w:t>
      </w:r>
      <w:r w:rsidRPr="008660C8">
        <w:rPr>
          <w:szCs w:val="20"/>
        </w:rPr>
        <w:t>SROI</w:t>
      </w:r>
      <w:r w:rsidR="00E906D4" w:rsidRPr="008660C8">
        <w:rPr>
          <w:szCs w:val="20"/>
        </w:rPr>
        <w:t>, v</w:t>
      </w:r>
      <w:r w:rsidRPr="008660C8">
        <w:rPr>
          <w:szCs w:val="20"/>
        </w:rPr>
        <w:t xml:space="preserve">ergroening </w:t>
      </w:r>
      <w:r w:rsidR="00E906D4" w:rsidRPr="008660C8">
        <w:rPr>
          <w:szCs w:val="20"/>
        </w:rPr>
        <w:t xml:space="preserve">en </w:t>
      </w:r>
      <w:r w:rsidR="008660C8" w:rsidRPr="008660C8">
        <w:rPr>
          <w:szCs w:val="20"/>
        </w:rPr>
        <w:t>klimaatadaptiever</w:t>
      </w:r>
      <w:r w:rsidR="00E906D4" w:rsidRPr="008660C8">
        <w:rPr>
          <w:szCs w:val="20"/>
        </w:rPr>
        <w:t xml:space="preserve"> maken van de </w:t>
      </w:r>
      <w:r w:rsidRPr="008660C8">
        <w:rPr>
          <w:szCs w:val="20"/>
        </w:rPr>
        <w:t>openbare ruimte</w:t>
      </w:r>
      <w:r w:rsidR="00E906D4" w:rsidRPr="008660C8">
        <w:rPr>
          <w:szCs w:val="20"/>
        </w:rPr>
        <w:t xml:space="preserve">, </w:t>
      </w:r>
      <w:r w:rsidR="008660C8" w:rsidRPr="008660C8">
        <w:rPr>
          <w:szCs w:val="20"/>
        </w:rPr>
        <w:t xml:space="preserve">meer </w:t>
      </w:r>
      <w:r w:rsidRPr="008660C8">
        <w:rPr>
          <w:szCs w:val="20"/>
        </w:rPr>
        <w:t>ruimte</w:t>
      </w:r>
      <w:r w:rsidR="008660C8" w:rsidRPr="008660C8">
        <w:rPr>
          <w:szCs w:val="20"/>
        </w:rPr>
        <w:t xml:space="preserve"> maken </w:t>
      </w:r>
      <w:r w:rsidRPr="008660C8">
        <w:rPr>
          <w:szCs w:val="20"/>
        </w:rPr>
        <w:t>voor beleven, verblijven, recreëren</w:t>
      </w:r>
      <w:r w:rsidR="008660C8" w:rsidRPr="008660C8">
        <w:rPr>
          <w:szCs w:val="20"/>
        </w:rPr>
        <w:t>.</w:t>
      </w:r>
    </w:p>
    <w:p w14:paraId="65E9CF75" w14:textId="1617A1D7" w:rsidR="00306FB4" w:rsidRDefault="00306FB4" w:rsidP="00B868DC">
      <w:pPr>
        <w:pStyle w:val="Kop2"/>
      </w:pPr>
      <w:bookmarkStart w:id="75" w:name="_Toc238802372"/>
      <w:r>
        <w:lastRenderedPageBreak/>
        <w:t>Scope van de Opdracht</w:t>
      </w:r>
      <w:bookmarkEnd w:id="75"/>
    </w:p>
    <w:p w14:paraId="00023EAA" w14:textId="11940067" w:rsidR="004A02E9" w:rsidRDefault="004A02E9" w:rsidP="00B868DC">
      <w:r>
        <w:t xml:space="preserve">Door de ontwerp- en voorbereidingsfase van het project plaats te laten vinden in Bouwteamsamenwerking werken de Opdrachtnemer en Opdrachtgever met ondersteuning van externe adviseurs gezamenlijk aan de voorbereiding van het project. </w:t>
      </w:r>
    </w:p>
    <w:p w14:paraId="712AB99A" w14:textId="77777777" w:rsidR="004A02E9" w:rsidRDefault="004A02E9" w:rsidP="00B868DC"/>
    <w:p w14:paraId="77C3B9EC" w14:textId="3108969F" w:rsidR="00447209" w:rsidRPr="008F630A" w:rsidRDefault="004A02E9" w:rsidP="00B868DC">
      <w:r>
        <w:t>Het doel van het Bouwteam is het komen tot een aannemingsovereenkomst op basis van UAV 2012</w:t>
      </w:r>
      <w:r w:rsidR="008F630A">
        <w:t xml:space="preserve"> (versie 2025), </w:t>
      </w:r>
      <w:r>
        <w:t xml:space="preserve">waarbij vroegtijdig gebruik </w:t>
      </w:r>
      <w:r w:rsidR="00921941">
        <w:t xml:space="preserve">is </w:t>
      </w:r>
      <w:r>
        <w:t>gemaakt van de uitvoeringstechnische kennis en ervaring van de</w:t>
      </w:r>
      <w:r w:rsidR="00AB12A5">
        <w:t xml:space="preserve"> </w:t>
      </w:r>
      <w:r>
        <w:t xml:space="preserve">Opdrachtnemer, vanuit een gelijkwaardige verstandhouding tussen Opdrachtnemer </w:t>
      </w:r>
      <w:r w:rsidR="00921941">
        <w:t xml:space="preserve">en Opdrachtgever </w:t>
      </w:r>
      <w:r>
        <w:t xml:space="preserve">en waarbij de risico's zijn gealloceerd </w:t>
      </w:r>
      <w:r w:rsidRPr="00A13EAC">
        <w:t xml:space="preserve">aan de juiste Partij. Dit alles met het streven optimaal invulling te geven aan de wensen van de Opdrachtgever en de realisatie het vastgestelde </w:t>
      </w:r>
      <w:r w:rsidR="00C26F2C" w:rsidRPr="00A13EAC">
        <w:t>t</w:t>
      </w:r>
      <w:r w:rsidRPr="00A13EAC">
        <w:t xml:space="preserve">aakstellend </w:t>
      </w:r>
      <w:r w:rsidR="00C26F2C" w:rsidRPr="00A13EAC">
        <w:t>b</w:t>
      </w:r>
      <w:r w:rsidRPr="00A13EAC">
        <w:t>udget</w:t>
      </w:r>
      <w:r w:rsidR="00921941" w:rsidRPr="00A13EAC">
        <w:t xml:space="preserve"> </w:t>
      </w:r>
      <w:r w:rsidRPr="00A13EAC">
        <w:t>niet overschrijdt.</w:t>
      </w:r>
      <w:r>
        <w:t xml:space="preserve"> </w:t>
      </w:r>
    </w:p>
    <w:p w14:paraId="39D3C98D" w14:textId="77777777" w:rsidR="004A02E9" w:rsidRDefault="004A02E9" w:rsidP="00B868DC"/>
    <w:p w14:paraId="76537994" w14:textId="4900A6FF" w:rsidR="007C06A6" w:rsidRDefault="007C06A6" w:rsidP="00B868DC">
      <w:r w:rsidRPr="00B7162F">
        <w:t xml:space="preserve">Voor inhoudelijke duiding van het project wordt verwezen naar de concept Bouwteamovereenkomst met </w:t>
      </w:r>
      <w:r w:rsidRPr="00211411">
        <w:t xml:space="preserve">bijbehorende appendices </w:t>
      </w:r>
      <w:r w:rsidR="00C26F2C" w:rsidRPr="00211411">
        <w:t xml:space="preserve">in </w:t>
      </w:r>
      <w:r w:rsidRPr="00211411">
        <w:t xml:space="preserve">Bijlage </w:t>
      </w:r>
      <w:r w:rsidR="00211411" w:rsidRPr="00211411">
        <w:t>7</w:t>
      </w:r>
      <w:r w:rsidRPr="00211411">
        <w:t>.</w:t>
      </w:r>
    </w:p>
    <w:p w14:paraId="73EEB542" w14:textId="77777777" w:rsidR="00A13EAC" w:rsidRDefault="00A13EAC" w:rsidP="00B868DC"/>
    <w:p w14:paraId="0CE80516" w14:textId="3A3AC70D" w:rsidR="004A02E9" w:rsidRDefault="004A02E9" w:rsidP="00B868DC">
      <w:r w:rsidRPr="00A13EAC">
        <w:t xml:space="preserve">Voor </w:t>
      </w:r>
      <w:r w:rsidR="007C06A6" w:rsidRPr="00A13EAC">
        <w:t xml:space="preserve">de uit te voeren werkzaamheden binnen het Bouwteam </w:t>
      </w:r>
      <w:r w:rsidR="00BD6739" w:rsidRPr="00A13EAC">
        <w:t xml:space="preserve">die </w:t>
      </w:r>
      <w:r w:rsidR="00921941" w:rsidRPr="00A13EAC">
        <w:t xml:space="preserve">tot de Opdracht behoren </w:t>
      </w:r>
      <w:r w:rsidRPr="00A13EAC">
        <w:t xml:space="preserve">wordt </w:t>
      </w:r>
      <w:r w:rsidR="00C26F2C" w:rsidRPr="00A13EAC">
        <w:t xml:space="preserve">specifiek </w:t>
      </w:r>
      <w:r w:rsidRPr="00A13EAC">
        <w:t xml:space="preserve">verwezen naar </w:t>
      </w:r>
      <w:r w:rsidR="00BD6739" w:rsidRPr="00A13EAC">
        <w:t xml:space="preserve">het Programma van Eisen </w:t>
      </w:r>
      <w:r w:rsidRPr="00A13EAC">
        <w:t>en bijhorende bijlagen</w:t>
      </w:r>
      <w:r w:rsidR="00921941" w:rsidRPr="00A13EAC">
        <w:t xml:space="preserve"> in </w:t>
      </w:r>
      <w:r w:rsidR="00C26F2C" w:rsidRPr="00A13EAC">
        <w:t>Appendix</w:t>
      </w:r>
      <w:r w:rsidR="00A13EAC" w:rsidRPr="00A13EAC">
        <w:t xml:space="preserve"> 5 </w:t>
      </w:r>
      <w:r w:rsidR="00921941" w:rsidRPr="00A13EAC">
        <w:t xml:space="preserve">van </w:t>
      </w:r>
      <w:r w:rsidR="00C26F2C" w:rsidRPr="00A13EAC">
        <w:t xml:space="preserve">de </w:t>
      </w:r>
      <w:r w:rsidR="006778FD" w:rsidRPr="00A13EAC">
        <w:t>concept B</w:t>
      </w:r>
      <w:r w:rsidR="00C26F2C" w:rsidRPr="00A13EAC">
        <w:t>ouwteamovereenkomst.</w:t>
      </w:r>
    </w:p>
    <w:p w14:paraId="74ABCB7F" w14:textId="55F196F9" w:rsidR="00306FB4" w:rsidRDefault="009E2DA9" w:rsidP="00B868DC">
      <w:pPr>
        <w:pStyle w:val="Kop2"/>
      </w:pPr>
      <w:bookmarkStart w:id="76" w:name="_Toc238802373"/>
      <w:r>
        <w:t>Plaats van uitvoering</w:t>
      </w:r>
      <w:bookmarkEnd w:id="76"/>
    </w:p>
    <w:p w14:paraId="5BEE68D3" w14:textId="733A7127" w:rsidR="00921941" w:rsidRDefault="00AF62A2" w:rsidP="00B868DC">
      <w:r w:rsidRPr="00AF62A2">
        <w:t>Het project Koningswei betreft de transformatie van het huidige Koningsplein</w:t>
      </w:r>
      <w:r>
        <w:t xml:space="preserve"> - </w:t>
      </w:r>
      <w:r w:rsidRPr="00AF62A2">
        <w:t xml:space="preserve">inclusief de Anna Paulownahof </w:t>
      </w:r>
      <w:r>
        <w:t xml:space="preserve">- </w:t>
      </w:r>
      <w:r w:rsidRPr="00AF62A2">
        <w:t>in het centrum van Tilburg</w:t>
      </w:r>
      <w:r>
        <w:t xml:space="preserve">. </w:t>
      </w:r>
    </w:p>
    <w:p w14:paraId="336D27C4" w14:textId="0C6DDAA7" w:rsidR="006640FB" w:rsidRPr="00D0160A" w:rsidRDefault="006640FB" w:rsidP="00B868DC">
      <w:pPr>
        <w:pStyle w:val="Kop2"/>
      </w:pPr>
      <w:bookmarkStart w:id="77" w:name="_Toc224548341"/>
      <w:bookmarkStart w:id="78" w:name="_Toc238802374"/>
      <w:r w:rsidRPr="00D0160A">
        <w:t>Leverdatum</w:t>
      </w:r>
      <w:r w:rsidR="00D0160A" w:rsidRPr="00D0160A">
        <w:t>/looptijd van de Opdracht</w:t>
      </w:r>
      <w:bookmarkEnd w:id="77"/>
      <w:bookmarkEnd w:id="78"/>
    </w:p>
    <w:p w14:paraId="7C90D4E2" w14:textId="5D059656" w:rsidR="00921941" w:rsidRPr="00211411" w:rsidRDefault="00921941" w:rsidP="00B868DC">
      <w:r w:rsidRPr="00211411">
        <w:t>Het gehele project Koningswei</w:t>
      </w:r>
      <w:r w:rsidR="00B77157">
        <w:t>, exclusief de onderhoudswerkzaamheden</w:t>
      </w:r>
      <w:r w:rsidRPr="00211411">
        <w:t xml:space="preserve"> dient gerealiseerd te zijn uiterlijk </w:t>
      </w:r>
      <w:r w:rsidR="00E33673" w:rsidRPr="00211411">
        <w:t>31 december 2029</w:t>
      </w:r>
      <w:r w:rsidRPr="00211411">
        <w:t>.</w:t>
      </w:r>
    </w:p>
    <w:p w14:paraId="3E53BB2A" w14:textId="77777777" w:rsidR="00A13EAC" w:rsidRPr="00211411" w:rsidRDefault="00A13EAC" w:rsidP="00B868DC"/>
    <w:p w14:paraId="5B43D484" w14:textId="4015F787" w:rsidR="00921941" w:rsidRPr="00211411" w:rsidRDefault="00921941" w:rsidP="00B868DC">
      <w:pPr>
        <w:pStyle w:val="Lijstalinea"/>
        <w:numPr>
          <w:ilvl w:val="0"/>
          <w:numId w:val="10"/>
        </w:numPr>
      </w:pPr>
      <w:r w:rsidRPr="00211411">
        <w:t xml:space="preserve">Start van de </w:t>
      </w:r>
      <w:r w:rsidR="007C06A6" w:rsidRPr="00211411">
        <w:t>B</w:t>
      </w:r>
      <w:r w:rsidRPr="00211411">
        <w:t xml:space="preserve">ouwteamwerkzaamheden: zo spoedig mogelijk na gunning van de Opdracht, volgens aanbestedingsplanning vanaf </w:t>
      </w:r>
      <w:r w:rsidR="008E61D9" w:rsidRPr="00211411">
        <w:t>maart 2027</w:t>
      </w:r>
      <w:r w:rsidRPr="00211411">
        <w:t>.</w:t>
      </w:r>
    </w:p>
    <w:p w14:paraId="543CB3E1" w14:textId="53A9255C" w:rsidR="00921941" w:rsidRPr="00211411" w:rsidRDefault="00921941" w:rsidP="00B868DC">
      <w:pPr>
        <w:pStyle w:val="Lijstalinea"/>
        <w:numPr>
          <w:ilvl w:val="0"/>
          <w:numId w:val="10"/>
        </w:numPr>
      </w:pPr>
      <w:r w:rsidRPr="00211411">
        <w:t xml:space="preserve">Selecteren van speciale bomen bij de betreffende nog te selecteren kwekerij(en) door het </w:t>
      </w:r>
      <w:r w:rsidR="007C06A6" w:rsidRPr="00211411">
        <w:t>B</w:t>
      </w:r>
      <w:r w:rsidRPr="00211411">
        <w:t xml:space="preserve">ouwteam: </w:t>
      </w:r>
      <w:r w:rsidR="00E860B6" w:rsidRPr="00211411">
        <w:t>Q2 -2027</w:t>
      </w:r>
    </w:p>
    <w:p w14:paraId="37CD961B" w14:textId="3882ED85" w:rsidR="00921941" w:rsidRPr="00211411" w:rsidRDefault="00921941" w:rsidP="00B868DC">
      <w:pPr>
        <w:pStyle w:val="Lijstalinea"/>
        <w:numPr>
          <w:ilvl w:val="0"/>
          <w:numId w:val="10"/>
        </w:numPr>
      </w:pPr>
      <w:r w:rsidRPr="00211411">
        <w:t xml:space="preserve">Start van de voorbereidingswerkzaamheden aan de geselecteerde bomen door de betreffende nog te selecteren kwekerij(en): </w:t>
      </w:r>
      <w:r w:rsidR="00E860B6" w:rsidRPr="00211411">
        <w:t>direct na selectie</w:t>
      </w:r>
      <w:r w:rsidR="001A1BE4" w:rsidRPr="00211411">
        <w:t>.</w:t>
      </w:r>
    </w:p>
    <w:p w14:paraId="2813F00F" w14:textId="54FED1A4" w:rsidR="007C06A6" w:rsidRPr="00211411" w:rsidRDefault="007C06A6" w:rsidP="00B868DC">
      <w:pPr>
        <w:pStyle w:val="Lijstalinea"/>
        <w:numPr>
          <w:ilvl w:val="0"/>
          <w:numId w:val="10"/>
        </w:numPr>
      </w:pPr>
      <w:r w:rsidRPr="00211411">
        <w:t xml:space="preserve">Einde </w:t>
      </w:r>
      <w:r w:rsidR="00A8783D" w:rsidRPr="00211411">
        <w:t>b</w:t>
      </w:r>
      <w:r w:rsidRPr="00211411">
        <w:t>ouwteamwerkzaamheden en opleveren uitvoering gere</w:t>
      </w:r>
      <w:r w:rsidR="00A8783D" w:rsidRPr="00211411">
        <w:t>ed</w:t>
      </w:r>
      <w:r w:rsidRPr="00211411">
        <w:t xml:space="preserve"> ontwerp met bestek en kostenraming: </w:t>
      </w:r>
      <w:r w:rsidR="00946432" w:rsidRPr="00211411">
        <w:t>eind Q3 2028</w:t>
      </w:r>
      <w:r w:rsidRPr="00211411">
        <w:t>.</w:t>
      </w:r>
    </w:p>
    <w:p w14:paraId="50FBB6EB" w14:textId="020B4A42" w:rsidR="007C06A6" w:rsidRPr="00211411" w:rsidRDefault="007C06A6" w:rsidP="00B868DC">
      <w:pPr>
        <w:pStyle w:val="Lijstalinea"/>
        <w:numPr>
          <w:ilvl w:val="0"/>
          <w:numId w:val="10"/>
        </w:numPr>
      </w:pPr>
      <w:r w:rsidRPr="00211411">
        <w:t xml:space="preserve">Afsluiten aannemingsovereenkomst: </w:t>
      </w:r>
      <w:r w:rsidR="001A1BE4" w:rsidRPr="00211411">
        <w:t>eind 2028</w:t>
      </w:r>
      <w:r w:rsidR="00A8783D" w:rsidRPr="00211411">
        <w:t>.</w:t>
      </w:r>
    </w:p>
    <w:p w14:paraId="65045BB4" w14:textId="3913697E" w:rsidR="00921941" w:rsidRPr="00211411" w:rsidRDefault="00921941" w:rsidP="00B868DC">
      <w:pPr>
        <w:pStyle w:val="Lijstalinea"/>
        <w:numPr>
          <w:ilvl w:val="0"/>
          <w:numId w:val="10"/>
        </w:numPr>
      </w:pPr>
      <w:r w:rsidRPr="00211411">
        <w:t xml:space="preserve">Start van de uitvoeringswerkzaamheden: </w:t>
      </w:r>
      <w:r w:rsidR="002F7A86" w:rsidRPr="00211411">
        <w:t>Q1</w:t>
      </w:r>
      <w:r w:rsidR="00A8783D" w:rsidRPr="00211411">
        <w:t xml:space="preserve"> 2029</w:t>
      </w:r>
      <w:r w:rsidRPr="00211411">
        <w:t>.</w:t>
      </w:r>
    </w:p>
    <w:p w14:paraId="762B25FA" w14:textId="51A1C1B6" w:rsidR="00921941" w:rsidRDefault="00921941" w:rsidP="00B868DC">
      <w:pPr>
        <w:pStyle w:val="Lijstalinea"/>
        <w:numPr>
          <w:ilvl w:val="0"/>
          <w:numId w:val="10"/>
        </w:numPr>
      </w:pPr>
      <w:r w:rsidRPr="00211411">
        <w:t xml:space="preserve">Oplevering van het gehele Werk, uiterlijk: </w:t>
      </w:r>
      <w:r w:rsidR="00A8783D" w:rsidRPr="00211411">
        <w:t>31</w:t>
      </w:r>
      <w:r w:rsidR="005D7696">
        <w:t>-12-</w:t>
      </w:r>
      <w:r w:rsidR="00A8783D" w:rsidRPr="00211411">
        <w:t>2029.</w:t>
      </w:r>
    </w:p>
    <w:p w14:paraId="4D5D6C54" w14:textId="77AB968D" w:rsidR="00CB746A" w:rsidRPr="00211411" w:rsidRDefault="00CB746A" w:rsidP="00B868DC">
      <w:pPr>
        <w:pStyle w:val="Lijstalinea"/>
        <w:numPr>
          <w:ilvl w:val="0"/>
          <w:numId w:val="10"/>
        </w:numPr>
      </w:pPr>
      <w:r>
        <w:t>Onderhoudswerkzaamheden 2030-2031</w:t>
      </w:r>
      <w:r w:rsidR="00160AE0">
        <w:t>.</w:t>
      </w:r>
    </w:p>
    <w:p w14:paraId="74036966" w14:textId="2D56EF4A" w:rsidR="00306FB4" w:rsidRDefault="0098793E" w:rsidP="00B868DC">
      <w:pPr>
        <w:pStyle w:val="Kop2"/>
      </w:pPr>
      <w:bookmarkStart w:id="79" w:name="_Toc238802375"/>
      <w:r>
        <w:t>C</w:t>
      </w:r>
      <w:r w:rsidR="00306FB4">
        <w:t xml:space="preserve">lustering </w:t>
      </w:r>
      <w:r>
        <w:t>en</w:t>
      </w:r>
      <w:r w:rsidR="00CB374B">
        <w:t xml:space="preserve"> </w:t>
      </w:r>
      <w:r w:rsidR="00306FB4">
        <w:t>percelen</w:t>
      </w:r>
      <w:bookmarkEnd w:id="79"/>
    </w:p>
    <w:p w14:paraId="1B2B1C9E" w14:textId="48C22DE4" w:rsidR="0098793E" w:rsidRPr="00C86183" w:rsidRDefault="0098793E" w:rsidP="00B868DC">
      <w:pPr>
        <w:rPr>
          <w:rStyle w:val="Intensievebenadrukking"/>
        </w:rPr>
      </w:pPr>
      <w:r>
        <w:rPr>
          <w:rStyle w:val="Intensievebenadrukking"/>
        </w:rPr>
        <w:t>Clustering</w:t>
      </w:r>
    </w:p>
    <w:p w14:paraId="2DC879C5" w14:textId="64E44DAF" w:rsidR="0088090C" w:rsidRDefault="0098793E" w:rsidP="00B868DC">
      <w:r w:rsidRPr="00515779">
        <w:t xml:space="preserve">De Aanbestedende dienst kiest bij deze Opdracht voor een </w:t>
      </w:r>
      <w:r w:rsidR="007C06A6" w:rsidRPr="00515779">
        <w:t>b</w:t>
      </w:r>
      <w:r w:rsidRPr="00515779">
        <w:t xml:space="preserve">ouwteamaanpak waarbij ontwerp en realisatie geclusterd worden aanbesteed. In afwijking van het clusterverbod (artikel 1.5 Aanbestedingswet 2012) is deze samenvoeging </w:t>
      </w:r>
      <w:r w:rsidR="0088090C" w:rsidRPr="00515779">
        <w:t xml:space="preserve">nodig </w:t>
      </w:r>
      <w:r w:rsidRPr="00515779">
        <w:t xml:space="preserve">vanwege de hoge mate van technische </w:t>
      </w:r>
      <w:r w:rsidR="0088090C" w:rsidRPr="00515779">
        <w:t>samenhang en beheersing van technische raakvlakken (bijvoorbeeld: de complexiteit van specifieke bomen in een</w:t>
      </w:r>
      <w:r w:rsidR="00C74A64">
        <w:t xml:space="preserve"> intensief groendak / </w:t>
      </w:r>
      <w:r w:rsidR="0088090C" w:rsidRPr="00515779">
        <w:t xml:space="preserve"> daktuin op het parkeerdek). Door de Opdracht te clusteren in een bouwteammodel, wordt geborgd dat de uitvoeringskennis van de Opdrachtnemer reeds in de ontwerpfase wordt benut</w:t>
      </w:r>
      <w:r w:rsidR="0032650F" w:rsidRPr="00515779">
        <w:t xml:space="preserve"> en wordt integrale verantwoordelijkheid en samenhang gecreëerd. </w:t>
      </w:r>
      <w:r w:rsidR="0088090C" w:rsidRPr="00515779">
        <w:t>De inbreng van uitvoeringskennis in de ontwerpfase is cruciaal voor de risicobeheersing en de integrale optimalisatie van de methodiek.</w:t>
      </w:r>
      <w:r w:rsidR="0088090C" w:rsidRPr="0088090C">
        <w:t xml:space="preserve"> </w:t>
      </w:r>
    </w:p>
    <w:p w14:paraId="054B0B67" w14:textId="77777777" w:rsidR="00A13EAC" w:rsidRDefault="00A13EAC" w:rsidP="00B868DC"/>
    <w:p w14:paraId="1EE2A3AD" w14:textId="77777777" w:rsidR="0088090C" w:rsidRPr="00C86183" w:rsidRDefault="0088090C" w:rsidP="00B868DC">
      <w:pPr>
        <w:rPr>
          <w:rStyle w:val="Intensievebenadrukking"/>
        </w:rPr>
      </w:pPr>
      <w:r w:rsidRPr="00C86183">
        <w:rPr>
          <w:rStyle w:val="Intensievebenadrukking"/>
        </w:rPr>
        <w:lastRenderedPageBreak/>
        <w:t>Percelen</w:t>
      </w:r>
    </w:p>
    <w:p w14:paraId="4B66BD41" w14:textId="64C88BA8" w:rsidR="0088090C" w:rsidRPr="00A13EAC" w:rsidRDefault="0088090C" w:rsidP="00B868DC">
      <w:r w:rsidRPr="00A13EAC">
        <w:t>De Opdracht is niet opgedeeld in percelen. De motivatie hiervoor is als volgt:</w:t>
      </w:r>
    </w:p>
    <w:p w14:paraId="2DF2FB14" w14:textId="77777777" w:rsidR="0032650F" w:rsidRPr="00A13EAC" w:rsidRDefault="0088090C" w:rsidP="00B868DC">
      <w:pPr>
        <w:pStyle w:val="Lijstalinea"/>
        <w:numPr>
          <w:ilvl w:val="0"/>
          <w:numId w:val="11"/>
        </w:numPr>
      </w:pPr>
      <w:r w:rsidRPr="00A13EAC">
        <w:t>Technische samenhang</w:t>
      </w:r>
    </w:p>
    <w:p w14:paraId="4BFDFCEF" w14:textId="64C9D4BB" w:rsidR="0098793E" w:rsidRPr="00A13EAC" w:rsidRDefault="0098793E" w:rsidP="00B868DC">
      <w:pPr>
        <w:pStyle w:val="Lijstalinea"/>
      </w:pPr>
      <w:r w:rsidRPr="00A13EAC">
        <w:t>Het project kenmerkt zich door een hoge mate van technische verwevenheid tussen het ontwerp en de realisatie. Het opdelen van de Opdracht in percelen zou leiden tot complexe technische raakvlakken (interfaces) tussen verschillende partijen. Dit vergroot de kans op fouten in de overdracht en aansluiting, wat de integrale kwaliteit van het eindresultaat in gevaar brengt.</w:t>
      </w:r>
    </w:p>
    <w:p w14:paraId="78CAA44A" w14:textId="77777777" w:rsidR="0032650F" w:rsidRPr="00A13EAC" w:rsidRDefault="00CB374B" w:rsidP="00B868DC">
      <w:pPr>
        <w:pStyle w:val="Lijstalinea"/>
        <w:numPr>
          <w:ilvl w:val="0"/>
          <w:numId w:val="11"/>
        </w:numPr>
      </w:pPr>
      <w:r w:rsidRPr="00A13EAC">
        <w:t>Risicomanagement en integrale verantwoordelijkheid</w:t>
      </w:r>
    </w:p>
    <w:p w14:paraId="14C50A44" w14:textId="5C483E75" w:rsidR="00CB374B" w:rsidRPr="00A13EAC" w:rsidRDefault="00CB374B" w:rsidP="00B868DC">
      <w:pPr>
        <w:pStyle w:val="Lijstalinea"/>
      </w:pPr>
      <w:r w:rsidRPr="00A13EAC">
        <w:t xml:space="preserve">De Aanbestedende dienst beoogt met de bouwteamaanpak een optimale risicobeheersing. Splitsing in percelen zou de integrale verantwoordelijkheid versnipperen, waardoor discussies kunnen ontstaan over de oorzaak en aansprakelijkheid bij eventuele gebreken of vertragingen. Eén opdrachtnemer als samenwerkingspartner in het </w:t>
      </w:r>
      <w:r w:rsidR="007C06A6" w:rsidRPr="00A13EAC">
        <w:t>B</w:t>
      </w:r>
      <w:r w:rsidRPr="00A13EAC">
        <w:t>ouwteam zorgt voor een eenduidig aanspreekpunt en een ongedeelde verantwoordelijkheid voor de uitvoerbaarheid van het ontwerp.</w:t>
      </w:r>
    </w:p>
    <w:p w14:paraId="724127BD" w14:textId="77777777" w:rsidR="0032650F" w:rsidRPr="00A13EAC" w:rsidRDefault="00CB374B" w:rsidP="00B868DC">
      <w:pPr>
        <w:pStyle w:val="Lijstalinea"/>
        <w:numPr>
          <w:ilvl w:val="0"/>
          <w:numId w:val="11"/>
        </w:numPr>
      </w:pPr>
      <w:r w:rsidRPr="00A13EAC">
        <w:t>Operationele doelmatigheid en coördinatielast</w:t>
      </w:r>
    </w:p>
    <w:p w14:paraId="147BCE16" w14:textId="06D78AFF" w:rsidR="00CB374B" w:rsidRPr="00A13EAC" w:rsidRDefault="00CB374B" w:rsidP="00B868DC">
      <w:pPr>
        <w:pStyle w:val="Lijstalinea"/>
      </w:pPr>
      <w:r w:rsidRPr="00A13EAC">
        <w:t xml:space="preserve">Het opknippen van de Opdracht in afzonderlijke percelen zou voor de Aanbestedende dienst leiden tot een onevenredig zware coördinatielast en een toename van de beheerskosten. De synergievoordelen die worden behaald door één partij verantwoordelijk te maken voor de planning, logistiek en afstemming binnen het </w:t>
      </w:r>
      <w:r w:rsidR="007C06A6" w:rsidRPr="00A13EAC">
        <w:t>B</w:t>
      </w:r>
      <w:r w:rsidRPr="00A13EAC">
        <w:t>ouwteam, wegen zwaarder dan de theoretische voordelen van afzonderlijke percelen.</w:t>
      </w:r>
    </w:p>
    <w:p w14:paraId="50188E5B" w14:textId="77777777" w:rsidR="0032650F" w:rsidRPr="00A13EAC" w:rsidRDefault="00CB374B" w:rsidP="00B868DC">
      <w:pPr>
        <w:pStyle w:val="Lijstalinea"/>
        <w:numPr>
          <w:ilvl w:val="0"/>
          <w:numId w:val="11"/>
        </w:numPr>
      </w:pPr>
      <w:r w:rsidRPr="00A13EAC">
        <w:t>Toegankelijkheid voor het MKB</w:t>
      </w:r>
    </w:p>
    <w:p w14:paraId="7E554B4A" w14:textId="7EB4C55F" w:rsidR="00CB374B" w:rsidRPr="00A13EAC" w:rsidRDefault="00CB374B" w:rsidP="00B868DC">
      <w:pPr>
        <w:pStyle w:val="Lijstalinea"/>
      </w:pPr>
      <w:r w:rsidRPr="00A13EAC">
        <w:t xml:space="preserve">Hoewel de opdracht geclusterd wordt aanbesteed, acht de Aanbestedende dienst de Opdracht nog steeds toegankelijk voor het MKB. Marktpartijen worden expliciet aangemoedigd om in de vorm van een combinatie of met onderaannemers in te schrijven, waardoor specialistische MKB-kennis alsnog een volwaardige plek krijgt binnen het </w:t>
      </w:r>
      <w:r w:rsidR="007C06A6" w:rsidRPr="00A13EAC">
        <w:t>B</w:t>
      </w:r>
      <w:r w:rsidRPr="00A13EAC">
        <w:t>ouwteam.</w:t>
      </w:r>
    </w:p>
    <w:p w14:paraId="3EAD8ADC" w14:textId="4D68D429" w:rsidR="007C06A6" w:rsidRPr="007C06A6" w:rsidRDefault="007C06A6" w:rsidP="00B868DC">
      <w:pPr>
        <w:pStyle w:val="Kop2"/>
      </w:pPr>
      <w:bookmarkStart w:id="80" w:name="_Toc238802376"/>
      <w:r w:rsidRPr="007C06A6">
        <w:t>Bouwteam</w:t>
      </w:r>
      <w:r w:rsidR="00F631A6">
        <w:t xml:space="preserve"> en </w:t>
      </w:r>
      <w:r w:rsidRPr="007C06A6">
        <w:t>taakstellend budget</w:t>
      </w:r>
      <w:bookmarkEnd w:id="80"/>
    </w:p>
    <w:p w14:paraId="099AA83B" w14:textId="5BE4C5D1" w:rsidR="00BD6739" w:rsidRPr="00E82FC4" w:rsidRDefault="00BD6739" w:rsidP="00B868DC">
      <w:pPr>
        <w:pStyle w:val="Kop4"/>
        <w:rPr>
          <w:rStyle w:val="Intensievebenadrukking"/>
        </w:rPr>
      </w:pPr>
      <w:r>
        <w:rPr>
          <w:rStyle w:val="Intensievebenadrukking"/>
        </w:rPr>
        <w:t>Bouwteam</w:t>
      </w:r>
    </w:p>
    <w:p w14:paraId="0732675C" w14:textId="6D44F199" w:rsidR="00BD6739" w:rsidRDefault="00BD6739" w:rsidP="00B868DC">
      <w:r>
        <w:t xml:space="preserve">Het project “Koningswei te Tilburg” wordt aangepakt in bouwteamverband. </w:t>
      </w:r>
    </w:p>
    <w:p w14:paraId="163366FB" w14:textId="77777777" w:rsidR="00BD6739" w:rsidRDefault="00BD6739" w:rsidP="00B868DC"/>
    <w:p w14:paraId="3EC03897" w14:textId="0F8B4B7D" w:rsidR="00BD6739" w:rsidRDefault="00BD6739" w:rsidP="00B868DC">
      <w:r>
        <w:t xml:space="preserve">De Aanbestedende dienst wenst middels deze aanbesteding 1 aannemer te selecteren om in de ontwerpfase deel te nemen aan het Bouwteam. </w:t>
      </w:r>
    </w:p>
    <w:p w14:paraId="2F991D4A" w14:textId="77777777" w:rsidR="00BD6739" w:rsidRDefault="00BD6739" w:rsidP="00B868DC"/>
    <w:p w14:paraId="3A9EFD71" w14:textId="5F351615" w:rsidR="00BD6739" w:rsidRPr="00562FF2" w:rsidRDefault="00BD6739" w:rsidP="00B868DC">
      <w:r>
        <w:t>Opdrachtgever verlangt van de aannemer méér dan alleen een technische uitwerking.  De wens is om een partner te selecteren die ook meedenkt over een realistisch uitvoerbaar ontwerp, fasering van de uitvoering, het beperken van (verkeers</w:t>
      </w:r>
      <w:r w:rsidR="00D025E2">
        <w:t>-</w:t>
      </w:r>
      <w:r>
        <w:t>)overlast,  het beperken van de uitvoeringstijd</w:t>
      </w:r>
      <w:r w:rsidR="00C4052A">
        <w:t xml:space="preserve"> </w:t>
      </w:r>
      <w:r>
        <w:t xml:space="preserve">etc. teneinde een </w:t>
      </w:r>
      <w:r w:rsidRPr="00562FF2">
        <w:t xml:space="preserve">geslaagde oplevering van Koningswei in het </w:t>
      </w:r>
      <w:r w:rsidR="00C26F2C" w:rsidRPr="00562FF2">
        <w:t>december 2029</w:t>
      </w:r>
      <w:r w:rsidRPr="00562FF2">
        <w:t xml:space="preserve"> te kunnen bereiken.</w:t>
      </w:r>
    </w:p>
    <w:p w14:paraId="006DA7DB" w14:textId="77777777" w:rsidR="00BD6739" w:rsidRPr="00562FF2" w:rsidRDefault="00BD6739" w:rsidP="00B868DC"/>
    <w:p w14:paraId="09CD1AD5" w14:textId="664ACE91" w:rsidR="00BD6739" w:rsidRDefault="00BD6739" w:rsidP="00B868DC">
      <w:r w:rsidRPr="00562FF2">
        <w:t xml:space="preserve">Middels het samenwerkingsmodel </w:t>
      </w:r>
      <w:r w:rsidR="00D025E2" w:rsidRPr="00562FF2">
        <w:t>B</w:t>
      </w:r>
      <w:r w:rsidRPr="00562FF2">
        <w:t xml:space="preserve">ouwteam kan de </w:t>
      </w:r>
      <w:r w:rsidR="001A2685" w:rsidRPr="00562FF2">
        <w:t>A</w:t>
      </w:r>
      <w:r w:rsidRPr="00562FF2">
        <w:t>annemer zijn kennis inbrengen om het programma van wensen nader uit te werken tot een uitvoering</w:t>
      </w:r>
      <w:r w:rsidR="00D025E2" w:rsidRPr="00562FF2">
        <w:t xml:space="preserve"> gereed </w:t>
      </w:r>
      <w:r w:rsidRPr="00562FF2">
        <w:t>ontwerp en na het ontwerpproces als eerste en vooralsnog als enige een aanbieding doen voor de uitvoering. Daarom is aan de bouwteamwerkzaamheden gekoppeld de exclusiviteit om een prijsaanbieding te doen met als doel een aannemingsovereenkomst aan te gaan voor de realisatie van het project.</w:t>
      </w:r>
    </w:p>
    <w:p w14:paraId="2E74DDD7" w14:textId="77777777" w:rsidR="00D025E2" w:rsidRDefault="00D025E2" w:rsidP="00B868DC"/>
    <w:p w14:paraId="347DC68B" w14:textId="579F4621" w:rsidR="00BD6739" w:rsidRDefault="00BD6739" w:rsidP="00B868DC">
      <w:r>
        <w:t>In onderstaand</w:t>
      </w:r>
      <w:r w:rsidR="00A03C10">
        <w:t>e figuur</w:t>
      </w:r>
      <w:r>
        <w:t xml:space="preserve"> is het beeld van</w:t>
      </w:r>
      <w:r w:rsidR="00D025E2">
        <w:t xml:space="preserve"> de</w:t>
      </w:r>
      <w:r>
        <w:t xml:space="preserve"> Aanbestedende dienst weergegeven met betrekking tot de invulling van het </w:t>
      </w:r>
      <w:r w:rsidR="00D025E2">
        <w:t>B</w:t>
      </w:r>
      <w:r>
        <w:t>ouwteam</w:t>
      </w:r>
      <w:r w:rsidR="00D025E2">
        <w:t>.</w:t>
      </w:r>
    </w:p>
    <w:p w14:paraId="19A25264" w14:textId="77777777" w:rsidR="00B44937" w:rsidRDefault="00B44937" w:rsidP="00B868DC"/>
    <w:p w14:paraId="34DA6963" w14:textId="54499066" w:rsidR="00B44937" w:rsidRDefault="00C55446" w:rsidP="00B868DC">
      <w:pPr>
        <w:rPr>
          <w:b/>
          <w:bCs/>
        </w:rPr>
      </w:pPr>
      <w:r>
        <w:rPr>
          <w:noProof/>
        </w:rPr>
        <w:lastRenderedPageBreak/>
        <w:drawing>
          <wp:inline distT="0" distB="0" distL="0" distR="0" wp14:anchorId="253571FF" wp14:editId="0A9E6D1D">
            <wp:extent cx="5759450" cy="2996565"/>
            <wp:effectExtent l="0" t="0" r="0" b="0"/>
            <wp:docPr id="144650634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06343" name=""/>
                    <pic:cNvPicPr/>
                  </pic:nvPicPr>
                  <pic:blipFill>
                    <a:blip r:embed="rId14"/>
                    <a:stretch>
                      <a:fillRect/>
                    </a:stretch>
                  </pic:blipFill>
                  <pic:spPr>
                    <a:xfrm>
                      <a:off x="0" y="0"/>
                      <a:ext cx="5759450" cy="2996565"/>
                    </a:xfrm>
                    <a:prstGeom prst="rect">
                      <a:avLst/>
                    </a:prstGeom>
                  </pic:spPr>
                </pic:pic>
              </a:graphicData>
            </a:graphic>
          </wp:inline>
        </w:drawing>
      </w:r>
    </w:p>
    <w:p w14:paraId="4019C518" w14:textId="77777777" w:rsidR="00DE0496" w:rsidRDefault="00DE0496" w:rsidP="00B868DC">
      <w:pPr>
        <w:rPr>
          <w:szCs w:val="20"/>
        </w:rPr>
      </w:pPr>
    </w:p>
    <w:p w14:paraId="4EB33285" w14:textId="10BD71CB" w:rsidR="00D025E2" w:rsidRPr="00052ED7" w:rsidRDefault="00D025E2" w:rsidP="00B868DC">
      <w:pPr>
        <w:rPr>
          <w:szCs w:val="20"/>
        </w:rPr>
      </w:pPr>
      <w:r w:rsidRPr="00084D49">
        <w:rPr>
          <w:szCs w:val="20"/>
        </w:rPr>
        <w:t xml:space="preserve">Voor inhoudelijke duiding van het </w:t>
      </w:r>
      <w:r>
        <w:rPr>
          <w:szCs w:val="20"/>
        </w:rPr>
        <w:t>B</w:t>
      </w:r>
      <w:r w:rsidRPr="00084D49">
        <w:rPr>
          <w:szCs w:val="20"/>
        </w:rPr>
        <w:t xml:space="preserve">ouwteam wordt verwezen naar de concept </w:t>
      </w:r>
      <w:r w:rsidR="00A03C10">
        <w:rPr>
          <w:szCs w:val="20"/>
        </w:rPr>
        <w:t>B</w:t>
      </w:r>
      <w:r w:rsidRPr="00D025E2">
        <w:rPr>
          <w:szCs w:val="20"/>
        </w:rPr>
        <w:t xml:space="preserve">ouwteamovereenkomst </w:t>
      </w:r>
      <w:r w:rsidRPr="00211411">
        <w:rPr>
          <w:szCs w:val="20"/>
        </w:rPr>
        <w:t xml:space="preserve">en bijbehorende appendices in Bijlage </w:t>
      </w:r>
      <w:r w:rsidR="00211411" w:rsidRPr="00211411">
        <w:rPr>
          <w:szCs w:val="20"/>
        </w:rPr>
        <w:t>7</w:t>
      </w:r>
      <w:r w:rsidR="00A03C10" w:rsidRPr="00211411">
        <w:rPr>
          <w:szCs w:val="20"/>
        </w:rPr>
        <w:t>.</w:t>
      </w:r>
    </w:p>
    <w:p w14:paraId="31D436B7" w14:textId="417A417A" w:rsidR="00D025E2" w:rsidRPr="00E82FC4" w:rsidRDefault="00D025E2" w:rsidP="00B868DC">
      <w:pPr>
        <w:pStyle w:val="Kop4"/>
        <w:rPr>
          <w:rStyle w:val="Intensievebenadrukking"/>
        </w:rPr>
      </w:pPr>
      <w:r>
        <w:rPr>
          <w:rStyle w:val="Intensievebenadrukking"/>
        </w:rPr>
        <w:t xml:space="preserve">Taakstellend budget voor de </w:t>
      </w:r>
      <w:r w:rsidRPr="00F5772D">
        <w:rPr>
          <w:rStyle w:val="Intensievebenadrukking"/>
        </w:rPr>
        <w:t>realisatie</w:t>
      </w:r>
      <w:r w:rsidR="00E45DE2" w:rsidRPr="00F5772D">
        <w:rPr>
          <w:rStyle w:val="Intensievebenadrukking"/>
        </w:rPr>
        <w:t xml:space="preserve"> en onderhoud</w:t>
      </w:r>
    </w:p>
    <w:p w14:paraId="3BB294EC" w14:textId="781EF4FB" w:rsidR="00D025E2" w:rsidRDefault="00D025E2" w:rsidP="00B868DC">
      <w:r>
        <w:t xml:space="preserve">Voor de realisatie van het </w:t>
      </w:r>
      <w:r w:rsidRPr="00F5772D">
        <w:t xml:space="preserve">project </w:t>
      </w:r>
      <w:r w:rsidR="00E45DE2" w:rsidRPr="00F5772D">
        <w:t xml:space="preserve">en de daarna volgende </w:t>
      </w:r>
      <w:r w:rsidR="00F5772D" w:rsidRPr="00F5772D">
        <w:t xml:space="preserve">2-jarige </w:t>
      </w:r>
      <w:r w:rsidR="00E45DE2" w:rsidRPr="00F5772D">
        <w:t xml:space="preserve">onderhoudsperiode </w:t>
      </w:r>
      <w:r w:rsidRPr="00F5772D">
        <w:t xml:space="preserve">- volgens de in het Bouwteam op te stellen </w:t>
      </w:r>
      <w:r w:rsidR="00F631A6">
        <w:t>A</w:t>
      </w:r>
      <w:r w:rsidRPr="00F5772D">
        <w:t>annemingsovereenkomst na de bouwteamfase - is een taakstellend</w:t>
      </w:r>
      <w:r>
        <w:t xml:space="preserve"> budget vastgesteld, zoals opgenomen in de concept </w:t>
      </w:r>
      <w:r w:rsidR="00E67C60">
        <w:t>B</w:t>
      </w:r>
      <w:r>
        <w:t xml:space="preserve">ouwteamovereenkomst. </w:t>
      </w:r>
    </w:p>
    <w:p w14:paraId="1340B9AB" w14:textId="77777777" w:rsidR="00FD33A4" w:rsidRDefault="00FD33A4" w:rsidP="00B868DC"/>
    <w:p w14:paraId="11DCE7AD" w14:textId="306B2AB0" w:rsidR="00FD33A4" w:rsidRDefault="00FD33A4" w:rsidP="00B868DC">
      <w:r>
        <w:t xml:space="preserve">Het taakstellend budget voor de realisatie </w:t>
      </w:r>
      <w:r w:rsidR="00F5772D">
        <w:t xml:space="preserve">inclusief het 2-jarig onderhoud </w:t>
      </w:r>
      <w:r>
        <w:t xml:space="preserve">van Koningswei te Tilburg </w:t>
      </w:r>
      <w:r w:rsidRPr="00E67C60">
        <w:t>bedraagt</w:t>
      </w:r>
      <w:r w:rsidR="005B67BC">
        <w:t xml:space="preserve"> </w:t>
      </w:r>
      <w:r w:rsidRPr="00604D77">
        <w:t xml:space="preserve">€ </w:t>
      </w:r>
      <w:r w:rsidR="00F5772D" w:rsidRPr="00604D77">
        <w:t>5.200.000</w:t>
      </w:r>
      <w:r w:rsidRPr="00604D77">
        <w:t>,</w:t>
      </w:r>
      <w:r w:rsidR="00B24795" w:rsidRPr="00604D77">
        <w:t>00</w:t>
      </w:r>
      <w:r w:rsidRPr="00604D77">
        <w:t xml:space="preserve"> exclusief btw.</w:t>
      </w:r>
    </w:p>
    <w:p w14:paraId="62B094EA" w14:textId="2F57F0B1" w:rsidR="00FD33A4" w:rsidRDefault="00F5772D" w:rsidP="00B868DC">
      <w:r>
        <w:t>H</w:t>
      </w:r>
      <w:r w:rsidR="00FD33A4">
        <w:t xml:space="preserve">et vastgestelde taakstellend budget </w:t>
      </w:r>
      <w:r>
        <w:t xml:space="preserve">mag </w:t>
      </w:r>
      <w:r w:rsidR="00FD33A4">
        <w:t xml:space="preserve">niet </w:t>
      </w:r>
      <w:r>
        <w:t xml:space="preserve">worden </w:t>
      </w:r>
      <w:r w:rsidR="00FD33A4">
        <w:t>overschr</w:t>
      </w:r>
      <w:r>
        <w:t>e</w:t>
      </w:r>
      <w:r w:rsidR="00FD33A4">
        <w:t xml:space="preserve">den. </w:t>
      </w:r>
    </w:p>
    <w:p w14:paraId="5B080260" w14:textId="4EF80177" w:rsidR="001C2F46" w:rsidRDefault="00FD33A4" w:rsidP="00B868DC">
      <w:pPr>
        <w:rPr>
          <w:rFonts w:ascii="Bahnschrift SemiBold SemiConden" w:eastAsiaTheme="majorEastAsia" w:hAnsi="Bahnschrift SemiBold SemiConden" w:cstheme="majorBidi"/>
          <w:color w:val="003867"/>
          <w:sz w:val="36"/>
          <w:szCs w:val="36"/>
        </w:rPr>
      </w:pPr>
      <w:r>
        <w:t xml:space="preserve">Aan het genoemde bedrag kunnen geen rechten worden ontleend. </w:t>
      </w:r>
    </w:p>
    <w:p w14:paraId="24FA1B39" w14:textId="7F00C163" w:rsidR="00306FB4" w:rsidRPr="00D025E2" w:rsidRDefault="00D025E2" w:rsidP="00B868DC">
      <w:pPr>
        <w:pStyle w:val="Kop2"/>
      </w:pPr>
      <w:bookmarkStart w:id="81" w:name="_Toc238802377"/>
      <w:r w:rsidRPr="00D025E2">
        <w:t>Overeenkomst en voorwaarden</w:t>
      </w:r>
      <w:bookmarkEnd w:id="81"/>
    </w:p>
    <w:p w14:paraId="1A38CADD" w14:textId="35C6060B" w:rsidR="009960F0" w:rsidRDefault="00D025E2" w:rsidP="00B868DC">
      <w:r>
        <w:t>Tussen Opdrachtgever en Opdrachtnemer worden de volgende Overeenkomsten gesloten:</w:t>
      </w:r>
    </w:p>
    <w:p w14:paraId="4643F262" w14:textId="188FD0F4" w:rsidR="00CD7309" w:rsidRDefault="00D025E2" w:rsidP="00B868DC">
      <w:pPr>
        <w:pStyle w:val="Lijstalinea"/>
        <w:numPr>
          <w:ilvl w:val="0"/>
          <w:numId w:val="12"/>
        </w:numPr>
      </w:pPr>
      <w:r>
        <w:t xml:space="preserve">Bij gunning na afronding van deze aanbesteding: </w:t>
      </w:r>
      <w:r w:rsidR="009745F8">
        <w:t>e</w:t>
      </w:r>
      <w:r>
        <w:t xml:space="preserve">en </w:t>
      </w:r>
      <w:r w:rsidR="00E67C60">
        <w:t>B</w:t>
      </w:r>
      <w:r>
        <w:t xml:space="preserve">ouwteamovereenkomst onder de </w:t>
      </w:r>
      <w:r w:rsidRPr="00F5772D">
        <w:t xml:space="preserve">voorwaarden van de </w:t>
      </w:r>
      <w:r w:rsidR="00CD7309" w:rsidRPr="00F5772D">
        <w:t xml:space="preserve">DNR 2025 in combinatie met Aanvullende voorwaarden </w:t>
      </w:r>
      <w:r w:rsidR="0056259D">
        <w:t xml:space="preserve">DNR 2025 </w:t>
      </w:r>
      <w:r w:rsidR="00CD7309" w:rsidRPr="00F5772D">
        <w:t>gemeente Tilburg.</w:t>
      </w:r>
      <w:r w:rsidR="008949A1">
        <w:t xml:space="preserve"> </w:t>
      </w:r>
      <w:r w:rsidR="00CD7309">
        <w:t xml:space="preserve">Deze Overeenkomst </w:t>
      </w:r>
      <w:r>
        <w:t xml:space="preserve">loopt tot </w:t>
      </w:r>
      <w:r w:rsidR="00CD7309">
        <w:t xml:space="preserve">en met </w:t>
      </w:r>
      <w:r>
        <w:t>de afronding van de bouwteamfase / de start van de uitvoeringsfase</w:t>
      </w:r>
      <w:r w:rsidR="00CD7309">
        <w:t>.</w:t>
      </w:r>
    </w:p>
    <w:p w14:paraId="4624EB35" w14:textId="101D9F51" w:rsidR="00E67C60" w:rsidRDefault="00CD7309" w:rsidP="00B868DC">
      <w:pPr>
        <w:pStyle w:val="Lijstalinea"/>
      </w:pPr>
      <w:r>
        <w:t xml:space="preserve">De </w:t>
      </w:r>
      <w:r w:rsidRPr="00D13AE6">
        <w:t xml:space="preserve">algemene </w:t>
      </w:r>
      <w:r w:rsidRPr="00251966">
        <w:t>voorwaarden DNR 2025 zijn</w:t>
      </w:r>
      <w:r>
        <w:t xml:space="preserve"> opgenomen in </w:t>
      </w:r>
      <w:r w:rsidRPr="001B2914">
        <w:t xml:space="preserve">Bijlage </w:t>
      </w:r>
      <w:r w:rsidR="001B2914" w:rsidRPr="001B2914">
        <w:t>8</w:t>
      </w:r>
      <w:r w:rsidR="00E67C60" w:rsidRPr="001B2914">
        <w:t>.</w:t>
      </w:r>
    </w:p>
    <w:p w14:paraId="713237A4" w14:textId="3E40BDF1" w:rsidR="00E67C60" w:rsidRDefault="00CD7309" w:rsidP="00B868DC">
      <w:pPr>
        <w:pStyle w:val="Lijstalinea"/>
      </w:pPr>
      <w:r w:rsidRPr="00251966">
        <w:t xml:space="preserve">De Aanvullende voorwaarden </w:t>
      </w:r>
      <w:r w:rsidR="00E67C60">
        <w:t xml:space="preserve">DNR 2025 </w:t>
      </w:r>
      <w:r w:rsidRPr="00251966">
        <w:t>gemeente Tilburg zijn</w:t>
      </w:r>
      <w:r>
        <w:t xml:space="preserve"> opgenomen in </w:t>
      </w:r>
      <w:r w:rsidRPr="008949A1">
        <w:t xml:space="preserve">Bijlage </w:t>
      </w:r>
      <w:r w:rsidR="001B2914" w:rsidRPr="008949A1">
        <w:t>9</w:t>
      </w:r>
      <w:r w:rsidR="00E67C60" w:rsidRPr="008949A1">
        <w:t>.</w:t>
      </w:r>
    </w:p>
    <w:p w14:paraId="750ED3CC" w14:textId="574E33B1" w:rsidR="00D025E2" w:rsidRPr="00D47E0C" w:rsidRDefault="00D025E2" w:rsidP="00B868DC">
      <w:pPr>
        <w:pStyle w:val="Lijstalinea"/>
        <w:numPr>
          <w:ilvl w:val="0"/>
          <w:numId w:val="12"/>
        </w:numPr>
      </w:pPr>
      <w:r>
        <w:t xml:space="preserve">Na afronding van de bouwteamwerkzaamheden: </w:t>
      </w:r>
      <w:r w:rsidR="009745F8">
        <w:t>e</w:t>
      </w:r>
      <w:r>
        <w:t xml:space="preserve">en </w:t>
      </w:r>
      <w:r w:rsidR="00DE762F">
        <w:t>uitvoerings</w:t>
      </w:r>
      <w:r>
        <w:t>overeenkomst onder de voorwaarden van de UAV 2012</w:t>
      </w:r>
      <w:r w:rsidR="00251966">
        <w:t xml:space="preserve"> (versie 2025)</w:t>
      </w:r>
      <w:r>
        <w:t>, indien en nadat Opdrachtgever en Opdrachtnemer overeenstemming bereiken over de uitvoeringswerkzaamheden en de daaraan gekoppelde aanneemsom</w:t>
      </w:r>
      <w:r w:rsidR="001A0C29">
        <w:t>.</w:t>
      </w:r>
      <w:r w:rsidR="009745F8">
        <w:t xml:space="preserve"> </w:t>
      </w:r>
      <w:r w:rsidR="00CD7309">
        <w:t xml:space="preserve">Deze Overeenkomst loopt </w:t>
      </w:r>
      <w:r>
        <w:t>tot en met de oplevering van het Werk</w:t>
      </w:r>
      <w:r w:rsidR="009960F0">
        <w:t>, inclusief de onder</w:t>
      </w:r>
      <w:r w:rsidR="00D47E0C">
        <w:t xml:space="preserve">houdsperiode </w:t>
      </w:r>
      <w:r w:rsidR="00D47E0C" w:rsidRPr="00D47E0C">
        <w:t>van 2 jaar</w:t>
      </w:r>
      <w:r w:rsidRPr="00D47E0C">
        <w:t>.</w:t>
      </w:r>
    </w:p>
    <w:p w14:paraId="0D30D619" w14:textId="7E8A730B" w:rsidR="00CD7309" w:rsidRDefault="00CD7309" w:rsidP="00B868DC">
      <w:pPr>
        <w:pStyle w:val="Lijstalinea"/>
      </w:pPr>
      <w:r w:rsidRPr="00D47E0C">
        <w:t xml:space="preserve">De concept </w:t>
      </w:r>
      <w:r w:rsidR="00D47E0C" w:rsidRPr="00D47E0C">
        <w:t>A</w:t>
      </w:r>
      <w:r w:rsidRPr="00D47E0C">
        <w:t xml:space="preserve">annemingsovereenkomst is opgenomen in Appendix </w:t>
      </w:r>
      <w:r w:rsidR="00D47E0C" w:rsidRPr="00D47E0C">
        <w:t>4 van de concept B</w:t>
      </w:r>
      <w:r w:rsidRPr="00D47E0C">
        <w:t>ouwteamovereenkomst</w:t>
      </w:r>
      <w:r w:rsidR="00D47E0C" w:rsidRPr="00D47E0C">
        <w:t>.</w:t>
      </w:r>
    </w:p>
    <w:p w14:paraId="26991EA1" w14:textId="77777777" w:rsidR="00D47E0C" w:rsidRDefault="00D47E0C" w:rsidP="00B868DC"/>
    <w:p w14:paraId="36B91E31" w14:textId="2478255D" w:rsidR="00D025E2" w:rsidRDefault="00D025E2" w:rsidP="00B868DC">
      <w:r>
        <w:t xml:space="preserve">Andersoortige voorwaarden van </w:t>
      </w:r>
      <w:r w:rsidR="00675562">
        <w:t xml:space="preserve">de </w:t>
      </w:r>
      <w:r>
        <w:t>Inschrijver worden nadrukkelijk van de hand gewezen.</w:t>
      </w:r>
    </w:p>
    <w:p w14:paraId="76C81ADC" w14:textId="77777777" w:rsidR="00D025E2" w:rsidRDefault="00D025E2" w:rsidP="00B868DC"/>
    <w:p w14:paraId="162E3EE8" w14:textId="637E407F" w:rsidR="00D025E2" w:rsidRDefault="00CD7309" w:rsidP="00B868DC">
      <w:r>
        <w:t xml:space="preserve">Voor de bouwteamwerkzaamheden </w:t>
      </w:r>
      <w:r w:rsidRPr="00D47E0C">
        <w:t>zijn i</w:t>
      </w:r>
      <w:r w:rsidR="00D025E2" w:rsidRPr="00D47E0C">
        <w:t>n aanvulling op de</w:t>
      </w:r>
      <w:r w:rsidR="00251966" w:rsidRPr="00D47E0C">
        <w:t xml:space="preserve"> </w:t>
      </w:r>
      <w:r w:rsidRPr="00D47E0C">
        <w:t>DNR 2025</w:t>
      </w:r>
      <w:r w:rsidR="00D025E2" w:rsidRPr="00D47E0C">
        <w:t xml:space="preserve"> de contractvoorwaarden en uitvoeringseisen van toepassing zoals opgenomen in de Aanbestedingsstukken. Bij tegenstrijdigheid gaan deze boven wat is opgenomen in </w:t>
      </w:r>
      <w:r w:rsidRPr="00D47E0C">
        <w:t>de</w:t>
      </w:r>
      <w:r w:rsidR="00251966" w:rsidRPr="00D47E0C">
        <w:t xml:space="preserve"> </w:t>
      </w:r>
      <w:r w:rsidRPr="00D47E0C">
        <w:t>DNR 2025</w:t>
      </w:r>
      <w:r w:rsidR="00D025E2" w:rsidRPr="00D47E0C">
        <w:t>.</w:t>
      </w:r>
    </w:p>
    <w:p w14:paraId="5245251F" w14:textId="49365A36" w:rsidR="00DE762F" w:rsidRPr="00B25AF0" w:rsidRDefault="00DE762F" w:rsidP="00B868DC">
      <w:pPr>
        <w:pStyle w:val="Kop4"/>
        <w:rPr>
          <w:rStyle w:val="Intensievebenadrukking"/>
        </w:rPr>
      </w:pPr>
      <w:r w:rsidRPr="00B25AF0">
        <w:rPr>
          <w:rStyle w:val="Intensievebenadrukking"/>
        </w:rPr>
        <w:lastRenderedPageBreak/>
        <w:t>Bankgarantie</w:t>
      </w:r>
    </w:p>
    <w:p w14:paraId="0842D5BF" w14:textId="50315741" w:rsidR="00DE762F" w:rsidRDefault="00DE762F" w:rsidP="00B868DC">
      <w:r w:rsidRPr="00B25AF0">
        <w:t>Direct na de (eventuele) definitieve gunning van de uitvoeringsovereenkomst wordt een bankgarantie verlangd, groot 5% van de aanneemsom. Deze dient te zijn verstrekt door een in Nederland gevestigde bank.</w:t>
      </w:r>
      <w:r>
        <w:t xml:space="preserve"> </w:t>
      </w:r>
    </w:p>
    <w:p w14:paraId="7754892F" w14:textId="5AA00B4E" w:rsidR="00306FB4" w:rsidRPr="004A6888" w:rsidRDefault="00306FB4" w:rsidP="00B868DC">
      <w:pPr>
        <w:pStyle w:val="Kop2"/>
      </w:pPr>
      <w:bookmarkStart w:id="82" w:name="_Toc238802378"/>
      <w:r w:rsidRPr="004A6888">
        <w:t>Herzieningsclausule</w:t>
      </w:r>
      <w:bookmarkEnd w:id="82"/>
      <w:r w:rsidRPr="004A6888">
        <w:t xml:space="preserve"> </w:t>
      </w:r>
    </w:p>
    <w:p w14:paraId="0124E462" w14:textId="04113B19" w:rsidR="004F05CC" w:rsidRDefault="004F05CC" w:rsidP="00B868DC">
      <w:r>
        <w:t xml:space="preserve">Een herzieningsclausule </w:t>
      </w:r>
      <w:r w:rsidR="00B25AF0">
        <w:t xml:space="preserve">voor de bouwteamfase </w:t>
      </w:r>
      <w:r>
        <w:t>is niet van toepassing</w:t>
      </w:r>
      <w:r w:rsidRPr="00EC0F9F">
        <w:t xml:space="preserve">. </w:t>
      </w:r>
    </w:p>
    <w:p w14:paraId="71E3EE15" w14:textId="49234005" w:rsidR="00CA0FE2" w:rsidRDefault="00CA0FE2" w:rsidP="00B868DC">
      <w:pPr>
        <w:pStyle w:val="Kop2"/>
      </w:pPr>
      <w:bookmarkStart w:id="83" w:name="_Toc238802379"/>
      <w:r>
        <w:t>Indexering</w:t>
      </w:r>
      <w:bookmarkEnd w:id="83"/>
    </w:p>
    <w:p w14:paraId="212EB22D" w14:textId="7E303D20" w:rsidR="00AA3316" w:rsidRDefault="00FC4E39" w:rsidP="00B868DC">
      <w:r w:rsidRPr="00FC4E39">
        <w:t>Indexatie is gedurende de looptijd van de Bouwteamovereenkomst uitsluitend van toepassing onder de navolgende voorwaarden.</w:t>
      </w:r>
    </w:p>
    <w:p w14:paraId="6176CE96" w14:textId="77777777" w:rsidR="00EC1EF2" w:rsidRDefault="00F93665" w:rsidP="00B868DC">
      <w:pPr>
        <w:pStyle w:val="Lijstalinea"/>
        <w:numPr>
          <w:ilvl w:val="0"/>
          <w:numId w:val="26"/>
        </w:numPr>
      </w:pPr>
      <w:r w:rsidRPr="00F93665">
        <w:t>De</w:t>
      </w:r>
      <w:r w:rsidR="00DB3540">
        <w:t xml:space="preserve"> </w:t>
      </w:r>
      <w:r w:rsidRPr="00F93665">
        <w:t xml:space="preserve">overeengekomen tarieven voor de bouwteamfase kunnen eenmaal worden geïndexeerd per </w:t>
      </w:r>
    </w:p>
    <w:p w14:paraId="598BCC81" w14:textId="277161F3" w:rsidR="00AA3316" w:rsidRPr="00B33EE0" w:rsidRDefault="005D7696" w:rsidP="00B868DC">
      <w:pPr>
        <w:pStyle w:val="Lijstalinea"/>
      </w:pPr>
      <w:r>
        <w:t>0</w:t>
      </w:r>
      <w:r w:rsidR="00F93665" w:rsidRPr="00F93665">
        <w:t>1</w:t>
      </w:r>
      <w:r w:rsidR="00F93665">
        <w:t>-</w:t>
      </w:r>
      <w:r>
        <w:t>0</w:t>
      </w:r>
      <w:r w:rsidR="00F93665" w:rsidRPr="00B33EE0">
        <w:t>1-2028 op basis van de door het Centraal Bureau voor de Statistiek (CBS) gepubliceerde Dienstenprijsindex (DPI), groep 7112 Ingenieursdiensten (M71), basisjaar 2021 = 100.</w:t>
      </w:r>
    </w:p>
    <w:p w14:paraId="0B71C452" w14:textId="77777777" w:rsidR="00D538A3" w:rsidRPr="00B33EE0" w:rsidRDefault="00D538A3" w:rsidP="00B868DC">
      <w:pPr>
        <w:pStyle w:val="Lijstalinea"/>
        <w:numPr>
          <w:ilvl w:val="0"/>
          <w:numId w:val="26"/>
        </w:numPr>
      </w:pPr>
      <w:r w:rsidRPr="00B33EE0">
        <w:t>Het indexeringspercentage wordt bepaald volgens de volgende formule: ((nieuw indexcijfer / oud indexcijfer) - 1) × 100%, waarbij:</w:t>
      </w:r>
    </w:p>
    <w:p w14:paraId="26853CF5" w14:textId="77777777" w:rsidR="00D538A3" w:rsidRPr="00B33EE0" w:rsidRDefault="00D538A3" w:rsidP="00B868DC">
      <w:pPr>
        <w:pStyle w:val="Lijstalinea"/>
        <w:numPr>
          <w:ilvl w:val="1"/>
          <w:numId w:val="26"/>
        </w:numPr>
      </w:pPr>
      <w:r w:rsidRPr="00B33EE0">
        <w:t>het oude indexcijfer het meest recente definitieve indexcijfer is dat gold ten tijde van de inschrijving;</w:t>
      </w:r>
    </w:p>
    <w:p w14:paraId="4BC96828" w14:textId="77777777" w:rsidR="00EC1EF2" w:rsidRDefault="00D538A3" w:rsidP="00B868DC">
      <w:pPr>
        <w:pStyle w:val="Lijstalinea"/>
        <w:numPr>
          <w:ilvl w:val="1"/>
          <w:numId w:val="26"/>
        </w:numPr>
      </w:pPr>
      <w:r w:rsidRPr="00B33EE0">
        <w:t xml:space="preserve">het nieuwe indexcijfer het meest recente definitieve indexcijfer is dat beschikbaar is op </w:t>
      </w:r>
    </w:p>
    <w:p w14:paraId="60803B33" w14:textId="22B6DA08" w:rsidR="00D538A3" w:rsidRPr="00B33EE0" w:rsidRDefault="005D7696" w:rsidP="00B868DC">
      <w:pPr>
        <w:pStyle w:val="Lijstalinea"/>
        <w:ind w:left="1440"/>
      </w:pPr>
      <w:r>
        <w:t>0</w:t>
      </w:r>
      <w:r w:rsidR="00D538A3" w:rsidRPr="00B33EE0">
        <w:t>1</w:t>
      </w:r>
      <w:r w:rsidR="00E01F0A">
        <w:t>-</w:t>
      </w:r>
      <w:r>
        <w:t>0</w:t>
      </w:r>
      <w:r w:rsidR="00E01F0A">
        <w:t>1-2</w:t>
      </w:r>
      <w:r w:rsidR="00D538A3" w:rsidRPr="00B33EE0">
        <w:t>028</w:t>
      </w:r>
      <w:r w:rsidR="003E0CC1" w:rsidRPr="00B33EE0">
        <w:t>;</w:t>
      </w:r>
    </w:p>
    <w:p w14:paraId="262E5AC2" w14:textId="3437BB95" w:rsidR="003E0CC1" w:rsidRPr="00B33EE0" w:rsidRDefault="00BC59C1" w:rsidP="00B868DC">
      <w:pPr>
        <w:pStyle w:val="Lijstalinea"/>
        <w:numPr>
          <w:ilvl w:val="1"/>
          <w:numId w:val="26"/>
        </w:numPr>
      </w:pPr>
      <w:r w:rsidRPr="00B33EE0">
        <w:t>a</w:t>
      </w:r>
      <w:r w:rsidR="003E0CC1" w:rsidRPr="00B33EE0">
        <w:t>fronding van het indexeringsgetal plaats</w:t>
      </w:r>
      <w:r w:rsidR="00E223C4" w:rsidRPr="00B33EE0">
        <w:t>vindt</w:t>
      </w:r>
      <w:r w:rsidR="003E0CC1" w:rsidRPr="00B33EE0">
        <w:t xml:space="preserve"> op het eindpercentage.</w:t>
      </w:r>
    </w:p>
    <w:p w14:paraId="461BA357" w14:textId="6378DD65" w:rsidR="00C775F6" w:rsidRPr="00EC1EF2" w:rsidRDefault="59369A3C" w:rsidP="00B868DC">
      <w:pPr>
        <w:pStyle w:val="Lijstalinea"/>
        <w:numPr>
          <w:ilvl w:val="0"/>
          <w:numId w:val="26"/>
        </w:numPr>
      </w:pPr>
      <w:r w:rsidRPr="00EC1EF2">
        <w:t>Opdrachtnemer dient een verzoek tot indexatie schriftelijk in te dienen uiterlijk op 27</w:t>
      </w:r>
      <w:r w:rsidR="00C775F6">
        <w:noBreakHyphen/>
      </w:r>
      <w:r w:rsidR="005D7696">
        <w:t>0</w:t>
      </w:r>
      <w:r w:rsidRPr="00EC1EF2">
        <w:t>2</w:t>
      </w:r>
      <w:r w:rsidR="00C775F6">
        <w:noBreakHyphen/>
      </w:r>
      <w:r w:rsidRPr="00EC1EF2">
        <w:t xml:space="preserve">2028, onder overlegging van de relevante indexcijfers en een onderbouwing van de berekening. </w:t>
      </w:r>
    </w:p>
    <w:p w14:paraId="5991DF98" w14:textId="1EB9C0FE" w:rsidR="59369A3C" w:rsidRPr="00EC1EF2" w:rsidRDefault="59369A3C">
      <w:pPr>
        <w:pStyle w:val="Lijstalinea"/>
        <w:numPr>
          <w:ilvl w:val="0"/>
          <w:numId w:val="26"/>
        </w:numPr>
        <w:pPrChange w:id="84" w:author="Hoof, Michaël van" w:date="2026-08-25T13:55:00Z">
          <w:pPr>
            <w:numPr>
              <w:numId w:val="26"/>
            </w:numPr>
            <w:ind w:left="720" w:hanging="360"/>
          </w:pPr>
        </w:pPrChange>
      </w:pPr>
      <w:r w:rsidRPr="00EC1EF2">
        <w:t>Achterstallige bedragen die voortvloeien uit de indexatie worden in de voorafgaande maanden (januari en februari 2028) voldaan.</w:t>
      </w:r>
    </w:p>
    <w:p w14:paraId="77D3B918" w14:textId="188C1318" w:rsidR="124CC236" w:rsidRDefault="59369A3C" w:rsidP="00B868DC">
      <w:pPr>
        <w:pStyle w:val="Lijstalinea"/>
        <w:numPr>
          <w:ilvl w:val="0"/>
          <w:numId w:val="26"/>
        </w:numPr>
      </w:pPr>
      <w:r w:rsidRPr="00EC1EF2">
        <w:t>Indexatie kan niet met terugwerkende kracht worden toegepast.</w:t>
      </w:r>
    </w:p>
    <w:p w14:paraId="315FA876" w14:textId="0E0CB759" w:rsidR="00C775F6" w:rsidRDefault="00C775F6" w:rsidP="00B868DC">
      <w:pPr>
        <w:pStyle w:val="Lijstalinea"/>
        <w:numPr>
          <w:ilvl w:val="0"/>
          <w:numId w:val="26"/>
        </w:numPr>
      </w:pPr>
      <w:r>
        <w:t xml:space="preserve">De aangepaste tarieven zijn pas van kracht nadat Opdrachtgever hiervoor schriftelijk goedkeuring heeft verleend. Na goedkeuring gelden de aangepaste tarieven vanaf </w:t>
      </w:r>
      <w:r w:rsidR="005D7696">
        <w:t>0</w:t>
      </w:r>
      <w:r>
        <w:t>1</w:t>
      </w:r>
      <w:r w:rsidR="008F17A5">
        <w:t>-</w:t>
      </w:r>
      <w:r w:rsidR="005D7696">
        <w:t>0</w:t>
      </w:r>
      <w:r w:rsidR="008F17A5">
        <w:t>1-</w:t>
      </w:r>
      <w:r>
        <w:t>2028.</w:t>
      </w:r>
    </w:p>
    <w:p w14:paraId="32F26594" w14:textId="2EE68432" w:rsidR="00C775F6" w:rsidRDefault="00C775F6" w:rsidP="00B868DC">
      <w:pPr>
        <w:pStyle w:val="Lijstalinea"/>
        <w:numPr>
          <w:ilvl w:val="0"/>
          <w:numId w:val="26"/>
        </w:numPr>
      </w:pPr>
      <w:r>
        <w:t>Opdrachtnemer verstrekt gelijktijdig met het verzoek tot indexatie een geactualiseerd overzicht van alle geïndexeerde tarieven.</w:t>
      </w:r>
    </w:p>
    <w:p w14:paraId="271260E5" w14:textId="33223837" w:rsidR="00102A00" w:rsidRPr="00DB3540" w:rsidRDefault="00102A00">
      <w:pPr>
        <w:spacing w:before="255" w:after="255"/>
        <w:pPrChange w:id="85" w:author="Hoof, Michaël van" w:date="2026-08-27T10:01:00Z" w16du:dateUtc="2026-08-27T08:01:00Z">
          <w:pPr>
            <w:pStyle w:val="Lijstalinea"/>
            <w:numPr>
              <w:numId w:val="26"/>
            </w:numPr>
            <w:ind w:hanging="360"/>
          </w:pPr>
        </w:pPrChange>
      </w:pPr>
      <w:r w:rsidRPr="38CC55DA">
        <w:rPr>
          <w:rFonts w:ascii="Helvetica" w:eastAsia="Helvetica" w:hAnsi="Helvetica" w:cs="Helvetica"/>
          <w:color w:val="26221F"/>
          <w:sz w:val="25"/>
          <w:szCs w:val="25"/>
        </w:rPr>
        <w:br w:type="page"/>
      </w:r>
    </w:p>
    <w:p w14:paraId="6BD7337D" w14:textId="48962729" w:rsidR="00ED5AD1" w:rsidRDefault="00ED5AD1" w:rsidP="00B868DC">
      <w:pPr>
        <w:pStyle w:val="Kop1"/>
      </w:pPr>
      <w:bookmarkStart w:id="86" w:name="_Toc238802380"/>
      <w:r>
        <w:lastRenderedPageBreak/>
        <w:t>Procedure en planning</w:t>
      </w:r>
      <w:bookmarkEnd w:id="86"/>
    </w:p>
    <w:p w14:paraId="39DF2B03" w14:textId="77777777" w:rsidR="00ED5AD1" w:rsidRPr="000F61A5" w:rsidRDefault="00ED5AD1"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87" w:name="_Toc219448956"/>
      <w:bookmarkStart w:id="88" w:name="_Toc223598758"/>
      <w:bookmarkStart w:id="89" w:name="_Toc223598868"/>
      <w:bookmarkStart w:id="90" w:name="_Toc223961949"/>
      <w:bookmarkStart w:id="91" w:name="_Toc224025862"/>
      <w:bookmarkStart w:id="92" w:name="_Toc224026480"/>
      <w:bookmarkStart w:id="93" w:name="_Toc224029944"/>
      <w:bookmarkStart w:id="94" w:name="_Toc224033502"/>
      <w:bookmarkStart w:id="95" w:name="_Toc224294749"/>
      <w:bookmarkStart w:id="96" w:name="_Toc224637023"/>
      <w:bookmarkStart w:id="97" w:name="_Toc224653999"/>
      <w:bookmarkStart w:id="98" w:name="_Toc224678993"/>
      <w:bookmarkStart w:id="99" w:name="_Toc224679075"/>
      <w:bookmarkStart w:id="100" w:name="_Toc225160799"/>
      <w:bookmarkStart w:id="101" w:name="_Toc225164883"/>
      <w:bookmarkStart w:id="102" w:name="_Toc225165126"/>
      <w:bookmarkStart w:id="103" w:name="_Toc225172696"/>
      <w:bookmarkStart w:id="104" w:name="_Toc225174889"/>
      <w:bookmarkStart w:id="105" w:name="_Toc225242849"/>
      <w:bookmarkStart w:id="106" w:name="_Toc225243727"/>
      <w:bookmarkStart w:id="107" w:name="_Toc225254668"/>
      <w:bookmarkStart w:id="108" w:name="_Toc225405001"/>
      <w:bookmarkStart w:id="109" w:name="_Toc225405396"/>
      <w:bookmarkStart w:id="110" w:name="_Toc225408863"/>
      <w:bookmarkStart w:id="111" w:name="_Toc225412900"/>
      <w:bookmarkStart w:id="112" w:name="_Toc225492557"/>
      <w:bookmarkStart w:id="113" w:name="_Toc225492637"/>
      <w:bookmarkStart w:id="114" w:name="_Toc225753280"/>
      <w:bookmarkStart w:id="115" w:name="_Toc225756496"/>
      <w:bookmarkStart w:id="116" w:name="_Toc225760063"/>
      <w:bookmarkStart w:id="117" w:name="_Toc226972581"/>
      <w:bookmarkStart w:id="118" w:name="_Toc226972676"/>
      <w:bookmarkStart w:id="119" w:name="_Toc226973981"/>
      <w:bookmarkStart w:id="120" w:name="_Toc226984536"/>
      <w:bookmarkStart w:id="121" w:name="_Toc226991310"/>
      <w:bookmarkStart w:id="122" w:name="_Toc230011514"/>
      <w:bookmarkStart w:id="123" w:name="_Toc230016085"/>
      <w:bookmarkStart w:id="124" w:name="_Toc230017361"/>
      <w:bookmarkStart w:id="125" w:name="_Toc230072997"/>
      <w:bookmarkStart w:id="126" w:name="_Toc230074212"/>
      <w:bookmarkStart w:id="127" w:name="_Toc230082389"/>
      <w:bookmarkStart w:id="128" w:name="_Toc230082481"/>
      <w:bookmarkStart w:id="129" w:name="_Toc230082879"/>
      <w:bookmarkStart w:id="130" w:name="_Toc230083210"/>
      <w:bookmarkStart w:id="131" w:name="_Toc236657116"/>
      <w:bookmarkStart w:id="132" w:name="_Toc236666865"/>
      <w:bookmarkStart w:id="133" w:name="_Toc236750228"/>
      <w:bookmarkStart w:id="134" w:name="_Toc236984058"/>
      <w:bookmarkStart w:id="135" w:name="_Toc236987119"/>
      <w:bookmarkStart w:id="136" w:name="_Toc236987206"/>
      <w:bookmarkStart w:id="137" w:name="_Toc237002194"/>
      <w:bookmarkStart w:id="138" w:name="_Toc237002279"/>
      <w:bookmarkStart w:id="139" w:name="_Toc237007709"/>
      <w:bookmarkStart w:id="140" w:name="_Toc237535915"/>
      <w:bookmarkStart w:id="141" w:name="_Toc237536000"/>
      <w:bookmarkStart w:id="142" w:name="_Toc237536430"/>
      <w:bookmarkStart w:id="143" w:name="_Toc237601274"/>
      <w:bookmarkStart w:id="144" w:name="_Toc237876835"/>
      <w:bookmarkStart w:id="145" w:name="_Toc238221112"/>
      <w:bookmarkStart w:id="146" w:name="_Toc238718794"/>
      <w:bookmarkStart w:id="147" w:name="_Toc238720086"/>
      <w:bookmarkStart w:id="148" w:name="_Toc2388023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F9DFBF3" w14:textId="7ABC1BBA" w:rsidR="00753559" w:rsidRDefault="00EE4B7A" w:rsidP="00B868DC">
      <w:pPr>
        <w:pStyle w:val="Kop2"/>
      </w:pPr>
      <w:r>
        <w:t xml:space="preserve"> </w:t>
      </w:r>
      <w:bookmarkStart w:id="149" w:name="_Toc238802382"/>
      <w:r w:rsidR="00753559">
        <w:t>Procedure</w:t>
      </w:r>
      <w:bookmarkEnd w:id="149"/>
    </w:p>
    <w:p w14:paraId="11F8C22B" w14:textId="1051917B" w:rsidR="00753559" w:rsidRDefault="00753559" w:rsidP="00B868DC">
      <w:r>
        <w:t xml:space="preserve">De Opdracht </w:t>
      </w:r>
      <w:r w:rsidRPr="00753559">
        <w:t xml:space="preserve">wordt door </w:t>
      </w:r>
      <w:r>
        <w:t xml:space="preserve">de </w:t>
      </w:r>
      <w:r w:rsidRPr="00753559">
        <w:t xml:space="preserve">Aanbestedende dienst aanbesteed </w:t>
      </w:r>
      <w:r>
        <w:t xml:space="preserve">middels </w:t>
      </w:r>
      <w:r w:rsidRPr="00753559">
        <w:t xml:space="preserve">een Europese </w:t>
      </w:r>
      <w:r>
        <w:t>o</w:t>
      </w:r>
      <w:r w:rsidRPr="00753559">
        <w:t xml:space="preserve">penbare aanbesteding. </w:t>
      </w:r>
    </w:p>
    <w:p w14:paraId="64F41EA9" w14:textId="77777777" w:rsidR="00ED5AD1" w:rsidRDefault="00ED5AD1" w:rsidP="00B868DC">
      <w:pPr>
        <w:pStyle w:val="Kop2"/>
      </w:pPr>
      <w:bookmarkStart w:id="150" w:name="_Toc238802383"/>
      <w:r>
        <w:t>Digitale aanbesteding</w:t>
      </w:r>
      <w:bookmarkEnd w:id="150"/>
    </w:p>
    <w:p w14:paraId="04492D3D" w14:textId="459EBF62" w:rsidR="00ED5AD1" w:rsidRDefault="00621CAB" w:rsidP="00B868DC">
      <w:r>
        <w:t xml:space="preserve">De </w:t>
      </w:r>
      <w:r w:rsidR="00ED5AD1">
        <w:t xml:space="preserve">Aanbestedende dienst heeft er in het kader van duurzaamheid voor gekozen om de duurzaamheidsprincipes al te starten bij het aanbestedingsproces. Daarom wordt dit proces, daar waar mogelijk, door middel van ICT-systemen en Internet ondersteund. In dat kader wordt gebruik gemaakt van </w:t>
      </w:r>
    </w:p>
    <w:p w14:paraId="06592999" w14:textId="77777777" w:rsidR="00ED5AD1" w:rsidRDefault="00ED5AD1" w:rsidP="00B868DC">
      <w:r>
        <w:t xml:space="preserve">Inschrijving via TenderNed. </w:t>
      </w:r>
    </w:p>
    <w:p w14:paraId="259D7B0C" w14:textId="77777777" w:rsidR="00ED5AD1" w:rsidRDefault="00ED5AD1" w:rsidP="00B868DC"/>
    <w:p w14:paraId="25863222" w14:textId="3BD3B062" w:rsidR="00ED5AD1" w:rsidRDefault="00896B4D" w:rsidP="00B868DC">
      <w:r>
        <w:t xml:space="preserve">De </w:t>
      </w:r>
      <w:r w:rsidR="00ED5AD1">
        <w:t>Inschrijver</w:t>
      </w:r>
      <w:r w:rsidR="0042592F">
        <w:t xml:space="preserve"> kan zijn </w:t>
      </w:r>
      <w:r w:rsidR="00ED5AD1">
        <w:t xml:space="preserve">Inschrijving uitsluitend elektronisch via TenderNed indienen. Benadrukt wordt dat er geen hardcopy Inschrijvingen worden geaccepteerd. </w:t>
      </w:r>
    </w:p>
    <w:p w14:paraId="283E13BA" w14:textId="77777777" w:rsidR="00ED5AD1" w:rsidRDefault="00ED5AD1" w:rsidP="00B868DC"/>
    <w:p w14:paraId="70878415" w14:textId="77777777" w:rsidR="00ED5AD1" w:rsidRDefault="00ED5AD1" w:rsidP="00B868DC">
      <w:r>
        <w:t>Inschrijving op en communicatie over deze aanbesteding verloopt digitaal via TenderNed.</w:t>
      </w:r>
    </w:p>
    <w:p w14:paraId="19E31EB4" w14:textId="77777777" w:rsidR="00ED5AD1" w:rsidRDefault="00ED5AD1" w:rsidP="00B868DC">
      <w:pPr>
        <w:pStyle w:val="Kop2"/>
      </w:pPr>
      <w:bookmarkStart w:id="151" w:name="_Toc238802384"/>
      <w:r>
        <w:t>Publicatie Aanbestedingsstukken</w:t>
      </w:r>
      <w:bookmarkEnd w:id="151"/>
    </w:p>
    <w:p w14:paraId="391DA9A5" w14:textId="411D5475" w:rsidR="00ED5AD1" w:rsidRDefault="00CD7309" w:rsidP="00B868DC">
      <w:r w:rsidRPr="00CD7309">
        <w:t>De Aanbestedingsstukken bestaan ten tijde van de publicatie, naast dit Aanbestedingsdocument, uit de volgende (invul)documenten welke hier onlosmakelijk onderdeel van uitmaken:</w:t>
      </w:r>
    </w:p>
    <w:p w14:paraId="661152EC" w14:textId="6960E525" w:rsidR="00CD7309" w:rsidRPr="00CD7309" w:rsidRDefault="00CD7309" w:rsidP="00B868DC">
      <w:pPr>
        <w:pStyle w:val="Lijstalinea"/>
        <w:numPr>
          <w:ilvl w:val="0"/>
          <w:numId w:val="8"/>
        </w:numPr>
      </w:pPr>
      <w:bookmarkStart w:id="152" w:name="_Hlk203468097"/>
      <w:r w:rsidRPr="00CD7309">
        <w:t>Bijlage 1 Juridische bepalingen aanbestedingsprocedures Gemeente Tilburg;</w:t>
      </w:r>
    </w:p>
    <w:p w14:paraId="41A702B3" w14:textId="77777777" w:rsidR="00CD7309" w:rsidRPr="00CD7309" w:rsidRDefault="00CD7309" w:rsidP="00B868DC">
      <w:pPr>
        <w:pStyle w:val="Lijstalinea"/>
        <w:numPr>
          <w:ilvl w:val="0"/>
          <w:numId w:val="8"/>
        </w:numPr>
      </w:pPr>
      <w:r w:rsidRPr="00CD7309">
        <w:t>Bijlage 2 Eigen Verklaring (UEA) = formulier via TenderNed;</w:t>
      </w:r>
    </w:p>
    <w:p w14:paraId="3F1F5422" w14:textId="77777777" w:rsidR="00CD7309" w:rsidRPr="00CD7309" w:rsidRDefault="00CD7309" w:rsidP="00B868DC">
      <w:pPr>
        <w:pStyle w:val="Lijstalinea"/>
        <w:numPr>
          <w:ilvl w:val="0"/>
          <w:numId w:val="8"/>
        </w:numPr>
      </w:pPr>
      <w:r w:rsidRPr="00CD7309">
        <w:t>Bijlage 3 Verklaring van geen-Russische betrokkenheid;</w:t>
      </w:r>
    </w:p>
    <w:p w14:paraId="2FEB84A7" w14:textId="7C5E9B55" w:rsidR="00CD7309" w:rsidRPr="00C221D7" w:rsidRDefault="00CD7309" w:rsidP="00B868DC">
      <w:pPr>
        <w:pStyle w:val="Lijstalinea"/>
        <w:numPr>
          <w:ilvl w:val="0"/>
          <w:numId w:val="8"/>
        </w:numPr>
      </w:pPr>
      <w:r w:rsidRPr="00C221D7">
        <w:t>Bijlage</w:t>
      </w:r>
      <w:r w:rsidR="00C221D7">
        <w:t xml:space="preserve"> 4 </w:t>
      </w:r>
      <w:r w:rsidRPr="00C221D7">
        <w:t>Model inschrijvingsbiljet;</w:t>
      </w:r>
    </w:p>
    <w:p w14:paraId="794CCE82" w14:textId="0A0736FA" w:rsidR="00CD7309" w:rsidRDefault="00CD7309" w:rsidP="00B868DC">
      <w:pPr>
        <w:pStyle w:val="Lijstalinea"/>
        <w:numPr>
          <w:ilvl w:val="0"/>
          <w:numId w:val="8"/>
        </w:numPr>
      </w:pPr>
      <w:r w:rsidRPr="00C221D7">
        <w:t>Bijlage</w:t>
      </w:r>
      <w:r w:rsidR="00C221D7">
        <w:t xml:space="preserve"> 5 </w:t>
      </w:r>
      <w:r w:rsidRPr="00C221D7">
        <w:t>Model inschrijvingsstaat;</w:t>
      </w:r>
    </w:p>
    <w:p w14:paraId="73DB4CA5" w14:textId="17BA14D3" w:rsidR="001C39BE" w:rsidRPr="001C39BE" w:rsidRDefault="00B06A76" w:rsidP="00B868DC">
      <w:pPr>
        <w:pStyle w:val="Lijstalinea"/>
        <w:numPr>
          <w:ilvl w:val="0"/>
          <w:numId w:val="8"/>
        </w:numPr>
      </w:pPr>
      <w:r w:rsidRPr="001C39BE">
        <w:t>Bijlage</w:t>
      </w:r>
      <w:r w:rsidR="001C39BE">
        <w:t xml:space="preserve"> 6 Model re</w:t>
      </w:r>
      <w:r w:rsidRPr="001C39BE">
        <w:t>ferentieblad voor Geschiktheidseis ervaringseisen kerncompetenties in referentieopdracht</w:t>
      </w:r>
      <w:r w:rsidR="001C39BE" w:rsidRPr="001C39BE">
        <w:t>en;</w:t>
      </w:r>
    </w:p>
    <w:p w14:paraId="5D17A13E" w14:textId="2F51121B" w:rsidR="00CD7309" w:rsidRDefault="00CD7309" w:rsidP="00B868DC">
      <w:pPr>
        <w:pStyle w:val="Lijstalinea"/>
        <w:numPr>
          <w:ilvl w:val="0"/>
          <w:numId w:val="8"/>
        </w:numPr>
      </w:pPr>
      <w:r w:rsidRPr="009745F8" w:rsidDel="00B54DE5">
        <w:t xml:space="preserve">Bijlage </w:t>
      </w:r>
      <w:r w:rsidR="001C39BE" w:rsidRPr="009745F8" w:rsidDel="00B54DE5">
        <w:t>7</w:t>
      </w:r>
      <w:r w:rsidRPr="009745F8" w:rsidDel="00B54DE5">
        <w:t xml:space="preserve"> </w:t>
      </w:r>
      <w:r w:rsidRPr="001C39BE">
        <w:t xml:space="preserve">Concept </w:t>
      </w:r>
      <w:r w:rsidR="001C39BE" w:rsidRPr="001C39BE">
        <w:t>B</w:t>
      </w:r>
      <w:r w:rsidRPr="001C39BE">
        <w:t>ouwteamovereenkomst met bijbehorende appendices</w:t>
      </w:r>
      <w:r w:rsidR="00D70D4D" w:rsidRPr="001C39BE">
        <w:t>;</w:t>
      </w:r>
    </w:p>
    <w:bookmarkEnd w:id="152"/>
    <w:p w14:paraId="18BE1E9A" w14:textId="1E19F1A8" w:rsidR="00A40AAD" w:rsidRPr="009005D7" w:rsidRDefault="00ED5AD1" w:rsidP="00B868DC">
      <w:pPr>
        <w:pStyle w:val="Lijstalinea"/>
        <w:numPr>
          <w:ilvl w:val="0"/>
          <w:numId w:val="8"/>
        </w:numPr>
      </w:pPr>
      <w:r w:rsidRPr="009745F8">
        <w:t xml:space="preserve">Bijlage </w:t>
      </w:r>
      <w:r w:rsidR="009745F8" w:rsidRPr="009745F8">
        <w:t>8</w:t>
      </w:r>
      <w:r w:rsidR="00D70D4D" w:rsidRPr="009005D7">
        <w:t xml:space="preserve"> </w:t>
      </w:r>
      <w:r w:rsidRPr="009005D7">
        <w:rPr>
          <w:bCs/>
        </w:rPr>
        <w:t>Van toepassing zijnde inkoopvoorwaarden</w:t>
      </w:r>
      <w:r w:rsidR="00D70D4D" w:rsidRPr="009005D7">
        <w:rPr>
          <w:bCs/>
        </w:rPr>
        <w:t>:</w:t>
      </w:r>
      <w:r w:rsidR="001C39BE" w:rsidRPr="009005D7">
        <w:rPr>
          <w:bCs/>
        </w:rPr>
        <w:t xml:space="preserve"> </w:t>
      </w:r>
      <w:r w:rsidR="00D70D4D" w:rsidRPr="009005D7">
        <w:t>DNR 2025</w:t>
      </w:r>
      <w:r w:rsidR="001C39BE" w:rsidRPr="009005D7">
        <w:t>;</w:t>
      </w:r>
    </w:p>
    <w:p w14:paraId="0D4D5EC3" w14:textId="5B2A68B0" w:rsidR="00D70D4D" w:rsidRPr="009005D7" w:rsidRDefault="00DF579C" w:rsidP="00B868DC">
      <w:pPr>
        <w:pStyle w:val="Lijstalinea"/>
        <w:numPr>
          <w:ilvl w:val="0"/>
          <w:numId w:val="8"/>
        </w:numPr>
      </w:pPr>
      <w:r w:rsidRPr="009745F8">
        <w:t>Bijlage</w:t>
      </w:r>
      <w:r w:rsidR="009005D7" w:rsidRPr="009745F8">
        <w:t xml:space="preserve"> </w:t>
      </w:r>
      <w:r w:rsidR="009745F8" w:rsidRPr="009745F8">
        <w:t>9</w:t>
      </w:r>
      <w:r w:rsidR="009005D7" w:rsidRPr="009005D7">
        <w:t xml:space="preserve"> A</w:t>
      </w:r>
      <w:r w:rsidR="00D70D4D" w:rsidRPr="009005D7">
        <w:t xml:space="preserve">anvullende voorwaarden </w:t>
      </w:r>
      <w:r w:rsidR="00D84487" w:rsidRPr="009005D7">
        <w:t xml:space="preserve">DNR 2025 </w:t>
      </w:r>
      <w:r w:rsidR="00D70D4D" w:rsidRPr="009005D7">
        <w:t>gemeente Tilburg;</w:t>
      </w:r>
    </w:p>
    <w:p w14:paraId="348E759B" w14:textId="2D6226DE" w:rsidR="00ED5AD1" w:rsidRDefault="00ED5AD1" w:rsidP="00B868DC">
      <w:pPr>
        <w:pStyle w:val="Lijstalinea"/>
        <w:numPr>
          <w:ilvl w:val="0"/>
          <w:numId w:val="8"/>
        </w:numPr>
      </w:pPr>
      <w:r w:rsidRPr="009745F8">
        <w:t xml:space="preserve">Bijlage </w:t>
      </w:r>
      <w:r w:rsidR="009745F8" w:rsidRPr="009745F8">
        <w:t>10</w:t>
      </w:r>
      <w:r w:rsidR="009005D7">
        <w:t xml:space="preserve"> </w:t>
      </w:r>
      <w:r w:rsidRPr="009005D7">
        <w:t>Invulling verplichting SROI</w:t>
      </w:r>
      <w:r w:rsidR="00B51FC4">
        <w:t>;</w:t>
      </w:r>
    </w:p>
    <w:p w14:paraId="1CA7863B" w14:textId="7B76319E" w:rsidR="00B51FC4" w:rsidRDefault="008F4344" w:rsidP="00B868DC">
      <w:pPr>
        <w:pStyle w:val="Lijstalinea"/>
        <w:numPr>
          <w:ilvl w:val="0"/>
          <w:numId w:val="8"/>
        </w:numPr>
      </w:pPr>
      <w:r w:rsidRPr="009745F8">
        <w:t xml:space="preserve">Bijlage </w:t>
      </w:r>
      <w:r w:rsidR="009745F8" w:rsidRPr="009745F8">
        <w:t>11</w:t>
      </w:r>
      <w:r w:rsidRPr="00B51FC4">
        <w:t xml:space="preserve"> Toelichting </w:t>
      </w:r>
      <w:r w:rsidR="00B51FC4" w:rsidRPr="00B51FC4">
        <w:t>v</w:t>
      </w:r>
      <w:r w:rsidR="00697799" w:rsidRPr="00B51FC4">
        <w:t>erplichting</w:t>
      </w:r>
      <w:r w:rsidR="00697799">
        <w:t xml:space="preserve"> Wet basisregistratie ondergrond</w:t>
      </w:r>
      <w:r w:rsidR="00B51FC4">
        <w:t>.</w:t>
      </w:r>
    </w:p>
    <w:p w14:paraId="6F7CBC44" w14:textId="77777777" w:rsidR="004E0D5D" w:rsidRDefault="004E0D5D" w:rsidP="00B868DC"/>
    <w:p w14:paraId="20215AC0" w14:textId="252AB4F0" w:rsidR="00ED5AD1" w:rsidRDefault="00896B4D" w:rsidP="00B868DC">
      <w:r>
        <w:t xml:space="preserve">De </w:t>
      </w:r>
      <w:r w:rsidR="00ED5AD1">
        <w:t>Inschrijver</w:t>
      </w:r>
      <w:r>
        <w:t xml:space="preserve"> dien</w:t>
      </w:r>
      <w:r w:rsidR="0042592F">
        <w:t>t</w:t>
      </w:r>
      <w:r w:rsidR="00ED5AD1">
        <w:t xml:space="preserve"> zich strikt te houden aan de formats van de in te vullen documenten. Enige wijziging van de (opzet van de) formats leidt tot uitsluiting van de Aanbestedingsprocedure.</w:t>
      </w:r>
    </w:p>
    <w:p w14:paraId="3AA34826" w14:textId="41460788" w:rsidR="00ED5AD1" w:rsidRDefault="00ED5AD1" w:rsidP="00B868DC">
      <w:pPr>
        <w:pStyle w:val="Kop2"/>
      </w:pPr>
      <w:bookmarkStart w:id="153" w:name="_Toc238802385"/>
      <w:r>
        <w:t>Planning</w:t>
      </w:r>
      <w:bookmarkEnd w:id="153"/>
    </w:p>
    <w:p w14:paraId="2513AFD3" w14:textId="41EDB259" w:rsidR="00ED5AD1" w:rsidRDefault="00ED5AD1" w:rsidP="00B868DC">
      <w:r>
        <w:t>De procedurele planning van deze Aanbestedingsprocedure is als volgt:</w:t>
      </w:r>
    </w:p>
    <w:p w14:paraId="39801FBD" w14:textId="77777777" w:rsidR="00202A3C" w:rsidRDefault="00202A3C" w:rsidP="00B868DC"/>
    <w:tbl>
      <w:tblPr>
        <w:tblW w:w="9077" w:type="dxa"/>
        <w:tblInd w:w="-5" w:type="dxa"/>
        <w:tblBorders>
          <w:bottom w:val="dotted"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6951"/>
        <w:gridCol w:w="2126"/>
      </w:tblGrid>
      <w:tr w:rsidR="00ED5AD1" w:rsidRPr="0053648B" w14:paraId="18B3ABA2" w14:textId="77777777" w:rsidTr="003901D5">
        <w:trPr>
          <w:trHeight w:val="20"/>
          <w:tblHeader/>
        </w:trPr>
        <w:tc>
          <w:tcPr>
            <w:tcW w:w="6951" w:type="dxa"/>
            <w:tcBorders>
              <w:top w:val="nil"/>
              <w:bottom w:val="nil"/>
              <w:right w:val="dotted" w:sz="4" w:space="0" w:color="auto"/>
            </w:tcBorders>
            <w:shd w:val="clear" w:color="auto" w:fill="009CDA"/>
            <w:tcMar>
              <w:top w:w="113" w:type="dxa"/>
              <w:left w:w="57" w:type="dxa"/>
              <w:bottom w:w="113" w:type="dxa"/>
              <w:right w:w="57" w:type="dxa"/>
            </w:tcMar>
            <w:hideMark/>
          </w:tcPr>
          <w:p w14:paraId="7F4CF935" w14:textId="77777777" w:rsidR="00ED5AD1" w:rsidRPr="0053648B" w:rsidRDefault="00ED5AD1" w:rsidP="00B868DC">
            <w:pPr>
              <w:pStyle w:val="Koptabel"/>
            </w:pPr>
            <w:r w:rsidRPr="0053648B">
              <w:t>Actie</w:t>
            </w:r>
          </w:p>
        </w:tc>
        <w:tc>
          <w:tcPr>
            <w:tcW w:w="2126" w:type="dxa"/>
            <w:tcBorders>
              <w:top w:val="nil"/>
              <w:left w:val="dotted" w:sz="4" w:space="0" w:color="auto"/>
              <w:bottom w:val="nil"/>
            </w:tcBorders>
            <w:shd w:val="clear" w:color="auto" w:fill="009CDA"/>
            <w:tcMar>
              <w:top w:w="113" w:type="dxa"/>
              <w:left w:w="57" w:type="dxa"/>
              <w:bottom w:w="113" w:type="dxa"/>
              <w:right w:w="57" w:type="dxa"/>
            </w:tcMar>
            <w:hideMark/>
          </w:tcPr>
          <w:p w14:paraId="47015200" w14:textId="77777777" w:rsidR="00ED5AD1" w:rsidRPr="0053648B" w:rsidRDefault="00ED5AD1" w:rsidP="00B868DC">
            <w:pPr>
              <w:pStyle w:val="Koptabel"/>
            </w:pPr>
            <w:r w:rsidRPr="0053648B">
              <w:t>Datum</w:t>
            </w:r>
          </w:p>
        </w:tc>
      </w:tr>
      <w:tr w:rsidR="00D70D4D" w:rsidRPr="006A597C" w14:paraId="51A0109A"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3FCC3354" w14:textId="54673951" w:rsidR="00D70D4D" w:rsidRPr="004C0CE7" w:rsidRDefault="00D70D4D" w:rsidP="00B868DC">
            <w:r w:rsidRPr="004C0CE7">
              <w:t>Public</w:t>
            </w:r>
            <w:r w:rsidR="00753559" w:rsidRPr="004C0CE7">
              <w:t xml:space="preserve">eren van de </w:t>
            </w:r>
            <w:r w:rsidRPr="004C0CE7">
              <w:t>Aanbestedingsstukken door de Aanbestedende dienst op TenderNed</w:t>
            </w:r>
          </w:p>
        </w:tc>
        <w:tc>
          <w:tcPr>
            <w:tcW w:w="2126" w:type="dxa"/>
            <w:tcBorders>
              <w:top w:val="nil"/>
              <w:left w:val="dotted" w:sz="4" w:space="0" w:color="auto"/>
            </w:tcBorders>
            <w:noWrap/>
            <w:tcMar>
              <w:top w:w="113" w:type="dxa"/>
              <w:left w:w="57" w:type="dxa"/>
              <w:bottom w:w="113" w:type="dxa"/>
              <w:right w:w="57" w:type="dxa"/>
            </w:tcMar>
          </w:tcPr>
          <w:p w14:paraId="1EE4FBE4" w14:textId="0B42054E" w:rsidR="00D70D4D" w:rsidRPr="004C0CE7" w:rsidRDefault="00B3069F" w:rsidP="00B868DC">
            <w:r w:rsidRPr="004C0CE7">
              <w:t>28-08-2026</w:t>
            </w:r>
          </w:p>
        </w:tc>
      </w:tr>
      <w:tr w:rsidR="00D70D4D" w:rsidRPr="006A597C" w14:paraId="291A370C" w14:textId="77777777" w:rsidTr="003901D5">
        <w:trPr>
          <w:trHeight w:val="380"/>
        </w:trPr>
        <w:tc>
          <w:tcPr>
            <w:tcW w:w="6951" w:type="dxa"/>
            <w:tcBorders>
              <w:top w:val="nil"/>
              <w:right w:val="dotted" w:sz="4" w:space="0" w:color="auto"/>
            </w:tcBorders>
            <w:tcMar>
              <w:top w:w="113" w:type="dxa"/>
              <w:left w:w="57" w:type="dxa"/>
              <w:bottom w:w="113" w:type="dxa"/>
              <w:right w:w="57" w:type="dxa"/>
            </w:tcMar>
          </w:tcPr>
          <w:p w14:paraId="04A9B552" w14:textId="6EE6866F" w:rsidR="00D70D4D" w:rsidRPr="009843D9" w:rsidRDefault="00D70D4D" w:rsidP="00B868DC">
            <w:r w:rsidRPr="009843D9">
              <w:t>Uiterste moment voor het stellen van vragen door geïnteresseerde ondernemers over de Aanbestedingsstukken via TenderNed (indienen van vragen ten behoeve van de 1</w:t>
            </w:r>
            <w:r w:rsidRPr="009843D9">
              <w:rPr>
                <w:vertAlign w:val="superscript"/>
              </w:rPr>
              <w:t>e</w:t>
            </w:r>
            <w:r w:rsidRPr="009843D9">
              <w:t xml:space="preserve"> Nota van Inlichtingen)</w:t>
            </w:r>
          </w:p>
        </w:tc>
        <w:tc>
          <w:tcPr>
            <w:tcW w:w="2126" w:type="dxa"/>
            <w:tcBorders>
              <w:top w:val="nil"/>
              <w:left w:val="dotted" w:sz="4" w:space="0" w:color="auto"/>
            </w:tcBorders>
            <w:noWrap/>
            <w:tcMar>
              <w:top w:w="113" w:type="dxa"/>
              <w:left w:w="57" w:type="dxa"/>
              <w:bottom w:w="113" w:type="dxa"/>
              <w:right w:w="57" w:type="dxa"/>
            </w:tcMar>
          </w:tcPr>
          <w:p w14:paraId="7D9DC84D" w14:textId="1D435EAA" w:rsidR="00D70D4D" w:rsidRPr="009843D9" w:rsidRDefault="00B3069F" w:rsidP="00B868DC">
            <w:r w:rsidRPr="009843D9">
              <w:t>1</w:t>
            </w:r>
            <w:r w:rsidR="004A4C3D">
              <w:t>4</w:t>
            </w:r>
            <w:r w:rsidRPr="009843D9">
              <w:t>-09-2026, 10.00 uur</w:t>
            </w:r>
          </w:p>
        </w:tc>
      </w:tr>
      <w:tr w:rsidR="00D70D4D" w:rsidRPr="006A597C" w14:paraId="685ABBCE"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6DBE919C" w14:textId="66EE67EC" w:rsidR="00D70D4D" w:rsidRPr="00822FA9" w:rsidRDefault="00D70D4D" w:rsidP="00B868DC">
            <w:r w:rsidRPr="00822FA9">
              <w:t>Uiterste datum van public</w:t>
            </w:r>
            <w:r w:rsidR="00753559" w:rsidRPr="00822FA9">
              <w:t>eren</w:t>
            </w:r>
            <w:r w:rsidRPr="00822FA9">
              <w:t xml:space="preserve"> van de antwoorden op de gestelde vragen </w:t>
            </w:r>
            <w:r w:rsidR="00753559" w:rsidRPr="00822FA9">
              <w:t xml:space="preserve">door de Aanbestedende dienst </w:t>
            </w:r>
            <w:r w:rsidRPr="00822FA9">
              <w:t>(verzenden 1</w:t>
            </w:r>
            <w:r w:rsidRPr="00822FA9">
              <w:rPr>
                <w:vertAlign w:val="superscript"/>
              </w:rPr>
              <w:t>e</w:t>
            </w:r>
            <w:r w:rsidRPr="00822FA9">
              <w:t xml:space="preserve"> Nota van Inlichtingen via TenderNed)</w:t>
            </w:r>
          </w:p>
        </w:tc>
        <w:tc>
          <w:tcPr>
            <w:tcW w:w="2126" w:type="dxa"/>
            <w:tcBorders>
              <w:top w:val="nil"/>
              <w:left w:val="dotted" w:sz="4" w:space="0" w:color="auto"/>
            </w:tcBorders>
            <w:noWrap/>
            <w:tcMar>
              <w:top w:w="113" w:type="dxa"/>
              <w:left w:w="57" w:type="dxa"/>
              <w:bottom w:w="113" w:type="dxa"/>
              <w:right w:w="57" w:type="dxa"/>
            </w:tcMar>
          </w:tcPr>
          <w:p w14:paraId="42E50E19" w14:textId="6C16D357" w:rsidR="00D70D4D" w:rsidRPr="00822FA9" w:rsidRDefault="00B3069F" w:rsidP="00B868DC">
            <w:r w:rsidRPr="00822FA9">
              <w:t>2</w:t>
            </w:r>
            <w:r w:rsidR="00822FA9" w:rsidRPr="00822FA9">
              <w:t>8</w:t>
            </w:r>
            <w:r w:rsidRPr="00822FA9">
              <w:t>-09-2026</w:t>
            </w:r>
          </w:p>
        </w:tc>
      </w:tr>
      <w:tr w:rsidR="00D70D4D" w:rsidRPr="00806EC4" w14:paraId="1FD0B130"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3651A4C9" w14:textId="11FF1BD5" w:rsidR="00D70D4D" w:rsidRPr="00CA3462" w:rsidRDefault="00D70D4D" w:rsidP="00B868DC">
            <w:r w:rsidRPr="00CA3462">
              <w:lastRenderedPageBreak/>
              <w:t>Uiterste moment voor het stellen van vragen door geïnteresseerde ondernemers over de Aanbestedingsstukken via TenderNed (indienen van vragen ten behoeve van de laatste Nota van Inlichtingen)</w:t>
            </w:r>
          </w:p>
        </w:tc>
        <w:tc>
          <w:tcPr>
            <w:tcW w:w="2126" w:type="dxa"/>
            <w:tcBorders>
              <w:top w:val="nil"/>
              <w:left w:val="dotted" w:sz="4" w:space="0" w:color="auto"/>
            </w:tcBorders>
            <w:noWrap/>
            <w:tcMar>
              <w:top w:w="113" w:type="dxa"/>
              <w:left w:w="57" w:type="dxa"/>
              <w:bottom w:w="113" w:type="dxa"/>
              <w:right w:w="57" w:type="dxa"/>
            </w:tcMar>
          </w:tcPr>
          <w:p w14:paraId="1EEDB1F4" w14:textId="7152A855" w:rsidR="00D70D4D" w:rsidRPr="00CA3462" w:rsidRDefault="00B3069F" w:rsidP="00B868DC">
            <w:r w:rsidRPr="00CA3462">
              <w:t>06-10-2026, 10.00 uur</w:t>
            </w:r>
          </w:p>
        </w:tc>
      </w:tr>
      <w:tr w:rsidR="00D70D4D" w:rsidRPr="006A597C" w14:paraId="476031CF"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6DEF97F8" w14:textId="2E1BE4C5" w:rsidR="00D70D4D" w:rsidRPr="00722B63" w:rsidRDefault="00D70D4D" w:rsidP="00B868DC">
            <w:r w:rsidRPr="00722B63">
              <w:t xml:space="preserve">Uiterste datum van </w:t>
            </w:r>
            <w:r w:rsidR="00753559" w:rsidRPr="00722B63">
              <w:t xml:space="preserve">publiceren </w:t>
            </w:r>
            <w:r w:rsidRPr="00722B63">
              <w:t xml:space="preserve">van de antwoorden op de gestelde vragen </w:t>
            </w:r>
            <w:r w:rsidR="00753559" w:rsidRPr="00722B63">
              <w:t xml:space="preserve">door de Aanbestedende dienst </w:t>
            </w:r>
            <w:r w:rsidRPr="00722B63">
              <w:t>(verzenden laatste Nota van Inlichtingen via TenderNed)</w:t>
            </w:r>
          </w:p>
        </w:tc>
        <w:tc>
          <w:tcPr>
            <w:tcW w:w="2126" w:type="dxa"/>
            <w:tcBorders>
              <w:top w:val="nil"/>
              <w:left w:val="dotted" w:sz="4" w:space="0" w:color="auto"/>
            </w:tcBorders>
            <w:noWrap/>
            <w:tcMar>
              <w:top w:w="113" w:type="dxa"/>
              <w:left w:w="57" w:type="dxa"/>
              <w:bottom w:w="113" w:type="dxa"/>
              <w:right w:w="57" w:type="dxa"/>
            </w:tcMar>
          </w:tcPr>
          <w:p w14:paraId="1BA5EC1F" w14:textId="4064F1D1" w:rsidR="00D70D4D" w:rsidRPr="00722B63" w:rsidRDefault="00B3069F" w:rsidP="00B868DC">
            <w:r w:rsidRPr="00722B63">
              <w:t>13-10-2026</w:t>
            </w:r>
          </w:p>
        </w:tc>
      </w:tr>
      <w:tr w:rsidR="00D70D4D" w:rsidRPr="00A979E6" w14:paraId="3EB1D9F7"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5063B627" w14:textId="3ACC914B" w:rsidR="00D70D4D" w:rsidRPr="00A979E6" w:rsidRDefault="00D70D4D" w:rsidP="00B868DC">
            <w:r w:rsidRPr="00A979E6">
              <w:t>Sluiting inschrijftermijn (uiterste moment voor het indienen van Inschrijvingen via TenderNed)</w:t>
            </w:r>
          </w:p>
        </w:tc>
        <w:tc>
          <w:tcPr>
            <w:tcW w:w="2126" w:type="dxa"/>
            <w:tcBorders>
              <w:top w:val="nil"/>
              <w:left w:val="dotted" w:sz="4" w:space="0" w:color="auto"/>
            </w:tcBorders>
            <w:noWrap/>
            <w:tcMar>
              <w:top w:w="113" w:type="dxa"/>
              <w:left w:w="57" w:type="dxa"/>
              <w:bottom w:w="113" w:type="dxa"/>
              <w:right w:w="57" w:type="dxa"/>
            </w:tcMar>
          </w:tcPr>
          <w:p w14:paraId="1C4FDBD9" w14:textId="290A1E08" w:rsidR="00D70D4D" w:rsidRPr="00A979E6" w:rsidRDefault="00B3069F" w:rsidP="00B868DC">
            <w:r w:rsidRPr="00A979E6">
              <w:t>1</w:t>
            </w:r>
            <w:r w:rsidR="00A979E6" w:rsidRPr="00A979E6">
              <w:t>3</w:t>
            </w:r>
            <w:r w:rsidRPr="00A979E6">
              <w:t>-11-2026, 10.00 uur</w:t>
            </w:r>
          </w:p>
        </w:tc>
      </w:tr>
      <w:tr w:rsidR="00D70D4D" w:rsidRPr="006A597C" w14:paraId="22B2DAA2"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4803B32B" w14:textId="54EED086" w:rsidR="00D70D4D" w:rsidRPr="00A979E6" w:rsidRDefault="00D70D4D" w:rsidP="00B868DC">
            <w:r w:rsidRPr="00A979E6">
              <w:t>Moment van opening digitale kluis met Inschrijvingen op TenderNed en verzenden proces-verbaal van opening</w:t>
            </w:r>
          </w:p>
        </w:tc>
        <w:tc>
          <w:tcPr>
            <w:tcW w:w="2126" w:type="dxa"/>
            <w:tcBorders>
              <w:top w:val="nil"/>
              <w:left w:val="dotted" w:sz="4" w:space="0" w:color="auto"/>
            </w:tcBorders>
            <w:noWrap/>
            <w:tcMar>
              <w:top w:w="113" w:type="dxa"/>
              <w:left w:w="57" w:type="dxa"/>
              <w:bottom w:w="113" w:type="dxa"/>
              <w:right w:w="57" w:type="dxa"/>
            </w:tcMar>
          </w:tcPr>
          <w:p w14:paraId="50FD5BAD" w14:textId="435A7095" w:rsidR="00D70D4D" w:rsidRPr="00AB408C" w:rsidRDefault="00B3069F" w:rsidP="00B868DC">
            <w:r w:rsidRPr="00A979E6">
              <w:t>1</w:t>
            </w:r>
            <w:r w:rsidR="00A979E6" w:rsidRPr="00A979E6">
              <w:t>3</w:t>
            </w:r>
            <w:r w:rsidRPr="00A979E6">
              <w:t>-11-2026, 10.01 uur</w:t>
            </w:r>
          </w:p>
        </w:tc>
      </w:tr>
      <w:tr w:rsidR="00D70D4D" w:rsidRPr="006A597C" w14:paraId="7459956B"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427A4A13" w14:textId="7742CDA2" w:rsidR="00D70D4D" w:rsidRPr="002D37AE" w:rsidRDefault="00A51D43" w:rsidP="00B868DC">
            <w:r>
              <w:t>Controleren en b</w:t>
            </w:r>
            <w:r w:rsidR="00D70D4D" w:rsidRPr="002D37AE">
              <w:t>eoordel</w:t>
            </w:r>
            <w:r w:rsidR="00753559" w:rsidRPr="002D37AE">
              <w:t>en</w:t>
            </w:r>
            <w:r w:rsidR="00D70D4D" w:rsidRPr="002D37AE">
              <w:t xml:space="preserve"> van </w:t>
            </w:r>
            <w:r w:rsidR="00753559" w:rsidRPr="002D37AE">
              <w:t xml:space="preserve">de </w:t>
            </w:r>
            <w:r w:rsidR="00D70D4D" w:rsidRPr="002D37AE">
              <w:t>Inschrijvingen door de Aanbestedende dienst</w:t>
            </w:r>
          </w:p>
        </w:tc>
        <w:tc>
          <w:tcPr>
            <w:tcW w:w="2126" w:type="dxa"/>
            <w:tcBorders>
              <w:top w:val="nil"/>
              <w:left w:val="dotted" w:sz="4" w:space="0" w:color="auto"/>
            </w:tcBorders>
            <w:noWrap/>
            <w:tcMar>
              <w:top w:w="113" w:type="dxa"/>
              <w:left w:w="57" w:type="dxa"/>
              <w:bottom w:w="113" w:type="dxa"/>
              <w:right w:w="57" w:type="dxa"/>
            </w:tcMar>
          </w:tcPr>
          <w:p w14:paraId="687890D8" w14:textId="7C94C743" w:rsidR="00D70D4D" w:rsidRPr="002D37AE" w:rsidRDefault="00012D84" w:rsidP="00B868DC">
            <w:r>
              <w:rPr>
                <w:rFonts w:eastAsia="Times New Roman" w:cs="Times New Roman"/>
                <w:color w:val="000000"/>
                <w:szCs w:val="20"/>
                <w:lang w:eastAsia="nl-NL"/>
              </w:rPr>
              <w:t xml:space="preserve">Vanaf </w:t>
            </w:r>
            <w:r w:rsidRPr="00A979E6">
              <w:t>13-11-2026</w:t>
            </w:r>
          </w:p>
        </w:tc>
      </w:tr>
      <w:tr w:rsidR="00D70D4D" w:rsidRPr="006A597C" w14:paraId="3C68FCE2"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362CBA5C" w14:textId="10173E20" w:rsidR="00D70D4D" w:rsidRPr="0004265B" w:rsidRDefault="00D70D4D" w:rsidP="00B868DC">
            <w:r w:rsidRPr="0004265B">
              <w:t>Gunningbeslissing (voorlopige gunning)</w:t>
            </w:r>
          </w:p>
        </w:tc>
        <w:tc>
          <w:tcPr>
            <w:tcW w:w="2126" w:type="dxa"/>
            <w:tcBorders>
              <w:top w:val="nil"/>
              <w:left w:val="dotted" w:sz="4" w:space="0" w:color="auto"/>
            </w:tcBorders>
            <w:noWrap/>
            <w:tcMar>
              <w:top w:w="113" w:type="dxa"/>
              <w:left w:w="57" w:type="dxa"/>
              <w:bottom w:w="113" w:type="dxa"/>
              <w:right w:w="57" w:type="dxa"/>
            </w:tcMar>
          </w:tcPr>
          <w:p w14:paraId="6CF63555" w14:textId="4446A877" w:rsidR="00B3069F" w:rsidRPr="0004265B" w:rsidRDefault="00BE106F" w:rsidP="00B868DC">
            <w:r w:rsidRPr="0004265B">
              <w:t>15-01-2027</w:t>
            </w:r>
          </w:p>
        </w:tc>
      </w:tr>
      <w:tr w:rsidR="00D70D4D" w:rsidRPr="006A597C" w14:paraId="2B8B00A9"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22BA3F72" w14:textId="66B71429" w:rsidR="00D70D4D" w:rsidRPr="00202A3C" w:rsidRDefault="00D70D4D" w:rsidP="00B868DC">
            <w:r w:rsidRPr="00202A3C">
              <w:t>Verificatiegesprek (indien nodig geacht)</w:t>
            </w:r>
          </w:p>
        </w:tc>
        <w:tc>
          <w:tcPr>
            <w:tcW w:w="2126" w:type="dxa"/>
            <w:tcBorders>
              <w:top w:val="nil"/>
              <w:left w:val="dotted" w:sz="4" w:space="0" w:color="auto"/>
            </w:tcBorders>
            <w:noWrap/>
            <w:tcMar>
              <w:top w:w="113" w:type="dxa"/>
              <w:left w:w="57" w:type="dxa"/>
              <w:bottom w:w="113" w:type="dxa"/>
              <w:right w:w="57" w:type="dxa"/>
            </w:tcMar>
          </w:tcPr>
          <w:p w14:paraId="5E20CDFB" w14:textId="3E1D8B7F" w:rsidR="00D70D4D" w:rsidRPr="00202A3C" w:rsidRDefault="00B3069F" w:rsidP="00B868DC">
            <w:r w:rsidRPr="00202A3C">
              <w:t>Indien nodig z</w:t>
            </w:r>
            <w:r w:rsidR="00202A3C" w:rsidRPr="00202A3C">
              <w:t>.</w:t>
            </w:r>
            <w:r w:rsidRPr="00202A3C">
              <w:t>s</w:t>
            </w:r>
            <w:r w:rsidR="00202A3C" w:rsidRPr="00202A3C">
              <w:t>.</w:t>
            </w:r>
            <w:r w:rsidRPr="00202A3C">
              <w:t>m</w:t>
            </w:r>
            <w:r w:rsidR="00202A3C" w:rsidRPr="00202A3C">
              <w:t>.</w:t>
            </w:r>
            <w:r w:rsidRPr="00202A3C">
              <w:t xml:space="preserve"> na voorlopige gunning</w:t>
            </w:r>
          </w:p>
        </w:tc>
      </w:tr>
      <w:tr w:rsidR="00D70D4D" w:rsidRPr="006A597C" w14:paraId="668F71A9"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0EA50B25" w14:textId="188D4E20" w:rsidR="00D70D4D" w:rsidRPr="00202A3C" w:rsidRDefault="00D70D4D" w:rsidP="00B868DC">
            <w:r w:rsidRPr="00202A3C">
              <w:t>Opschortende termijn</w:t>
            </w:r>
          </w:p>
        </w:tc>
        <w:tc>
          <w:tcPr>
            <w:tcW w:w="2126" w:type="dxa"/>
            <w:tcBorders>
              <w:top w:val="nil"/>
              <w:left w:val="dotted" w:sz="4" w:space="0" w:color="auto"/>
            </w:tcBorders>
            <w:noWrap/>
            <w:tcMar>
              <w:top w:w="113" w:type="dxa"/>
              <w:left w:w="57" w:type="dxa"/>
              <w:bottom w:w="113" w:type="dxa"/>
              <w:right w:w="57" w:type="dxa"/>
            </w:tcMar>
          </w:tcPr>
          <w:p w14:paraId="348828BC" w14:textId="04EE19D8" w:rsidR="00D70D4D" w:rsidRPr="00202A3C" w:rsidRDefault="00D70D4D" w:rsidP="00B868DC">
            <w:r w:rsidRPr="00202A3C">
              <w:t>20 dagen</w:t>
            </w:r>
          </w:p>
        </w:tc>
      </w:tr>
      <w:tr w:rsidR="00D70D4D" w:rsidRPr="006A597C" w14:paraId="2AE5EEB3"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5E072762" w14:textId="77777777" w:rsidR="00D70D4D" w:rsidRPr="00202A3C" w:rsidRDefault="00D70D4D" w:rsidP="00B868DC">
            <w:r w:rsidRPr="00202A3C">
              <w:t>Definitieve gunning</w:t>
            </w:r>
          </w:p>
        </w:tc>
        <w:tc>
          <w:tcPr>
            <w:tcW w:w="2126" w:type="dxa"/>
            <w:tcBorders>
              <w:top w:val="nil"/>
              <w:left w:val="dotted" w:sz="4" w:space="0" w:color="auto"/>
            </w:tcBorders>
            <w:noWrap/>
            <w:tcMar>
              <w:top w:w="113" w:type="dxa"/>
              <w:left w:w="57" w:type="dxa"/>
              <w:bottom w:w="113" w:type="dxa"/>
              <w:right w:w="57" w:type="dxa"/>
            </w:tcMar>
          </w:tcPr>
          <w:p w14:paraId="40E84D30" w14:textId="50F34A61" w:rsidR="00D70D4D" w:rsidRPr="00202A3C" w:rsidRDefault="00B3069F" w:rsidP="00B868DC">
            <w:r w:rsidRPr="00202A3C">
              <w:t xml:space="preserve">Vanaf </w:t>
            </w:r>
            <w:r w:rsidR="00202A3C" w:rsidRPr="00202A3C">
              <w:t>05</w:t>
            </w:r>
            <w:r w:rsidRPr="00202A3C">
              <w:t>-02-2027 (naar verwachting)</w:t>
            </w:r>
          </w:p>
        </w:tc>
      </w:tr>
      <w:tr w:rsidR="00D70D4D" w:rsidRPr="006A597C" w14:paraId="0A5AA73E"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494DC7D0" w14:textId="403447A8" w:rsidR="00D70D4D" w:rsidRPr="00202A3C" w:rsidRDefault="00753559" w:rsidP="00B868DC">
            <w:r w:rsidRPr="00202A3C">
              <w:t>Ondertekenen bouwteamovereenkomst</w:t>
            </w:r>
          </w:p>
        </w:tc>
        <w:tc>
          <w:tcPr>
            <w:tcW w:w="2126" w:type="dxa"/>
            <w:tcBorders>
              <w:top w:val="nil"/>
              <w:left w:val="dotted" w:sz="4" w:space="0" w:color="auto"/>
            </w:tcBorders>
            <w:noWrap/>
            <w:tcMar>
              <w:top w:w="113" w:type="dxa"/>
              <w:left w:w="57" w:type="dxa"/>
              <w:bottom w:w="113" w:type="dxa"/>
              <w:right w:w="57" w:type="dxa"/>
            </w:tcMar>
          </w:tcPr>
          <w:p w14:paraId="783E5548" w14:textId="4C79A74C" w:rsidR="00D70D4D" w:rsidRPr="00202A3C" w:rsidRDefault="00B3069F" w:rsidP="00B868DC">
            <w:r w:rsidRPr="00202A3C">
              <w:t xml:space="preserve">Vanaf </w:t>
            </w:r>
            <w:r w:rsidR="00202A3C" w:rsidRPr="00202A3C">
              <w:t>05</w:t>
            </w:r>
            <w:r w:rsidRPr="00202A3C">
              <w:t>-02-2027 (naar verwachting)</w:t>
            </w:r>
          </w:p>
        </w:tc>
      </w:tr>
      <w:tr w:rsidR="00D70D4D" w:rsidRPr="006A597C" w14:paraId="64D7BE0D" w14:textId="77777777" w:rsidTr="003901D5">
        <w:trPr>
          <w:trHeight w:val="20"/>
        </w:trPr>
        <w:tc>
          <w:tcPr>
            <w:tcW w:w="6951" w:type="dxa"/>
            <w:tcBorders>
              <w:top w:val="nil"/>
              <w:right w:val="dotted" w:sz="4" w:space="0" w:color="auto"/>
            </w:tcBorders>
            <w:tcMar>
              <w:top w:w="113" w:type="dxa"/>
              <w:left w:w="57" w:type="dxa"/>
              <w:bottom w:w="113" w:type="dxa"/>
              <w:right w:w="57" w:type="dxa"/>
            </w:tcMar>
          </w:tcPr>
          <w:p w14:paraId="28085788" w14:textId="2695E155" w:rsidR="00D70D4D" w:rsidRPr="00202A3C" w:rsidRDefault="00753559" w:rsidP="00B868DC">
            <w:r w:rsidRPr="00202A3C">
              <w:t>Start bouwteamwerkzaamheden</w:t>
            </w:r>
          </w:p>
        </w:tc>
        <w:tc>
          <w:tcPr>
            <w:tcW w:w="2126" w:type="dxa"/>
            <w:tcBorders>
              <w:top w:val="nil"/>
              <w:left w:val="dotted" w:sz="4" w:space="0" w:color="auto"/>
            </w:tcBorders>
            <w:noWrap/>
            <w:tcMar>
              <w:top w:w="113" w:type="dxa"/>
              <w:left w:w="57" w:type="dxa"/>
              <w:bottom w:w="113" w:type="dxa"/>
              <w:right w:w="57" w:type="dxa"/>
            </w:tcMar>
          </w:tcPr>
          <w:p w14:paraId="63984D3B" w14:textId="35B70E88" w:rsidR="00D70D4D" w:rsidRPr="00202A3C" w:rsidRDefault="00B3069F" w:rsidP="00B868DC">
            <w:r w:rsidRPr="00202A3C">
              <w:t>01-03-2027</w:t>
            </w:r>
          </w:p>
        </w:tc>
      </w:tr>
    </w:tbl>
    <w:p w14:paraId="43A2EEF6" w14:textId="77777777" w:rsidR="00ED5AD1" w:rsidRDefault="00ED5AD1" w:rsidP="00B868DC"/>
    <w:p w14:paraId="5CB61EF8" w14:textId="3A3CDEAD" w:rsidR="00ED5AD1" w:rsidRDefault="00ED5AD1" w:rsidP="00B868DC">
      <w:r>
        <w:t xml:space="preserve">N.B.: De termijnen voor het stellen van vragen, het indienen van een Inschrijving en de opschortende termijn zijn uiterste (fatale) termijnen. De overige data/termijnen dienen voor </w:t>
      </w:r>
      <w:r w:rsidR="00621CAB">
        <w:t xml:space="preserve">de </w:t>
      </w:r>
      <w:r>
        <w:t xml:space="preserve">Aanbestedende dienst als richtsnoer en binden </w:t>
      </w:r>
      <w:r w:rsidR="00621CAB">
        <w:t xml:space="preserve">de </w:t>
      </w:r>
      <w:r>
        <w:t xml:space="preserve">Aanbestedende dienst derhalve niet. </w:t>
      </w:r>
      <w:r w:rsidR="00355E32">
        <w:t xml:space="preserve">De </w:t>
      </w:r>
      <w:r>
        <w:t>Aanbestedende dienst is gerechtigd tussentijds de tijdsplanning aan te passen, met uitzondering van verkorting van wettelijk vastgestelde minimumtermijnen.</w:t>
      </w:r>
    </w:p>
    <w:p w14:paraId="51CEF47F" w14:textId="77777777" w:rsidR="00ED5AD1" w:rsidRDefault="00ED5AD1" w:rsidP="00B868DC">
      <w:pPr>
        <w:pStyle w:val="Kop2"/>
      </w:pPr>
      <w:bookmarkStart w:id="154" w:name="_Toc238802386"/>
      <w:r>
        <w:t>Contact, vragen en inlichtingen</w:t>
      </w:r>
      <w:bookmarkEnd w:id="154"/>
    </w:p>
    <w:p w14:paraId="0B869544" w14:textId="77777777" w:rsidR="00ED5AD1" w:rsidRDefault="00ED5AD1" w:rsidP="00B868DC">
      <w:r>
        <w:t>Aangaande het contact over deze Aanbestedingsprocedure zijn de bepalingen als volgt.</w:t>
      </w:r>
    </w:p>
    <w:p w14:paraId="4518FF1C" w14:textId="77777777" w:rsidR="00ED5AD1" w:rsidRDefault="00ED5AD1" w:rsidP="00B868DC">
      <w:pPr>
        <w:pStyle w:val="Kop3"/>
      </w:pPr>
      <w:bookmarkStart w:id="155" w:name="_Toc238802387"/>
      <w:r>
        <w:t>Contactpersoon</w:t>
      </w:r>
      <w:bookmarkEnd w:id="155"/>
    </w:p>
    <w:p w14:paraId="6DFC742B" w14:textId="214A7A6A" w:rsidR="00B3069F" w:rsidRDefault="00ED5AD1" w:rsidP="00B868DC">
      <w:r>
        <w:t>Contactpersoon voor deze Aanbestedingsprocedure is</w:t>
      </w:r>
      <w:r w:rsidR="00B3069F">
        <w:t xml:space="preserve"> mevrouw Lourian van Leeuwen, inkoopadviseur.</w:t>
      </w:r>
    </w:p>
    <w:p w14:paraId="17E799B2" w14:textId="77777777" w:rsidR="00D932B7" w:rsidRDefault="00D932B7" w:rsidP="00B868DC"/>
    <w:p w14:paraId="6E5712D8" w14:textId="06067D24" w:rsidR="00ED5AD1" w:rsidRDefault="00896B4D" w:rsidP="00B868DC">
      <w:r>
        <w:t xml:space="preserve">De </w:t>
      </w:r>
      <w:r w:rsidR="00ED5AD1">
        <w:t>Inschrijver</w:t>
      </w:r>
      <w:r w:rsidR="0042592F">
        <w:t xml:space="preserve"> wordt</w:t>
      </w:r>
      <w:r w:rsidR="00ED5AD1">
        <w:t xml:space="preserve"> verzocht goed acht te slaan op hetgeen in hoofdstuk 4 van de </w:t>
      </w:r>
      <w:r w:rsidR="00B3069F">
        <w:t>j</w:t>
      </w:r>
      <w:r w:rsidR="00ED5AD1">
        <w:t xml:space="preserve">uridische bepalingen is opgenomen met betrekking tot de communicatie binnen deze Aanbestedingsprocedure. </w:t>
      </w:r>
    </w:p>
    <w:p w14:paraId="23FE4B69" w14:textId="77777777" w:rsidR="00456FCB" w:rsidRDefault="00456FCB" w:rsidP="00B868DC"/>
    <w:p w14:paraId="0EB2E671" w14:textId="260820F0" w:rsidR="00ED5AD1" w:rsidRDefault="00ED5AD1" w:rsidP="00B868DC">
      <w:r>
        <w:t xml:space="preserve">Indien op aangeven van </w:t>
      </w:r>
      <w:r w:rsidR="00355E32">
        <w:t xml:space="preserve">de </w:t>
      </w:r>
      <w:r>
        <w:t>Aanbestedende dienst een fysiek adres benodigd is, dan geldt het volgende adres:</w:t>
      </w:r>
      <w:r>
        <w:br/>
        <w:t>Gemeente Tilburg</w:t>
      </w:r>
      <w:r>
        <w:br/>
        <w:t xml:space="preserve">t.a.v. </w:t>
      </w:r>
      <w:r w:rsidR="00FD7AB7">
        <w:t>Lourian van Leeuwen</w:t>
      </w:r>
      <w:r>
        <w:br/>
        <w:t>Koningsplein 10</w:t>
      </w:r>
      <w:r>
        <w:br/>
        <w:t>5038 WG TILBURG</w:t>
      </w:r>
    </w:p>
    <w:p w14:paraId="1515871F" w14:textId="77777777" w:rsidR="00ED5AD1" w:rsidRDefault="00ED5AD1" w:rsidP="00B868DC">
      <w:r>
        <w:lastRenderedPageBreak/>
        <w:t xml:space="preserve">De communicatie verloopt bij deze Aanbestedingsprocedure geheel </w:t>
      </w:r>
      <w:r w:rsidRPr="002D7A2D">
        <w:t>via TenderNed.</w:t>
      </w:r>
    </w:p>
    <w:p w14:paraId="75ED659C" w14:textId="77777777" w:rsidR="00ED5AD1" w:rsidRDefault="00ED5AD1" w:rsidP="00B868DC">
      <w:pPr>
        <w:pStyle w:val="Kop3"/>
      </w:pPr>
      <w:bookmarkStart w:id="156" w:name="_Toc238802388"/>
      <w:r>
        <w:t>Het stellen van vragen en/of het doen van aanpassingsvoorstellen</w:t>
      </w:r>
      <w:bookmarkEnd w:id="156"/>
    </w:p>
    <w:p w14:paraId="2F600678" w14:textId="1975E28E" w:rsidR="00ED5AD1" w:rsidRDefault="00896B4D" w:rsidP="00B868DC">
      <w:r>
        <w:t xml:space="preserve">De </w:t>
      </w:r>
      <w:r w:rsidR="00ED5AD1">
        <w:t xml:space="preserve">Inschrijver verplicht zich richting </w:t>
      </w:r>
      <w:r w:rsidR="00355E32">
        <w:t xml:space="preserve">de </w:t>
      </w:r>
      <w:r w:rsidR="00ED5AD1">
        <w:t xml:space="preserve">Aanbestedende dienst om onduidelijkheden, tegenstrijdigheden, onregelmatigheden, aanpassingsvoorstellen ten aanzien van of vragen over de Aanbestedingsstukken uiterlijk tot het in de procedurele planning vermelde moment ‘Uiterste moment voor het stellen van vragen door geïnteresseerde ondernemers over de Aanbestedingsstukken’ kenbaar te maken. </w:t>
      </w:r>
    </w:p>
    <w:p w14:paraId="11E4EBC2" w14:textId="77777777" w:rsidR="00ED5AD1" w:rsidRDefault="00ED5AD1" w:rsidP="00B868DC"/>
    <w:p w14:paraId="163533DE" w14:textId="7C1D4CC1" w:rsidR="00ED5AD1" w:rsidRPr="00B545A4" w:rsidRDefault="00077D24" w:rsidP="00B868DC">
      <w:r w:rsidRPr="00B545A4">
        <w:t xml:space="preserve">Voor de </w:t>
      </w:r>
      <w:r w:rsidR="00ED5AD1" w:rsidRPr="00B545A4">
        <w:t>2</w:t>
      </w:r>
      <w:r w:rsidR="00ED5AD1" w:rsidRPr="00B545A4">
        <w:rPr>
          <w:vertAlign w:val="superscript"/>
        </w:rPr>
        <w:t>e</w:t>
      </w:r>
      <w:r w:rsidR="00ED5AD1" w:rsidRPr="00B545A4">
        <w:t xml:space="preserve"> </w:t>
      </w:r>
      <w:r w:rsidRPr="00B545A4">
        <w:t xml:space="preserve">en </w:t>
      </w:r>
      <w:r w:rsidR="00B94318" w:rsidRPr="00B545A4">
        <w:t xml:space="preserve">tevens </w:t>
      </w:r>
      <w:r w:rsidR="00B94318" w:rsidRPr="00B545A4" w:rsidDel="00077D24">
        <w:t>laatste</w:t>
      </w:r>
      <w:r w:rsidR="00ED5AD1" w:rsidRPr="00B545A4">
        <w:t xml:space="preserve"> Nota van Inlichtingen kunnen uitsluitend verduidelijkingsvragen worden gesteld die rechtstreeks betrekking hebben op de in de 1</w:t>
      </w:r>
      <w:r w:rsidR="00ED5AD1" w:rsidRPr="00B545A4">
        <w:rPr>
          <w:vertAlign w:val="superscript"/>
        </w:rPr>
        <w:t>e</w:t>
      </w:r>
      <w:r w:rsidR="00ED5AD1" w:rsidRPr="00B545A4">
        <w:t xml:space="preserve"> Nota van Inlichtingen gegeven antwoorden. Nieuwe vragen over de Aanbestedingsstukken of overige onderwerpen worden in deze fase niet meer in behandeling genomen. De Aanbestedende dienst beoordeelt of een vraag voortvloeit uit een antwoord uit de 1</w:t>
      </w:r>
      <w:r w:rsidR="00ED5AD1" w:rsidRPr="00B545A4">
        <w:rPr>
          <w:vertAlign w:val="superscript"/>
        </w:rPr>
        <w:t>e</w:t>
      </w:r>
      <w:r w:rsidR="00ED5AD1" w:rsidRPr="00B545A4">
        <w:t xml:space="preserve"> Nota van Inlichtingen. Indien dit niet het geval is, wordt de vraag niet beantwoord.</w:t>
      </w:r>
    </w:p>
    <w:p w14:paraId="12137C94" w14:textId="77777777" w:rsidR="00ED5AD1" w:rsidRPr="00ED56AA" w:rsidRDefault="00ED5AD1" w:rsidP="00B868DC">
      <w:pPr>
        <w:rPr>
          <w:highlight w:val="yellow"/>
        </w:rPr>
      </w:pPr>
    </w:p>
    <w:p w14:paraId="109F04B2" w14:textId="77777777" w:rsidR="00ED5AD1" w:rsidRDefault="00ED5AD1" w:rsidP="00B868DC">
      <w:r>
        <w:t xml:space="preserve">Het stellen van vragen dient schriftelijk en geanonimiseerd te gebeuren via de vragenmodule van deze aanbesteding op </w:t>
      </w:r>
      <w:r w:rsidRPr="00C16CEA">
        <w:t>TenderNed. Geanonimiseerd wil zeggen dat uit de vraagstelling niet mag blijken vanuit welke</w:t>
      </w:r>
      <w:r>
        <w:t xml:space="preserve"> onderneming deze vraag wordt gesteld. Vragen die op andere wijze dan de vragenmodule op TenderNed worden gesteld, zoals bijvoorbeeld via de berichtenmodule of per e-mail, worden niet in behandeling genomen.</w:t>
      </w:r>
    </w:p>
    <w:p w14:paraId="3F83ECB7" w14:textId="77777777" w:rsidR="00ED5AD1" w:rsidRDefault="00ED5AD1" w:rsidP="00B868DC"/>
    <w:p w14:paraId="4D085D47" w14:textId="1C964682" w:rsidR="00ED5AD1" w:rsidRDefault="00ED5AD1" w:rsidP="00B868DC">
      <w:r>
        <w:t xml:space="preserve">Indien </w:t>
      </w:r>
      <w:r w:rsidR="00051CB7">
        <w:t xml:space="preserve">een </w:t>
      </w:r>
      <w:r>
        <w:t>Inschrijver bepaalde aanpassingsvoorstellen of vragen heeft ten aanzien van de inhoud van de Overeenkomst of de algemene voorwaarden van de Aanbestedende dienst, dan dient</w:t>
      </w:r>
      <w:r w:rsidR="00051CB7">
        <w:t xml:space="preserve"> de</w:t>
      </w:r>
      <w:r>
        <w:t xml:space="preserve"> Inschrijver concrete tekstvoorstellen of suggesties aan te leveren. Daarnaast dienen de aanpassingsvoorstellen te worden voorzien van een duidelijke motivatie.</w:t>
      </w:r>
    </w:p>
    <w:p w14:paraId="54EF42CF" w14:textId="77777777" w:rsidR="00ED5AD1" w:rsidRPr="000456DA" w:rsidRDefault="00ED5AD1" w:rsidP="00B868DC">
      <w:pPr>
        <w:pStyle w:val="Kop4"/>
        <w:rPr>
          <w:rStyle w:val="Intensievebenadrukking"/>
        </w:rPr>
      </w:pPr>
      <w:r w:rsidRPr="000456DA">
        <w:rPr>
          <w:rStyle w:val="Intensievebenadrukking"/>
        </w:rPr>
        <w:t>Individuele vragen</w:t>
      </w:r>
    </w:p>
    <w:p w14:paraId="11AF83A6" w14:textId="68D4CF86" w:rsidR="00ED5AD1" w:rsidRDefault="00ED5AD1" w:rsidP="00B868DC">
      <w:r>
        <w:t xml:space="preserve">In beginsel worden alle vragen door </w:t>
      </w:r>
      <w:r w:rsidR="00355E32">
        <w:t xml:space="preserve">de </w:t>
      </w:r>
      <w:r>
        <w:t xml:space="preserve">Aanbestedende dienst als algemene vraag aangemerkt, tenzij de vragensteller verzoekt de vraag individueel te beantwoorden. Deze mogelijkheid bestaat enkel indien </w:t>
      </w:r>
      <w:r w:rsidR="00051CB7">
        <w:t xml:space="preserve">de </w:t>
      </w:r>
      <w:r>
        <w:t xml:space="preserve">Inschrijver een rechtmatig commercieel belang heeft bij een zodanige behandeling. Dit dient dan ook door vragensteller te worden gemotiveerd bij het indienen van de individuele vraag. Het is ter beoordeling van </w:t>
      </w:r>
      <w:r w:rsidR="00355E32">
        <w:t xml:space="preserve">de </w:t>
      </w:r>
      <w:r>
        <w:t xml:space="preserve">Aanbestedende dienst of de beantwoording hiervan, in het kader van het gelijkheidsbeginsel, ook als zodanig plaatsvindt. </w:t>
      </w:r>
    </w:p>
    <w:p w14:paraId="1643B484" w14:textId="77777777" w:rsidR="00240776" w:rsidRDefault="00240776" w:rsidP="00B868DC"/>
    <w:p w14:paraId="655F5D8F" w14:textId="115BEC62" w:rsidR="00EF147B" w:rsidRDefault="00ED5AD1" w:rsidP="00B868DC">
      <w:r>
        <w:t xml:space="preserve">In geval </w:t>
      </w:r>
      <w:r w:rsidR="00355E32">
        <w:t xml:space="preserve">de </w:t>
      </w:r>
      <w:r>
        <w:t xml:space="preserve">Aanbestedende dienst van mening is dat er een rechtmatig commercieel belang bij geheimhouding van de vraag is, zullen de vraag en het antwoord worden opgenomen in een individuele Nota van Inlichtingen, die alleen aan betreffende vragensteller wordt verstrekt. </w:t>
      </w:r>
      <w:r w:rsidR="00355E32">
        <w:t xml:space="preserve">De </w:t>
      </w:r>
      <w:r>
        <w:t>Aanbestedende dienst houdt zich het recht voor in geval van een gerechtelijke procedure deze individuele Nota van Inlichtingen te overleggen.</w:t>
      </w:r>
    </w:p>
    <w:p w14:paraId="3B655777" w14:textId="77777777" w:rsidR="00240776" w:rsidRDefault="00240776" w:rsidP="00B868DC"/>
    <w:p w14:paraId="60EA127A" w14:textId="19AFD885" w:rsidR="00240776" w:rsidRDefault="00355E32" w:rsidP="00B868DC">
      <w:r>
        <w:t xml:space="preserve">De </w:t>
      </w:r>
      <w:r w:rsidR="00ED5AD1" w:rsidRPr="006A00FF">
        <w:t xml:space="preserve">Aanbestedende dienst behoudt zich het recht voor individuele vragen af te wijzen. In het geval dat </w:t>
      </w:r>
      <w:r>
        <w:t xml:space="preserve">de </w:t>
      </w:r>
      <w:r w:rsidR="00ED5AD1" w:rsidRPr="006A00FF">
        <w:t xml:space="preserve">Aanbestedende dienst van oordeel is dat een rechtmatig commercieel belang </w:t>
      </w:r>
      <w:r w:rsidR="00B94318" w:rsidRPr="006A00FF">
        <w:t>voor vertrouwelijke</w:t>
      </w:r>
      <w:r w:rsidR="00ED5AD1" w:rsidRPr="006A00FF">
        <w:t xml:space="preserve"> afhandeling ontbreekt, dan zal </w:t>
      </w:r>
      <w:r>
        <w:t xml:space="preserve">de </w:t>
      </w:r>
      <w:r w:rsidR="00ED5AD1" w:rsidRPr="006A00FF">
        <w:t xml:space="preserve">Aanbestedende dienst dit zo snel mogelijk aan vragensteller schriftelijk laten weten, waarbij </w:t>
      </w:r>
      <w:r w:rsidR="00051CB7">
        <w:t xml:space="preserve">de </w:t>
      </w:r>
      <w:r w:rsidR="00ED5AD1" w:rsidRPr="005128B3">
        <w:t>Inschrijver</w:t>
      </w:r>
      <w:r w:rsidR="00ED5AD1" w:rsidRPr="006A00FF">
        <w:t xml:space="preserve"> de keuze krijgt de betreffende vraag in te trekken dan wel aan te geven dat de vraag en het antwoord daarop alsnog conform de regels van deze Aanbestedingsprocedure kenbaar gemaakt kan worden via de Nota van Inlichtingen.</w:t>
      </w:r>
    </w:p>
    <w:p w14:paraId="2C34E698" w14:textId="68D03A2E" w:rsidR="00ED5AD1" w:rsidRPr="000456DA" w:rsidRDefault="00ED5AD1" w:rsidP="00B868DC">
      <w:pPr>
        <w:pStyle w:val="Kop4"/>
        <w:rPr>
          <w:rStyle w:val="Intensievebenadrukking"/>
        </w:rPr>
      </w:pPr>
      <w:r w:rsidRPr="000456DA">
        <w:rPr>
          <w:rStyle w:val="Intensievebenadrukking"/>
        </w:rPr>
        <w:t>Rechtsverwerking</w:t>
      </w:r>
    </w:p>
    <w:p w14:paraId="047F325C" w14:textId="1BA46DB8" w:rsidR="00ED5AD1" w:rsidRDefault="00ED5AD1" w:rsidP="00B868DC">
      <w:r w:rsidRPr="00392B3C">
        <w:t xml:space="preserve">Als </w:t>
      </w:r>
      <w:r w:rsidR="00051CB7">
        <w:t xml:space="preserve">een </w:t>
      </w:r>
      <w:r w:rsidRPr="00392B3C">
        <w:t xml:space="preserve">Inschrijver een vraag niet-tijdig of niet-gemotiveerd indient, dan betekent dit dat </w:t>
      </w:r>
      <w:r w:rsidR="00051CB7">
        <w:t xml:space="preserve">de </w:t>
      </w:r>
      <w:r w:rsidRPr="00392B3C">
        <w:t>Inschrijver het recht heeft verwerkt om in of buiten rechte bezwaar te maken tegen vermeende gebreken in de Aanbestedingsstukken en/of Aanbestedingsprocedure.</w:t>
      </w:r>
    </w:p>
    <w:p w14:paraId="1EBB9E6F" w14:textId="77777777" w:rsidR="00ED5AD1" w:rsidRPr="006A00FF" w:rsidRDefault="00ED5AD1" w:rsidP="00B868DC"/>
    <w:p w14:paraId="7F6D9EB4" w14:textId="77777777" w:rsidR="002B62B0" w:rsidRDefault="002B62B0" w:rsidP="00B868DC"/>
    <w:p w14:paraId="6E5CC3C0" w14:textId="77777777" w:rsidR="002B62B0" w:rsidRDefault="002B62B0" w:rsidP="00B868DC"/>
    <w:p w14:paraId="1EB9C5D8" w14:textId="3877FE1F" w:rsidR="00ED5AD1" w:rsidRDefault="00ED5AD1" w:rsidP="00B868DC">
      <w:r w:rsidRPr="006A00FF">
        <w:lastRenderedPageBreak/>
        <w:t xml:space="preserve">Dit geldt niet indien de vraag betrekking heeft op een door </w:t>
      </w:r>
      <w:r w:rsidR="00355E32">
        <w:t xml:space="preserve">de </w:t>
      </w:r>
      <w:r w:rsidRPr="006A00FF">
        <w:t xml:space="preserve">Aanbestedende dienst gegeven antwoord in de laatste Nota van Inlichtingen. Hierbij dient </w:t>
      </w:r>
      <w:r w:rsidR="000F0529">
        <w:t xml:space="preserve">de </w:t>
      </w:r>
      <w:r w:rsidRPr="006A00FF">
        <w:t xml:space="preserve">Inschrijver concreet te motiveren waarom </w:t>
      </w:r>
      <w:r w:rsidR="000F0529">
        <w:t xml:space="preserve">de </w:t>
      </w:r>
      <w:r w:rsidRPr="006A00FF">
        <w:t xml:space="preserve">Inschrijver van mening is dat er (nog) sprake is van een onduidelijkheid, tegenstrijdigheid en/of onregelmatigheid en waarom dit </w:t>
      </w:r>
      <w:r w:rsidR="000F0529">
        <w:t xml:space="preserve">de </w:t>
      </w:r>
      <w:r w:rsidRPr="006A00FF">
        <w:t xml:space="preserve">Inschrijver belet om een zorgvuldige Inschrijving in te dienen. </w:t>
      </w:r>
      <w:r w:rsidR="00355E32">
        <w:t xml:space="preserve">De </w:t>
      </w:r>
      <w:r w:rsidRPr="006A00FF">
        <w:t xml:space="preserve">Aanbestedende dienst behoudt zich het recht voor om algemene vragen c.q. klachten na de laatste Nota van Inlichtingen niet meer te beantwoorden. </w:t>
      </w:r>
    </w:p>
    <w:p w14:paraId="57E7A7D0" w14:textId="77777777" w:rsidR="00ED5AD1" w:rsidRPr="006A00FF" w:rsidRDefault="00ED5AD1" w:rsidP="00B868DC"/>
    <w:p w14:paraId="6D1DC72D" w14:textId="03A3F282" w:rsidR="00ED5AD1" w:rsidRPr="006A00FF" w:rsidRDefault="00ED5AD1" w:rsidP="00B868DC">
      <w:r w:rsidRPr="006A00FF">
        <w:t xml:space="preserve">Indien blijkt dat de Aanbestedingsstukken en/of de daarbij behorende Bijlagen onduidelijkheden, tegenstrijdigheden en/of onregelmatigheden bevat(ten), die niet door </w:t>
      </w:r>
      <w:r w:rsidR="000F0529">
        <w:t xml:space="preserve">de </w:t>
      </w:r>
      <w:r w:rsidRPr="006A00FF">
        <w:t>Inschrijver</w:t>
      </w:r>
      <w:r w:rsidR="0042592F">
        <w:t xml:space="preserve"> is</w:t>
      </w:r>
      <w:r w:rsidRPr="006A00FF">
        <w:t xml:space="preserve"> opgemerkt en/of niet tijdig door </w:t>
      </w:r>
      <w:r w:rsidR="000F0529">
        <w:t xml:space="preserve">de </w:t>
      </w:r>
      <w:r w:rsidRPr="006A00FF">
        <w:t>Inschrijver</w:t>
      </w:r>
      <w:r w:rsidR="0042592F">
        <w:t xml:space="preserve"> i</w:t>
      </w:r>
      <w:r w:rsidR="00E43E3B">
        <w:t>s</w:t>
      </w:r>
      <w:r w:rsidRPr="006A00FF">
        <w:t xml:space="preserve"> gemeld, dan komen deze voor rekening en risico van </w:t>
      </w:r>
      <w:r w:rsidR="000F0529">
        <w:t xml:space="preserve">de </w:t>
      </w:r>
      <w:r w:rsidRPr="006A00FF">
        <w:t xml:space="preserve">Inschrijver. </w:t>
      </w:r>
      <w:r>
        <w:t>V</w:t>
      </w:r>
      <w:r w:rsidRPr="006A00FF">
        <w:t xml:space="preserve">oor de volledigheid </w:t>
      </w:r>
      <w:r>
        <w:t xml:space="preserve">wordt verwezen naar hetgeen </w:t>
      </w:r>
      <w:r w:rsidRPr="006A00FF">
        <w:t xml:space="preserve">hierover is opgenomen in paragraaf 4.2 van de </w:t>
      </w:r>
      <w:r w:rsidR="00B3069F">
        <w:t>j</w:t>
      </w:r>
      <w:r w:rsidRPr="006A00FF">
        <w:t>uridische bepalingen.</w:t>
      </w:r>
    </w:p>
    <w:p w14:paraId="2A6F09C7" w14:textId="77777777" w:rsidR="00ED5AD1" w:rsidRPr="006B4A41" w:rsidRDefault="00ED5AD1" w:rsidP="00B868DC">
      <w:pPr>
        <w:pStyle w:val="Kop3"/>
      </w:pPr>
      <w:bookmarkStart w:id="157" w:name="_Toc238802389"/>
      <w:r w:rsidRPr="006B4A41">
        <w:t>Schouw/Inlichtingenbijeenkomst</w:t>
      </w:r>
      <w:bookmarkEnd w:id="157"/>
    </w:p>
    <w:p w14:paraId="12436A9D" w14:textId="77777777" w:rsidR="00ED5AD1" w:rsidRDefault="00ED5AD1" w:rsidP="00B868DC">
      <w:r>
        <w:t>Er wordt geen schouw/inlichtingenbijeenkomst gehouden.</w:t>
      </w:r>
    </w:p>
    <w:p w14:paraId="3F5DCDD2" w14:textId="77777777" w:rsidR="00ED5AD1" w:rsidRDefault="00ED5AD1" w:rsidP="00B868DC">
      <w:pPr>
        <w:pStyle w:val="Kop3"/>
      </w:pPr>
      <w:bookmarkStart w:id="158" w:name="_Toc238802390"/>
      <w:r>
        <w:t>Nota van Inlichtingen</w:t>
      </w:r>
      <w:bookmarkEnd w:id="158"/>
    </w:p>
    <w:p w14:paraId="0CADD865" w14:textId="7CF4E5A7" w:rsidR="00ED5AD1" w:rsidRDefault="00ED5AD1" w:rsidP="00B868DC">
      <w:r>
        <w:t xml:space="preserve">Van de antwoorden op vragen of reactie op tegenstrijdigheden, onregelmatigheden en aanpassingsvoorstellen die zijn ingediend en van verduidelijkingen die door </w:t>
      </w:r>
      <w:r w:rsidR="00355E32">
        <w:t xml:space="preserve">de </w:t>
      </w:r>
      <w:r>
        <w:t xml:space="preserve">Aanbestedende dienst uit eigen beweging wordt (worden) gedaan, wordt door </w:t>
      </w:r>
      <w:r w:rsidR="00355E32">
        <w:t xml:space="preserve">de </w:t>
      </w:r>
      <w:r>
        <w:t xml:space="preserve">Aanbestedende dienst één of meerdere Nota’s van Inlichtingen opgemaakt en </w:t>
      </w:r>
      <w:r w:rsidRPr="004D56B3">
        <w:t>gepubliceerd op TenderNed. Inlichtingen</w:t>
      </w:r>
      <w:r>
        <w:t xml:space="preserve"> zijn alleen bindend voor zover deze in een Nota van Inlichtingen zijn vastgelegd. Nota’s van Inlichtingen maken integraal deel uit van de Overeenkomst danwel Opdrachtverstrekking.</w:t>
      </w:r>
    </w:p>
    <w:p w14:paraId="59BC9349" w14:textId="77777777" w:rsidR="001647D9" w:rsidRDefault="001647D9" w:rsidP="00B868DC"/>
    <w:p w14:paraId="04534BC6" w14:textId="4778688F" w:rsidR="00ED5AD1" w:rsidRDefault="00ED5AD1" w:rsidP="00B868DC">
      <w:r>
        <w:t xml:space="preserve">Uiterlijk in de laatste Nota van Inlichtingen worden de aanpassingen op de Aanbestedingsstukken, zoals gepubliceerd, definitief. Door in te schrijven gaat </w:t>
      </w:r>
      <w:r w:rsidR="000F0529">
        <w:t xml:space="preserve">de </w:t>
      </w:r>
      <w:r>
        <w:t xml:space="preserve">Inschrijver akkoord met de definitieve, door </w:t>
      </w:r>
      <w:r w:rsidR="00355E32">
        <w:t xml:space="preserve">de </w:t>
      </w:r>
      <w:r>
        <w:t>Aanbestedende dienst, gecommuniceerde aanpassingen.</w:t>
      </w:r>
    </w:p>
    <w:p w14:paraId="0A8E9D6F" w14:textId="77777777" w:rsidR="00ED5AD1" w:rsidRDefault="00ED5AD1" w:rsidP="00B868DC">
      <w:pPr>
        <w:pStyle w:val="Kop2"/>
      </w:pPr>
      <w:bookmarkStart w:id="159" w:name="_Toc238802391"/>
      <w:r>
        <w:t>Inschrijving</w:t>
      </w:r>
      <w:bookmarkEnd w:id="159"/>
    </w:p>
    <w:p w14:paraId="3C7302CA" w14:textId="6ADC45A7" w:rsidR="00EF147B" w:rsidRDefault="00ED5AD1" w:rsidP="00B868DC">
      <w:pPr>
        <w:rPr>
          <w:rFonts w:ascii="Bahnschrift Light SemiCondensed" w:eastAsiaTheme="majorEastAsia" w:hAnsi="Bahnschrift Light SemiCondensed"/>
          <w:color w:val="009CDA"/>
          <w:sz w:val="28"/>
          <w:szCs w:val="28"/>
        </w:rPr>
      </w:pPr>
      <w:r>
        <w:t xml:space="preserve">Door het indienen van een Inschrijving verklaart </w:t>
      </w:r>
      <w:r w:rsidR="006328C0">
        <w:t xml:space="preserve">de </w:t>
      </w:r>
      <w:r>
        <w:t xml:space="preserve">Inschrijver zich volledig en onvoorwaardelijk akkoord met </w:t>
      </w:r>
      <w:r w:rsidR="008452EA">
        <w:t xml:space="preserve">alle </w:t>
      </w:r>
      <w:r>
        <w:t>Aanbestedingsstukken.</w:t>
      </w:r>
    </w:p>
    <w:p w14:paraId="08C653F5" w14:textId="14C09DD0" w:rsidR="00ED5AD1" w:rsidRDefault="00ED5AD1" w:rsidP="00B868DC">
      <w:pPr>
        <w:pStyle w:val="Kop3"/>
      </w:pPr>
      <w:bookmarkStart w:id="160" w:name="_Toc238802392"/>
      <w:r>
        <w:t xml:space="preserve">Bij </w:t>
      </w:r>
      <w:r w:rsidR="001647D9">
        <w:t>I</w:t>
      </w:r>
      <w:r>
        <w:t>nschrijving in te dienen stukken</w:t>
      </w:r>
      <w:bookmarkEnd w:id="160"/>
    </w:p>
    <w:p w14:paraId="3B8F80FF" w14:textId="0D068D8D" w:rsidR="00ED5AD1" w:rsidRDefault="00ED5AD1" w:rsidP="00B868DC">
      <w:r>
        <w:t xml:space="preserve">De documenten die </w:t>
      </w:r>
      <w:r w:rsidR="006328C0">
        <w:t xml:space="preserve">de </w:t>
      </w:r>
      <w:r>
        <w:t xml:space="preserve">Inschrijver bij </w:t>
      </w:r>
      <w:r w:rsidR="001647D9">
        <w:t>I</w:t>
      </w:r>
      <w:r>
        <w:t>nschrijving in TenderNed dient te uploaden zijn als volgt.</w:t>
      </w:r>
    </w:p>
    <w:p w14:paraId="2381E9F4" w14:textId="77777777" w:rsidR="00CD123D" w:rsidRDefault="00CD123D" w:rsidP="00B868DC"/>
    <w:tbl>
      <w:tblPr>
        <w:tblW w:w="9219" w:type="dxa"/>
        <w:tblInd w:w="-5" w:type="dxa"/>
        <w:tblBorders>
          <w:bottom w:val="dotted"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998"/>
        <w:gridCol w:w="8221"/>
      </w:tblGrid>
      <w:tr w:rsidR="00ED5AD1" w:rsidRPr="0053648B" w14:paraId="006F3E66" w14:textId="77777777" w:rsidTr="007B0E2B">
        <w:trPr>
          <w:trHeight w:val="20"/>
          <w:tblHeader/>
        </w:trPr>
        <w:tc>
          <w:tcPr>
            <w:tcW w:w="998" w:type="dxa"/>
            <w:tcBorders>
              <w:top w:val="nil"/>
              <w:bottom w:val="nil"/>
              <w:right w:val="dotted" w:sz="4" w:space="0" w:color="auto"/>
            </w:tcBorders>
            <w:shd w:val="clear" w:color="auto" w:fill="009CDA"/>
            <w:tcMar>
              <w:top w:w="113" w:type="dxa"/>
              <w:left w:w="57" w:type="dxa"/>
              <w:bottom w:w="113" w:type="dxa"/>
              <w:right w:w="57" w:type="dxa"/>
            </w:tcMar>
            <w:hideMark/>
          </w:tcPr>
          <w:p w14:paraId="0B5489D0" w14:textId="77777777" w:rsidR="00ED5AD1" w:rsidRPr="0053648B" w:rsidRDefault="00ED5AD1" w:rsidP="00B868DC">
            <w:pPr>
              <w:pStyle w:val="Koptabel"/>
            </w:pPr>
            <w:r>
              <w:t>Nummer</w:t>
            </w:r>
          </w:p>
        </w:tc>
        <w:tc>
          <w:tcPr>
            <w:tcW w:w="8221" w:type="dxa"/>
            <w:tcBorders>
              <w:top w:val="nil"/>
              <w:left w:val="dotted" w:sz="4" w:space="0" w:color="auto"/>
              <w:bottom w:val="nil"/>
            </w:tcBorders>
            <w:shd w:val="clear" w:color="auto" w:fill="009CDA"/>
            <w:tcMar>
              <w:top w:w="113" w:type="dxa"/>
              <w:left w:w="57" w:type="dxa"/>
              <w:bottom w:w="113" w:type="dxa"/>
              <w:right w:w="57" w:type="dxa"/>
            </w:tcMar>
            <w:hideMark/>
          </w:tcPr>
          <w:p w14:paraId="45379581" w14:textId="77777777" w:rsidR="00ED5AD1" w:rsidRPr="0053648B" w:rsidRDefault="00ED5AD1" w:rsidP="00B868DC">
            <w:pPr>
              <w:pStyle w:val="Koptabel"/>
            </w:pPr>
            <w:r>
              <w:t>Document</w:t>
            </w:r>
          </w:p>
        </w:tc>
      </w:tr>
      <w:tr w:rsidR="00ED5AD1" w:rsidRPr="006A597C" w14:paraId="7717D89A"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46B97BF0" w14:textId="77777777" w:rsidR="00ED5AD1" w:rsidRPr="006A597C" w:rsidRDefault="00ED5AD1" w:rsidP="00B868DC">
            <w:r>
              <w:t>1</w:t>
            </w:r>
          </w:p>
        </w:tc>
        <w:tc>
          <w:tcPr>
            <w:tcW w:w="8221" w:type="dxa"/>
            <w:tcBorders>
              <w:top w:val="nil"/>
              <w:left w:val="dotted" w:sz="4" w:space="0" w:color="auto"/>
            </w:tcBorders>
            <w:noWrap/>
            <w:tcMar>
              <w:top w:w="113" w:type="dxa"/>
              <w:left w:w="57" w:type="dxa"/>
              <w:bottom w:w="113" w:type="dxa"/>
              <w:right w:w="57" w:type="dxa"/>
            </w:tcMar>
            <w:hideMark/>
          </w:tcPr>
          <w:p w14:paraId="761E16BD" w14:textId="5E321A93" w:rsidR="00ED5AD1" w:rsidRPr="00E0668B" w:rsidRDefault="00ED5AD1" w:rsidP="00B868DC">
            <w:r w:rsidRPr="00E0668B">
              <w:t>Het Uniform Europees Aanbestedingsdocument (UEA)</w:t>
            </w:r>
            <w:r w:rsidR="001647D9">
              <w:t xml:space="preserve">, </w:t>
            </w:r>
            <w:r w:rsidR="001647D9" w:rsidRPr="00807861">
              <w:t xml:space="preserve">zie </w:t>
            </w:r>
            <w:r w:rsidRPr="00807861">
              <w:t xml:space="preserve">Bijlage </w:t>
            </w:r>
            <w:r w:rsidR="00807861" w:rsidRPr="00807861">
              <w:t>2</w:t>
            </w:r>
            <w:r w:rsidR="001647D9" w:rsidRPr="00807861">
              <w:t xml:space="preserve"> = </w:t>
            </w:r>
            <w:r w:rsidRPr="00807861">
              <w:t>formulier vanuit TenderNed.</w:t>
            </w:r>
            <w:r w:rsidR="00807861">
              <w:t xml:space="preserve"> </w:t>
            </w:r>
            <w:r w:rsidRPr="00E0668B">
              <w:t xml:space="preserve">Volledig </w:t>
            </w:r>
            <w:r w:rsidR="001647D9">
              <w:t xml:space="preserve">en naar waarheid </w:t>
            </w:r>
            <w:r w:rsidRPr="00E0668B">
              <w:t>ingevuld en rechtsgeldig</w:t>
            </w:r>
            <w:r w:rsidR="001B1088">
              <w:rPr>
                <w:vertAlign w:val="superscript"/>
              </w:rPr>
              <w:t>*</w:t>
            </w:r>
            <w:r w:rsidR="008E467D">
              <w:rPr>
                <w:vertAlign w:val="superscript"/>
              </w:rPr>
              <w:t>1</w:t>
            </w:r>
            <w:r w:rsidR="00E07C66">
              <w:t xml:space="preserve"> </w:t>
            </w:r>
            <w:r w:rsidRPr="00E0668B">
              <w:t xml:space="preserve">ondertekend. </w:t>
            </w:r>
          </w:p>
          <w:p w14:paraId="7B5B429F" w14:textId="77777777" w:rsidR="00ED5AD1" w:rsidRPr="006A597C" w:rsidRDefault="00ED5AD1" w:rsidP="00B868DC"/>
        </w:tc>
      </w:tr>
      <w:tr w:rsidR="001647D9" w:rsidRPr="006A597C" w14:paraId="313415B3"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17923606" w14:textId="77777777" w:rsidR="001647D9" w:rsidRPr="006A597C" w:rsidRDefault="001647D9" w:rsidP="00B868DC">
            <w:r>
              <w:t>2</w:t>
            </w:r>
          </w:p>
        </w:tc>
        <w:tc>
          <w:tcPr>
            <w:tcW w:w="8221" w:type="dxa"/>
            <w:tcBorders>
              <w:top w:val="nil"/>
              <w:left w:val="dotted" w:sz="4" w:space="0" w:color="auto"/>
            </w:tcBorders>
            <w:noWrap/>
            <w:tcMar>
              <w:top w:w="113" w:type="dxa"/>
              <w:left w:w="57" w:type="dxa"/>
              <w:bottom w:w="113" w:type="dxa"/>
              <w:right w:w="57" w:type="dxa"/>
            </w:tcMar>
            <w:hideMark/>
          </w:tcPr>
          <w:p w14:paraId="5F2F30E9" w14:textId="2B0BC62B" w:rsidR="001647D9" w:rsidRPr="00CA297C" w:rsidRDefault="001647D9" w:rsidP="00B868DC">
            <w:r w:rsidRPr="00CA297C">
              <w:t xml:space="preserve">Een </w:t>
            </w:r>
            <w:r>
              <w:t>u</w:t>
            </w:r>
            <w:r w:rsidRPr="00CA297C">
              <w:t>ittreksel uit het Handelsregister</w:t>
            </w:r>
            <w:r w:rsidR="00275AAE">
              <w:t>.</w:t>
            </w:r>
          </w:p>
          <w:p w14:paraId="30744558" w14:textId="77777777" w:rsidR="001647D9" w:rsidRDefault="001647D9" w:rsidP="00B868DC">
            <w:pPr>
              <w:rPr>
                <w:rFonts w:asciiTheme="minorHAnsi" w:hAnsiTheme="minorHAnsi"/>
              </w:rPr>
            </w:pPr>
            <w:r w:rsidRPr="00CA297C">
              <w:rPr>
                <w:rFonts w:asciiTheme="minorHAnsi" w:hAnsiTheme="minorHAnsi"/>
              </w:rPr>
              <w:t xml:space="preserve">Hieruit blijkt </w:t>
            </w:r>
            <w:r w:rsidRPr="00CA297C">
              <w:t>onomstotelijk de vertegenwoordigingsbevoegdheid van de ondertekenaar(s) van de verschillende documenten van de Inschrijving</w:t>
            </w:r>
            <w:r w:rsidRPr="00CA297C">
              <w:rPr>
                <w:rFonts w:asciiTheme="minorHAnsi" w:hAnsiTheme="minorHAnsi"/>
              </w:rPr>
              <w:t xml:space="preserve">. </w:t>
            </w:r>
          </w:p>
          <w:p w14:paraId="77950D9E" w14:textId="77777777" w:rsidR="001647D9" w:rsidRPr="001647D9" w:rsidRDefault="001647D9" w:rsidP="00B868DC">
            <w:pPr>
              <w:rPr>
                <w:rFonts w:asciiTheme="minorHAnsi" w:hAnsiTheme="minorHAnsi"/>
              </w:rPr>
            </w:pPr>
            <w:r w:rsidRPr="00CA297C">
              <w:rPr>
                <w:rFonts w:asciiTheme="minorHAnsi" w:hAnsiTheme="minorHAnsi"/>
              </w:rPr>
              <w:t xml:space="preserve">Het </w:t>
            </w:r>
            <w:r>
              <w:rPr>
                <w:rFonts w:asciiTheme="minorHAnsi" w:hAnsiTheme="minorHAnsi"/>
              </w:rPr>
              <w:t>u</w:t>
            </w:r>
            <w:r w:rsidRPr="00CA297C">
              <w:rPr>
                <w:rFonts w:asciiTheme="minorHAnsi" w:hAnsiTheme="minorHAnsi"/>
              </w:rPr>
              <w:t>ittreksel m</w:t>
            </w:r>
            <w:r w:rsidRPr="001647D9">
              <w:rPr>
                <w:rFonts w:asciiTheme="minorHAnsi" w:hAnsiTheme="minorHAnsi"/>
              </w:rPr>
              <w:t>ag bij sluiten inschrijftermijn niet ouder zijn dan 6 maanden.</w:t>
            </w:r>
          </w:p>
          <w:p w14:paraId="2C385FA2" w14:textId="7F3074F5" w:rsidR="001647D9" w:rsidRPr="00CA297C" w:rsidRDefault="001647D9" w:rsidP="00B868DC">
            <w:r>
              <w:t>Let op</w:t>
            </w:r>
            <w:r w:rsidRPr="00CA297C">
              <w:t xml:space="preserve">: voor het aantonen van de vertegenwoordigingsbevoegdheid van de ondertekenaar(s) zijn mogelijk van meerdere bestuurders/entiteiten </w:t>
            </w:r>
            <w:r>
              <w:t>u</w:t>
            </w:r>
            <w:r w:rsidRPr="00CA297C">
              <w:t>ittreksels uit het Handelsregister en/of een rechtsgeldig</w:t>
            </w:r>
            <w:r w:rsidR="0089312A">
              <w:rPr>
                <w:vertAlign w:val="superscript"/>
              </w:rPr>
              <w:t>*</w:t>
            </w:r>
            <w:r w:rsidR="008E467D">
              <w:rPr>
                <w:vertAlign w:val="superscript"/>
              </w:rPr>
              <w:t>1</w:t>
            </w:r>
            <w:r w:rsidRPr="00CA297C">
              <w:t xml:space="preserve"> ondertekende volmacht nodig. Ook deze dienen dus bij Inschrijving te worden gevoegd.</w:t>
            </w:r>
          </w:p>
          <w:p w14:paraId="09B99FCC" w14:textId="77777777" w:rsidR="001647D9" w:rsidRPr="006A597C" w:rsidRDefault="001647D9" w:rsidP="00B868DC"/>
        </w:tc>
      </w:tr>
      <w:tr w:rsidR="00ED5AD1" w:rsidRPr="006A597C" w14:paraId="0E5B85BA"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68DD7C1C" w14:textId="1A126B84" w:rsidR="00ED5AD1" w:rsidRPr="006A597C" w:rsidRDefault="001647D9" w:rsidP="00B868DC">
            <w:r>
              <w:t>3</w:t>
            </w:r>
          </w:p>
        </w:tc>
        <w:tc>
          <w:tcPr>
            <w:tcW w:w="8221" w:type="dxa"/>
            <w:tcBorders>
              <w:top w:val="nil"/>
              <w:left w:val="dotted" w:sz="4" w:space="0" w:color="auto"/>
            </w:tcBorders>
            <w:noWrap/>
            <w:tcMar>
              <w:top w:w="113" w:type="dxa"/>
              <w:left w:w="57" w:type="dxa"/>
              <w:bottom w:w="113" w:type="dxa"/>
              <w:right w:w="57" w:type="dxa"/>
            </w:tcMar>
            <w:hideMark/>
          </w:tcPr>
          <w:p w14:paraId="4F388AF6" w14:textId="77777777" w:rsidR="00F41DAE" w:rsidRDefault="001647D9" w:rsidP="00B868DC">
            <w:r>
              <w:t xml:space="preserve">De </w:t>
            </w:r>
            <w:r w:rsidRPr="001647D9">
              <w:t xml:space="preserve">verklaring geen-Russische </w:t>
            </w:r>
            <w:r w:rsidRPr="00F41DAE">
              <w:t xml:space="preserve">betrokkenheid, zie Bijlage </w:t>
            </w:r>
            <w:r w:rsidR="00807861" w:rsidRPr="00F41DAE">
              <w:t>3</w:t>
            </w:r>
            <w:r w:rsidRPr="00F41DAE">
              <w:t>.</w:t>
            </w:r>
            <w:r w:rsidR="00F41DAE" w:rsidRPr="00F41DAE">
              <w:t xml:space="preserve"> </w:t>
            </w:r>
          </w:p>
          <w:p w14:paraId="012F4AF7" w14:textId="40D5480E" w:rsidR="00ED5AD1" w:rsidRPr="006A597C" w:rsidRDefault="001647D9" w:rsidP="00B868DC">
            <w:r w:rsidRPr="00F41DAE">
              <w:t>Volledig en naar waarheid ingevuld en rechtsgeldig</w:t>
            </w:r>
            <w:r w:rsidR="001B1088">
              <w:rPr>
                <w:vertAlign w:val="superscript"/>
              </w:rPr>
              <w:t>*</w:t>
            </w:r>
            <w:r w:rsidR="008E467D">
              <w:rPr>
                <w:vertAlign w:val="superscript"/>
              </w:rPr>
              <w:t>1</w:t>
            </w:r>
            <w:r w:rsidR="00E07C66" w:rsidRPr="00F41DAE">
              <w:t xml:space="preserve"> </w:t>
            </w:r>
            <w:r w:rsidRPr="00F41DAE">
              <w:t>ondertekend.</w:t>
            </w:r>
          </w:p>
        </w:tc>
      </w:tr>
      <w:tr w:rsidR="001647D9" w:rsidRPr="006A597C" w14:paraId="75432C15"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0AB6FFD3" w14:textId="5DEFFE9A" w:rsidR="001647D9" w:rsidRPr="006A597C" w:rsidRDefault="001647D9" w:rsidP="00B868DC">
            <w:r>
              <w:lastRenderedPageBreak/>
              <w:t>4</w:t>
            </w:r>
          </w:p>
        </w:tc>
        <w:tc>
          <w:tcPr>
            <w:tcW w:w="8221" w:type="dxa"/>
            <w:tcBorders>
              <w:top w:val="nil"/>
              <w:left w:val="dotted" w:sz="4" w:space="0" w:color="auto"/>
            </w:tcBorders>
            <w:noWrap/>
            <w:tcMar>
              <w:top w:w="113" w:type="dxa"/>
              <w:left w:w="57" w:type="dxa"/>
              <w:bottom w:w="113" w:type="dxa"/>
              <w:right w:w="57" w:type="dxa"/>
            </w:tcMar>
            <w:hideMark/>
          </w:tcPr>
          <w:p w14:paraId="29810670" w14:textId="1BFBAA45" w:rsidR="001647D9" w:rsidRPr="00F41DAE" w:rsidRDefault="001647D9" w:rsidP="00B868DC">
            <w:r w:rsidRPr="00F41DAE">
              <w:t xml:space="preserve">Het inschrijvingsbiljet, zie Bijlage </w:t>
            </w:r>
            <w:r w:rsidR="00F41DAE" w:rsidRPr="00F41DAE">
              <w:t>4</w:t>
            </w:r>
            <w:r w:rsidRPr="00F41DAE">
              <w:t xml:space="preserve">. </w:t>
            </w:r>
          </w:p>
          <w:p w14:paraId="2A1BB4E7" w14:textId="08EBAFF7" w:rsidR="001647D9" w:rsidRDefault="001647D9" w:rsidP="00B868DC">
            <w:r>
              <w:t xml:space="preserve">De Inschrijving dient te geschieden op het </w:t>
            </w:r>
            <w:r w:rsidRPr="000B439F">
              <w:t xml:space="preserve">inschrijvingsbiljet zoals opgenomen in Bijlage </w:t>
            </w:r>
            <w:r w:rsidR="00F41DAE" w:rsidRPr="000B439F">
              <w:t>4</w:t>
            </w:r>
            <w:r w:rsidR="00DD272C">
              <w:t>.</w:t>
            </w:r>
            <w:r>
              <w:t xml:space="preserve"> </w:t>
            </w:r>
          </w:p>
          <w:p w14:paraId="03F7C5A8" w14:textId="1FC4267B" w:rsidR="001647D9" w:rsidRDefault="001647D9" w:rsidP="00B868DC">
            <w:r>
              <w:t>Volledig, naar waarheid en conform voorschriften ingevuld en rechtsgeldig</w:t>
            </w:r>
            <w:r w:rsidR="001B1088">
              <w:rPr>
                <w:vertAlign w:val="superscript"/>
              </w:rPr>
              <w:t>*</w:t>
            </w:r>
            <w:r w:rsidR="008E467D">
              <w:rPr>
                <w:vertAlign w:val="superscript"/>
              </w:rPr>
              <w:t>1</w:t>
            </w:r>
            <w:r w:rsidR="00E07C66">
              <w:t xml:space="preserve"> </w:t>
            </w:r>
            <w:r>
              <w:t>ondertekend.</w:t>
            </w:r>
          </w:p>
          <w:p w14:paraId="5366794C" w14:textId="1EB0BEC2" w:rsidR="001647D9" w:rsidRPr="00CC42FA" w:rsidRDefault="001647D9" w:rsidP="00B868DC">
            <w:r>
              <w:t xml:space="preserve">Het inschrijvingsbiljet is bepalend voor het vaststellen van de inschrijvingsprijs van de </w:t>
            </w:r>
            <w:r w:rsidRPr="00CC42FA">
              <w:t>Inschrijver.</w:t>
            </w:r>
          </w:p>
          <w:p w14:paraId="54A0A704" w14:textId="78A94F00" w:rsidR="00522A30" w:rsidRDefault="000B439F" w:rsidP="00B868DC">
            <w:pPr>
              <w:rPr>
                <w:highlight w:val="yellow"/>
              </w:rPr>
            </w:pPr>
            <w:r w:rsidRPr="00CC42FA">
              <w:t xml:space="preserve">Let op: de inschrijvingsprijs die </w:t>
            </w:r>
            <w:r w:rsidRPr="00C662BC">
              <w:t xml:space="preserve">ingevuld wordt op het inschrijvingsbiljet betreft de </w:t>
            </w:r>
            <w:r w:rsidR="00240776" w:rsidRPr="00C662BC">
              <w:t xml:space="preserve">totale </w:t>
            </w:r>
            <w:r w:rsidRPr="00C662BC">
              <w:t xml:space="preserve">inschrijvingsprijs </w:t>
            </w:r>
            <w:r w:rsidR="00240776" w:rsidRPr="00C662BC">
              <w:t xml:space="preserve">zoals </w:t>
            </w:r>
            <w:r w:rsidR="00C9482B" w:rsidRPr="00C662BC">
              <w:t xml:space="preserve">berekend </w:t>
            </w:r>
            <w:r w:rsidR="005B0C65" w:rsidRPr="00C662BC">
              <w:t xml:space="preserve">in de inschrijvingsstaat </w:t>
            </w:r>
            <w:r w:rsidR="00C9482B" w:rsidRPr="00C662BC">
              <w:t>voor alle onderdelen tezam</w:t>
            </w:r>
            <w:r w:rsidR="00A2218F" w:rsidRPr="00C662BC">
              <w:t>e</w:t>
            </w:r>
            <w:r w:rsidR="00C9482B" w:rsidRPr="00C662BC">
              <w:t>n</w:t>
            </w:r>
            <w:r w:rsidR="00A2218F" w:rsidRPr="00C662BC">
              <w:t xml:space="preserve"> </w:t>
            </w:r>
            <w:r w:rsidR="005B0C65" w:rsidRPr="00C662BC">
              <w:t>(</w:t>
            </w:r>
            <w:r w:rsidR="00F2502A">
              <w:t>=</w:t>
            </w:r>
            <w:r w:rsidR="005B0C65" w:rsidRPr="00C662BC">
              <w:t>het totaal van</w:t>
            </w:r>
            <w:r w:rsidR="00522A30" w:rsidRPr="00C662BC">
              <w:t xml:space="preserve"> </w:t>
            </w:r>
            <w:r w:rsidR="00837901" w:rsidRPr="00C662BC">
              <w:t>‘</w:t>
            </w:r>
            <w:r w:rsidR="00522A30" w:rsidRPr="00C662BC">
              <w:t>Onderdeel A. Bouwteamfase</w:t>
            </w:r>
            <w:r w:rsidR="00837901" w:rsidRPr="00C662BC">
              <w:t>’</w:t>
            </w:r>
            <w:r w:rsidR="00522A30" w:rsidRPr="00C662BC">
              <w:t xml:space="preserve"> + </w:t>
            </w:r>
            <w:r w:rsidR="00837901" w:rsidRPr="00C662BC">
              <w:t>‘</w:t>
            </w:r>
            <w:r w:rsidR="00522A30" w:rsidRPr="00C662BC">
              <w:t>Onderdeel B. Uurtarieven</w:t>
            </w:r>
            <w:r w:rsidR="00837901" w:rsidRPr="00C662BC">
              <w:t xml:space="preserve"> </w:t>
            </w:r>
            <w:r w:rsidR="00522A30" w:rsidRPr="00C662BC">
              <w:t>+ Opslagpercentages realisatiefase</w:t>
            </w:r>
            <w:r w:rsidR="00837901" w:rsidRPr="00C662BC">
              <w:t>’</w:t>
            </w:r>
            <w:r w:rsidR="00522A30" w:rsidRPr="00C662BC">
              <w:t xml:space="preserve"> in de inschrijvingsstaat</w:t>
            </w:r>
            <w:r w:rsidR="00F2502A">
              <w:t>).</w:t>
            </w:r>
          </w:p>
          <w:p w14:paraId="626EBF81" w14:textId="6CBCC0A9" w:rsidR="004375E7" w:rsidRDefault="004375E7" w:rsidP="00B868DC">
            <w:r w:rsidRPr="00900EE7">
              <w:t>De Aanbestedende dienst merkt expliciet op dat de opdrachtverstrekking uitsluitend het eerste deel van de Opdracht betreft, te weten de bouwteamfase en dat enkel opdracht wordt ver</w:t>
            </w:r>
            <w:r w:rsidR="0076031C" w:rsidRPr="00900EE7">
              <w:t>s</w:t>
            </w:r>
            <w:r w:rsidRPr="00900EE7">
              <w:t>trekt voor dit deel van de door de Inschrijver ingediende inschrijvingsprijs (</w:t>
            </w:r>
            <w:r w:rsidR="00EC0888">
              <w:t>‘</w:t>
            </w:r>
            <w:r w:rsidR="00E52780" w:rsidRPr="00900EE7">
              <w:t>O</w:t>
            </w:r>
            <w:r w:rsidRPr="00900EE7">
              <w:t>nderdeel A</w:t>
            </w:r>
            <w:r w:rsidR="00E52780" w:rsidRPr="00900EE7">
              <w:t>. Bouwteamfase</w:t>
            </w:r>
            <w:r w:rsidR="00EC0888">
              <w:t>’</w:t>
            </w:r>
            <w:r w:rsidRPr="00900EE7">
              <w:t xml:space="preserve"> in de inschrijvingsstaat).</w:t>
            </w:r>
          </w:p>
          <w:p w14:paraId="2B36ED87" w14:textId="6FFC9B56" w:rsidR="001647D9" w:rsidRPr="006A597C" w:rsidRDefault="001647D9" w:rsidP="00B868DC">
            <w:r>
              <w:t>Let op: het ontbreken van het volledig ingevulde en ondertekende inschrijvingsbiljet leidt, conform het ARW 2016, zondermeer tot uitsluiting van de Inschrijving.</w:t>
            </w:r>
          </w:p>
        </w:tc>
      </w:tr>
      <w:tr w:rsidR="001647D9" w:rsidRPr="006A597C" w14:paraId="10DDC1E3"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2CFF0BE1" w14:textId="5B46F93B" w:rsidR="001647D9" w:rsidRPr="006A597C" w:rsidRDefault="001647D9" w:rsidP="00B868DC">
            <w:r>
              <w:t>5</w:t>
            </w:r>
          </w:p>
        </w:tc>
        <w:tc>
          <w:tcPr>
            <w:tcW w:w="8221" w:type="dxa"/>
            <w:tcBorders>
              <w:top w:val="nil"/>
              <w:left w:val="dotted" w:sz="4" w:space="0" w:color="auto"/>
            </w:tcBorders>
            <w:noWrap/>
            <w:tcMar>
              <w:top w:w="113" w:type="dxa"/>
              <w:left w:w="57" w:type="dxa"/>
              <w:bottom w:w="113" w:type="dxa"/>
              <w:right w:w="57" w:type="dxa"/>
            </w:tcMar>
            <w:hideMark/>
          </w:tcPr>
          <w:p w14:paraId="7E5B5521" w14:textId="63322EBD" w:rsidR="001647D9" w:rsidRPr="006A597C" w:rsidRDefault="001647D9" w:rsidP="00B868DC">
            <w:r w:rsidRPr="004067DB">
              <w:t>De inschrijvingsstaat</w:t>
            </w:r>
            <w:r w:rsidR="00E07C66" w:rsidRPr="004067DB">
              <w:t xml:space="preserve"> </w:t>
            </w:r>
            <w:r w:rsidR="00C95F47">
              <w:t xml:space="preserve">met een uitwerking van de inschrijvingsprijs </w:t>
            </w:r>
            <w:r w:rsidR="00E07C66" w:rsidRPr="004067DB">
              <w:t xml:space="preserve">op basis van het Programma van Eisen </w:t>
            </w:r>
            <w:r w:rsidR="00E07C66" w:rsidRPr="00A2218F">
              <w:t xml:space="preserve">voor de uitvoering van de </w:t>
            </w:r>
            <w:r w:rsidR="00190082" w:rsidRPr="00A2218F">
              <w:t xml:space="preserve">bouwteamfase + </w:t>
            </w:r>
            <w:r w:rsidR="004067DB" w:rsidRPr="00A2218F">
              <w:t>fictieve uurtarieven</w:t>
            </w:r>
            <w:r w:rsidR="005324B0">
              <w:t xml:space="preserve"> en opslagpercentages</w:t>
            </w:r>
            <w:r w:rsidRPr="00A2218F">
              <w:t>,</w:t>
            </w:r>
            <w:r>
              <w:t xml:space="preserve"> zoals opgenomen </w:t>
            </w:r>
            <w:r w:rsidRPr="004067DB">
              <w:t xml:space="preserve">in Bijlage </w:t>
            </w:r>
            <w:r w:rsidR="004067DB" w:rsidRPr="004067DB">
              <w:t>5</w:t>
            </w:r>
            <w:r>
              <w:t>.</w:t>
            </w:r>
          </w:p>
        </w:tc>
      </w:tr>
      <w:tr w:rsidR="00275AAE" w:rsidRPr="006A597C" w14:paraId="7F6DF651"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740F3E00" w14:textId="77777777" w:rsidR="00275AAE" w:rsidRPr="006A597C" w:rsidRDefault="00275AAE" w:rsidP="00B868DC">
            <w:r>
              <w:t>6</w:t>
            </w:r>
          </w:p>
        </w:tc>
        <w:tc>
          <w:tcPr>
            <w:tcW w:w="8221" w:type="dxa"/>
            <w:tcBorders>
              <w:top w:val="nil"/>
              <w:left w:val="dotted" w:sz="4" w:space="0" w:color="auto"/>
            </w:tcBorders>
            <w:noWrap/>
            <w:tcMar>
              <w:top w:w="113" w:type="dxa"/>
              <w:left w:w="57" w:type="dxa"/>
              <w:bottom w:w="113" w:type="dxa"/>
              <w:right w:w="57" w:type="dxa"/>
            </w:tcMar>
          </w:tcPr>
          <w:p w14:paraId="12409405" w14:textId="5FF86D73" w:rsidR="00222B84" w:rsidRPr="00124402" w:rsidRDefault="00275AAE" w:rsidP="00B868DC">
            <w:r>
              <w:t>Het referentieblad voor Geschiktheidseis ervaringseisen kerncompetentie</w:t>
            </w:r>
            <w:r w:rsidR="00674F23">
              <w:t>s</w:t>
            </w:r>
            <w:r>
              <w:t xml:space="preserve"> in </w:t>
            </w:r>
            <w:r w:rsidRPr="004A15CE">
              <w:t>ref</w:t>
            </w:r>
            <w:r w:rsidRPr="00124402">
              <w:t>erentieopdracht</w:t>
            </w:r>
            <w:r w:rsidR="00674F23" w:rsidRPr="00124402">
              <w:t>en</w:t>
            </w:r>
            <w:r w:rsidR="004A15CE" w:rsidRPr="00124402">
              <w:t xml:space="preserve"> </w:t>
            </w:r>
            <w:r w:rsidR="00E12684" w:rsidRPr="00124402">
              <w:t>waaruit de genoemde kenmerken en omstandigheden blijken, zie Bijlage</w:t>
            </w:r>
            <w:r w:rsidR="00124402">
              <w:t xml:space="preserve"> </w:t>
            </w:r>
            <w:r w:rsidR="00085877" w:rsidRPr="00124402">
              <w:t>6</w:t>
            </w:r>
            <w:r w:rsidR="00E12684" w:rsidRPr="00124402">
              <w:t>.</w:t>
            </w:r>
            <w:r w:rsidR="00124402">
              <w:t xml:space="preserve"> </w:t>
            </w:r>
            <w:r w:rsidR="00E12684">
              <w:t>V</w:t>
            </w:r>
            <w:r w:rsidR="004A15CE">
              <w:t xml:space="preserve">oor </w:t>
            </w:r>
            <w:r w:rsidR="004A15CE" w:rsidRPr="00124402">
              <w:t>elk van de 3 vastgestelde kern</w:t>
            </w:r>
            <w:r w:rsidR="00E12684" w:rsidRPr="00124402">
              <w:t>competenties:</w:t>
            </w:r>
          </w:p>
          <w:p w14:paraId="068B2CCC" w14:textId="0537F471" w:rsidR="00222B84" w:rsidRPr="00124402" w:rsidRDefault="00222B84" w:rsidP="00B868DC">
            <w:pPr>
              <w:pStyle w:val="Lijstalinea"/>
              <w:numPr>
                <w:ilvl w:val="0"/>
                <w:numId w:val="15"/>
              </w:numPr>
            </w:pPr>
            <w:r w:rsidRPr="00124402">
              <w:t>Kerncompetentie 1 ervaring met deelnemen aan een Bouwteam;</w:t>
            </w:r>
          </w:p>
          <w:p w14:paraId="24423C7E" w14:textId="58EAEBC2" w:rsidR="00222B84" w:rsidRPr="00124402" w:rsidRDefault="00222B84" w:rsidP="00B868DC">
            <w:pPr>
              <w:pStyle w:val="Lijstalinea"/>
              <w:numPr>
                <w:ilvl w:val="0"/>
                <w:numId w:val="15"/>
              </w:numPr>
            </w:pPr>
            <w:r w:rsidRPr="00124402">
              <w:t xml:space="preserve">Kerncompetentie 2 ervaring met het </w:t>
            </w:r>
            <w:r w:rsidRPr="00B47681">
              <w:rPr>
                <w:u w:val="single"/>
              </w:rPr>
              <w:t>ontwerpen</w:t>
            </w:r>
            <w:r w:rsidRPr="00124402">
              <w:t xml:space="preserve"> van een intensief groendak</w:t>
            </w:r>
            <w:r w:rsidR="00051F2E">
              <w:t xml:space="preserve"> / daktuin</w:t>
            </w:r>
            <w:r w:rsidRPr="00124402">
              <w:t>;</w:t>
            </w:r>
          </w:p>
          <w:p w14:paraId="11A3FF36" w14:textId="50363781" w:rsidR="00222B84" w:rsidRPr="00124402" w:rsidRDefault="00222B84" w:rsidP="00B868DC">
            <w:pPr>
              <w:pStyle w:val="Lijstalinea"/>
              <w:numPr>
                <w:ilvl w:val="0"/>
                <w:numId w:val="15"/>
              </w:numPr>
            </w:pPr>
            <w:r w:rsidRPr="00124402">
              <w:t xml:space="preserve">Kerncompetentie 3 ervaring met het </w:t>
            </w:r>
            <w:r w:rsidRPr="00B47681">
              <w:rPr>
                <w:u w:val="single"/>
              </w:rPr>
              <w:t>aanleggen</w:t>
            </w:r>
            <w:r w:rsidRPr="00124402">
              <w:t xml:space="preserve"> van een intensief groendak </w:t>
            </w:r>
            <w:r w:rsidR="00051F2E">
              <w:t>/daktuin</w:t>
            </w:r>
            <w:r w:rsidRPr="00124402">
              <w:t>.</w:t>
            </w:r>
          </w:p>
          <w:p w14:paraId="7B8358FD" w14:textId="42AD0643" w:rsidR="00275AAE" w:rsidRDefault="00275AAE" w:rsidP="00B868DC">
            <w:r>
              <w:t>Volledig en naar waarheid ingevuld en rechtsgeldig</w:t>
            </w:r>
            <w:r w:rsidR="001B1088">
              <w:rPr>
                <w:vertAlign w:val="superscript"/>
              </w:rPr>
              <w:t>*</w:t>
            </w:r>
            <w:r w:rsidR="008E467D">
              <w:rPr>
                <w:vertAlign w:val="superscript"/>
              </w:rPr>
              <w:t>1</w:t>
            </w:r>
            <w:r>
              <w:t xml:space="preserve"> ondertekend.</w:t>
            </w:r>
          </w:p>
          <w:p w14:paraId="78F9D0F3" w14:textId="19B855C5" w:rsidR="00275AAE" w:rsidRPr="00275AAE" w:rsidRDefault="00275AAE" w:rsidP="00B868DC">
            <w:pPr>
              <w:rPr>
                <w:i/>
                <w:iCs/>
              </w:rPr>
            </w:pPr>
            <w:r w:rsidRPr="00275AAE">
              <w:rPr>
                <w:i/>
                <w:iCs/>
              </w:rPr>
              <w:t>én</w:t>
            </w:r>
          </w:p>
          <w:p w14:paraId="22D201F9" w14:textId="77777777" w:rsidR="00275AAE" w:rsidRPr="008136F5" w:rsidRDefault="00275AAE" w:rsidP="00B868DC">
            <w:r>
              <w:t xml:space="preserve">Een tevredenheidsverklaring ondertekend door een bevoegde en/of relevante functionaris van de opdrachtgever waar de referentieopdracht voor is uitgevoerd waaruit blijkt dat de referentieopdracht op vakkundige en regelmatige wijze is </w:t>
            </w:r>
            <w:r w:rsidRPr="008136F5">
              <w:t xml:space="preserve">uitgevoerd. Dit kan: </w:t>
            </w:r>
          </w:p>
          <w:p w14:paraId="6DA2857F" w14:textId="057E7096" w:rsidR="00275AAE" w:rsidRPr="008136F5" w:rsidRDefault="00275AAE" w:rsidP="00B868DC">
            <w:pPr>
              <w:pStyle w:val="Lijstalinea"/>
              <w:numPr>
                <w:ilvl w:val="0"/>
                <w:numId w:val="27"/>
              </w:numPr>
            </w:pPr>
            <w:r w:rsidRPr="008136F5">
              <w:t xml:space="preserve">door het referentieblad </w:t>
            </w:r>
            <w:r w:rsidR="00920A62" w:rsidRPr="008136F5">
              <w:t>in</w:t>
            </w:r>
            <w:r w:rsidRPr="008136F5">
              <w:t xml:space="preserve"> Bijlage </w:t>
            </w:r>
            <w:r w:rsidR="00760E64" w:rsidRPr="008136F5">
              <w:t>6</w:t>
            </w:r>
            <w:r w:rsidRPr="008136F5">
              <w:t xml:space="preserve"> tevens te laten </w:t>
            </w:r>
            <w:r w:rsidR="008136F5" w:rsidRPr="008136F5">
              <w:t xml:space="preserve">invullen en </w:t>
            </w:r>
            <w:r w:rsidRPr="008136F5">
              <w:t xml:space="preserve">ondertekenen door de betreffende </w:t>
            </w:r>
            <w:r w:rsidR="008136F5" w:rsidRPr="008136F5">
              <w:t xml:space="preserve">referent / </w:t>
            </w:r>
            <w:r w:rsidRPr="008136F5">
              <w:t>opdrachtgever van de referentieopdracht; óf</w:t>
            </w:r>
          </w:p>
          <w:p w14:paraId="0EE84363" w14:textId="178AB2FE" w:rsidR="00760E64" w:rsidRPr="006A597C" w:rsidRDefault="00275AAE" w:rsidP="00B868DC">
            <w:pPr>
              <w:pStyle w:val="Lijstalinea"/>
              <w:numPr>
                <w:ilvl w:val="0"/>
                <w:numId w:val="27"/>
              </w:numPr>
            </w:pPr>
            <w:r w:rsidRPr="008136F5">
              <w:t xml:space="preserve">door het indienen van een separate tevredenheidsverklaring volgens eigen format welke in ieder geval is ondertekend door een bevoegde en/of relevante functionaris van de </w:t>
            </w:r>
            <w:r w:rsidR="008136F5" w:rsidRPr="008136F5">
              <w:t xml:space="preserve">betreffende referent / </w:t>
            </w:r>
            <w:r w:rsidRPr="008136F5">
              <w:t>opdrachtgever van de referentieopdracht</w:t>
            </w:r>
            <w:r w:rsidR="00051F2E">
              <w:t xml:space="preserve">, </w:t>
            </w:r>
            <w:r w:rsidR="00051F2E" w:rsidRPr="00F5548E">
              <w:t>waaruit</w:t>
            </w:r>
            <w:r w:rsidR="00051F2E" w:rsidRPr="00301CBB">
              <w:t xml:space="preserve"> </w:t>
            </w:r>
            <w:r w:rsidR="00051F2E">
              <w:t xml:space="preserve">duidelijk </w:t>
            </w:r>
            <w:r w:rsidR="00051F2E" w:rsidRPr="00972034">
              <w:t>de genoemde kenmerken en omstandigheden blijken</w:t>
            </w:r>
            <w:r w:rsidR="00051F2E">
              <w:t>.</w:t>
            </w:r>
          </w:p>
        </w:tc>
      </w:tr>
      <w:tr w:rsidR="00E07C66" w:rsidRPr="006A597C" w14:paraId="60FE3A52" w14:textId="77777777" w:rsidTr="007B0E2B">
        <w:trPr>
          <w:trHeight w:val="20"/>
        </w:trPr>
        <w:tc>
          <w:tcPr>
            <w:tcW w:w="998" w:type="dxa"/>
            <w:tcBorders>
              <w:top w:val="nil"/>
              <w:right w:val="dotted" w:sz="4" w:space="0" w:color="auto"/>
            </w:tcBorders>
            <w:tcMar>
              <w:top w:w="113" w:type="dxa"/>
              <w:left w:w="57" w:type="dxa"/>
              <w:bottom w:w="113" w:type="dxa"/>
              <w:right w:w="57" w:type="dxa"/>
            </w:tcMar>
          </w:tcPr>
          <w:p w14:paraId="224743CA" w14:textId="0F6F8E60" w:rsidR="00E07C66" w:rsidRPr="00C52E58" w:rsidRDefault="00A2218F" w:rsidP="00B868DC">
            <w:r>
              <w:t>7</w:t>
            </w:r>
          </w:p>
        </w:tc>
        <w:tc>
          <w:tcPr>
            <w:tcW w:w="8221" w:type="dxa"/>
            <w:tcBorders>
              <w:top w:val="nil"/>
              <w:left w:val="dotted" w:sz="4" w:space="0" w:color="auto"/>
            </w:tcBorders>
            <w:noWrap/>
            <w:tcMar>
              <w:top w:w="113" w:type="dxa"/>
              <w:left w:w="57" w:type="dxa"/>
              <w:bottom w:w="113" w:type="dxa"/>
              <w:right w:w="57" w:type="dxa"/>
            </w:tcMar>
          </w:tcPr>
          <w:p w14:paraId="5DF201B6" w14:textId="77777777" w:rsidR="00073031" w:rsidRPr="00C52E58" w:rsidRDefault="00275AAE" w:rsidP="00B868DC">
            <w:r w:rsidRPr="00C52E58">
              <w:t>Een uitwerking van de kwaliteitscriteria</w:t>
            </w:r>
            <w:r w:rsidR="00073031" w:rsidRPr="00C52E58">
              <w:t>.</w:t>
            </w:r>
          </w:p>
          <w:p w14:paraId="69263456" w14:textId="3E18AA40" w:rsidR="00E07C66" w:rsidRPr="00C52E58" w:rsidRDefault="00073031" w:rsidP="00B868DC">
            <w:r w:rsidRPr="00C52E58">
              <w:t>C</w:t>
            </w:r>
            <w:r w:rsidR="00275AAE" w:rsidRPr="00C52E58">
              <w:t xml:space="preserve">onform de voorschriften zoals opgenomen in hoofdstuk </w:t>
            </w:r>
            <w:r w:rsidRPr="00C52E58">
              <w:t xml:space="preserve">6 </w:t>
            </w:r>
            <w:r w:rsidR="00275AAE" w:rsidRPr="00C52E58">
              <w:t>van dit Aanbestedingsdocument.</w:t>
            </w:r>
          </w:p>
          <w:p w14:paraId="3701E50B" w14:textId="2310D6BC" w:rsidR="009C3751" w:rsidRPr="00C52E58" w:rsidRDefault="00073031" w:rsidP="00B868DC">
            <w:r w:rsidRPr="00C52E58">
              <w:t>Voor elk van de</w:t>
            </w:r>
            <w:r w:rsidR="009C3751" w:rsidRPr="00C52E58">
              <w:t xml:space="preserve"> uit te werken kwaliteitscriteria</w:t>
            </w:r>
            <w:r w:rsidR="00C52E58" w:rsidRPr="00C52E58">
              <w:t>:</w:t>
            </w:r>
          </w:p>
          <w:p w14:paraId="5EBCB81A" w14:textId="0A0EB06D" w:rsidR="009C3751" w:rsidRPr="00C52E58" w:rsidRDefault="009C3751" w:rsidP="00B868DC">
            <w:pPr>
              <w:pStyle w:val="Lijstalinea"/>
              <w:numPr>
                <w:ilvl w:val="0"/>
                <w:numId w:val="8"/>
              </w:numPr>
            </w:pPr>
            <w:r w:rsidRPr="00C52E58">
              <w:t xml:space="preserve">KC.1: </w:t>
            </w:r>
            <w:r w:rsidR="00937240">
              <w:t>O</w:t>
            </w:r>
            <w:r w:rsidRPr="00C52E58">
              <w:t>rganisatie en invulling van de bouwteamsamenwerking;</w:t>
            </w:r>
          </w:p>
          <w:p w14:paraId="5A51B639" w14:textId="2490A266" w:rsidR="00F56A87" w:rsidRDefault="009C3751" w:rsidP="00B868DC">
            <w:pPr>
              <w:pStyle w:val="Lijstalinea"/>
              <w:numPr>
                <w:ilvl w:val="0"/>
                <w:numId w:val="8"/>
              </w:numPr>
            </w:pPr>
            <w:r w:rsidRPr="00C52E58">
              <w:t xml:space="preserve">KC.2: </w:t>
            </w:r>
            <w:r w:rsidR="00F56A87" w:rsidRPr="00F56A87">
              <w:t>Aanpak en invulling van de technieken, fasering en omgevingsmanagement</w:t>
            </w:r>
            <w:r w:rsidR="00CC42E7">
              <w:t>;</w:t>
            </w:r>
          </w:p>
          <w:p w14:paraId="230063B7" w14:textId="739B6493" w:rsidR="009C3751" w:rsidRPr="00C52E58" w:rsidRDefault="009C3751" w:rsidP="00B868DC">
            <w:pPr>
              <w:pStyle w:val="Lijstalinea"/>
              <w:numPr>
                <w:ilvl w:val="0"/>
                <w:numId w:val="8"/>
              </w:numPr>
            </w:pPr>
            <w:r w:rsidRPr="00C52E58">
              <w:t xml:space="preserve">KC.3: </w:t>
            </w:r>
            <w:r w:rsidR="00F56A87">
              <w:t>R</w:t>
            </w:r>
            <w:r w:rsidRPr="00C52E58">
              <w:t>isicodossier en kansendossier</w:t>
            </w:r>
            <w:r w:rsidR="00C52E58" w:rsidRPr="00C52E58">
              <w:t>.</w:t>
            </w:r>
          </w:p>
        </w:tc>
      </w:tr>
    </w:tbl>
    <w:p w14:paraId="26BFD84B" w14:textId="66C6101D" w:rsidR="00674F23" w:rsidRDefault="008E467D" w:rsidP="00B868DC">
      <w:r>
        <w:rPr>
          <w:vertAlign w:val="superscript"/>
        </w:rPr>
        <w:t>*1</w:t>
      </w:r>
      <w:r w:rsidR="00275AAE">
        <w:t xml:space="preserve">: rechtsgeldig ondertekend, </w:t>
      </w:r>
      <w:r w:rsidR="00E07C66" w:rsidRPr="00E0668B">
        <w:t xml:space="preserve">dat wil zeggen door een (de) daartoe bevoegde functionaris(sen) van onderneming van </w:t>
      </w:r>
      <w:r w:rsidR="00E07C66">
        <w:t xml:space="preserve">de </w:t>
      </w:r>
      <w:r w:rsidR="00E07C66" w:rsidRPr="00E0668B">
        <w:t xml:space="preserve">Inschrijver ondertekend. </w:t>
      </w:r>
    </w:p>
    <w:p w14:paraId="45EAB866" w14:textId="77777777" w:rsidR="001A498A" w:rsidRDefault="001A498A" w:rsidP="00B868DC">
      <w:pPr>
        <w:spacing w:after="160" w:line="278" w:lineRule="auto"/>
        <w:rPr>
          <w:rFonts w:ascii="Bahnschrift Light SemiCondensed" w:eastAsiaTheme="majorEastAsia" w:hAnsi="Bahnschrift Light SemiCondensed"/>
          <w:color w:val="009CDA"/>
          <w:sz w:val="28"/>
          <w:szCs w:val="28"/>
        </w:rPr>
      </w:pPr>
      <w:r>
        <w:br w:type="page"/>
      </w:r>
    </w:p>
    <w:p w14:paraId="4C7065C4" w14:textId="028BBD53" w:rsidR="00ED5AD1" w:rsidRDefault="00ED5AD1" w:rsidP="00B868DC">
      <w:pPr>
        <w:pStyle w:val="Kop3"/>
      </w:pPr>
      <w:bookmarkStart w:id="161" w:name="_Toc238802393"/>
      <w:r>
        <w:lastRenderedPageBreak/>
        <w:t>Uiterste datum voor het indienen van Inschrijvingen</w:t>
      </w:r>
      <w:bookmarkEnd w:id="161"/>
    </w:p>
    <w:p w14:paraId="2B7CAB0D" w14:textId="77777777" w:rsidR="00275AAE" w:rsidRDefault="00ED5AD1" w:rsidP="00B868DC">
      <w:r>
        <w:t xml:space="preserve">Een Inschrijving dient uiterlijk op het moment van ‘Sluiting inschrijftermijn’, zoals vermeld in de procedurele planning in dit </w:t>
      </w:r>
      <w:r w:rsidRPr="00275AAE">
        <w:t xml:space="preserve">hoofdstuk, in de digitale kluis van TenderNed te zijn geüpload. </w:t>
      </w:r>
    </w:p>
    <w:p w14:paraId="618217CF" w14:textId="77777777" w:rsidR="00275AAE" w:rsidRDefault="00275AAE" w:rsidP="00B868DC"/>
    <w:p w14:paraId="31041733" w14:textId="3CE67970" w:rsidR="00ED5AD1" w:rsidRDefault="006328C0" w:rsidP="00B868DC">
      <w:r w:rsidRPr="00275AAE">
        <w:t xml:space="preserve">De </w:t>
      </w:r>
      <w:r w:rsidR="00ED5AD1" w:rsidRPr="00275AAE">
        <w:t>Inschrijver draagt het risico van het juist en tijdig indienen van zijn Inschrijving in de digitale kluis van TenderNed.</w:t>
      </w:r>
      <w:r w:rsidR="00ED5AD1">
        <w:t xml:space="preserve"> TenderNed sluit op dat moment de kluis waardoor dan het gehele inschrijfproces in TenderNed dient te zijn afgerond. Inschrijvingen die hierna worden ontvangen zijn ongeldig en worden uitgesloten van de procedure.</w:t>
      </w:r>
      <w:r w:rsidR="00275AAE">
        <w:t xml:space="preserve"> </w:t>
      </w:r>
      <w:r w:rsidR="00ED5AD1">
        <w:t xml:space="preserve">De Inschrijving is pas definitief op het moment dat de SMS-transactiecode is ingevoerd en verstuurd via het systeem TenderNed en TenderNed deze SMS-transactiecode heeft verwerkt. </w:t>
      </w:r>
      <w:r>
        <w:t xml:space="preserve">De </w:t>
      </w:r>
      <w:r w:rsidR="00ED5AD1">
        <w:t>Inschrijver dient rekening te houden met de verwerkingstijd.</w:t>
      </w:r>
    </w:p>
    <w:p w14:paraId="04FAC5F7" w14:textId="77777777" w:rsidR="00ED5AD1" w:rsidRDefault="00ED5AD1" w:rsidP="00B868DC">
      <w:pPr>
        <w:pStyle w:val="Kop3"/>
      </w:pPr>
      <w:bookmarkStart w:id="162" w:name="_Toc238802394"/>
      <w:r>
        <w:t>Gestanddoeningstermijn</w:t>
      </w:r>
      <w:bookmarkEnd w:id="162"/>
    </w:p>
    <w:p w14:paraId="23893E51" w14:textId="6412AF8C" w:rsidR="00ED5AD1" w:rsidRPr="00C1469D" w:rsidRDefault="006328C0" w:rsidP="00B868DC">
      <w:r w:rsidRPr="00C1469D">
        <w:t xml:space="preserve">De </w:t>
      </w:r>
      <w:r w:rsidR="00ED5AD1" w:rsidRPr="00C1469D">
        <w:t xml:space="preserve">Inschrijver dient zijn Inschrijving gestand doen gedurende 90 dagen vanaf de dag waarop de opening van de Kluis met Inschrijvingen heeft plaatsgevonden. </w:t>
      </w:r>
    </w:p>
    <w:p w14:paraId="653C778D" w14:textId="77777777" w:rsidR="00393534" w:rsidRDefault="00393534" w:rsidP="00B868DC"/>
    <w:p w14:paraId="0789951C" w14:textId="77777777" w:rsidR="00C85C1E" w:rsidRDefault="00ED5AD1" w:rsidP="00B868DC">
      <w:r>
        <w:t>In het geval een kort geding aanhangig wordt gemaakt, eindigt de termijn van gestanddoening in eerste aanleg 8</w:t>
      </w:r>
      <w:r w:rsidR="00CF3EFD">
        <w:t xml:space="preserve"> </w:t>
      </w:r>
      <w:r>
        <w:t xml:space="preserve">kalenderdagen na het vonnis. </w:t>
      </w:r>
    </w:p>
    <w:p w14:paraId="1CDD6E01" w14:textId="77777777" w:rsidR="00C85C1E" w:rsidRDefault="00C85C1E" w:rsidP="00B868DC"/>
    <w:p w14:paraId="0D729908" w14:textId="173F35ED" w:rsidR="00C85C1E" w:rsidRDefault="00355E32" w:rsidP="00B868DC">
      <w:r>
        <w:t xml:space="preserve">De </w:t>
      </w:r>
      <w:r w:rsidR="00ED5AD1">
        <w:t>Aanbestedende dienst kan verzoeken de termijn van gestanddoening te verlengen. Aan een zodanig verzoek kunnen geen aanspraken op gunning worden ontleend. Indien verlenging door de Inschrijver wordt geweigerd, dan wordt zijn Inschrijving ter zijde gelegd.</w:t>
      </w:r>
    </w:p>
    <w:p w14:paraId="48C63A6C" w14:textId="77777777" w:rsidR="00ED5AD1" w:rsidRPr="004757EF" w:rsidRDefault="00ED5AD1" w:rsidP="00B868DC">
      <w:pPr>
        <w:pStyle w:val="Kop3"/>
      </w:pPr>
      <w:bookmarkStart w:id="163" w:name="_Toc238802395"/>
      <w:r w:rsidRPr="004757EF">
        <w:t>Opening digitale kluis met Inschrijvingen</w:t>
      </w:r>
      <w:bookmarkEnd w:id="163"/>
    </w:p>
    <w:p w14:paraId="77BC1108" w14:textId="2E009121" w:rsidR="00ED5AD1" w:rsidRDefault="00355E32" w:rsidP="00B868DC">
      <w:r>
        <w:t xml:space="preserve">De </w:t>
      </w:r>
      <w:r w:rsidR="00ED5AD1">
        <w:t xml:space="preserve">Aanbestedende dienst opent de digitale kluis met Inschrijvingen op TenderNed direct aansluitend op het tijdstip van sluiting inschrijftermijn. Hierbij wordt slechts gekeken naar </w:t>
      </w:r>
      <w:r w:rsidR="00E64277">
        <w:t>twee</w:t>
      </w:r>
      <w:r w:rsidR="00ED5AD1">
        <w:t xml:space="preserve"> punten:</w:t>
      </w:r>
    </w:p>
    <w:p w14:paraId="04E64AE8" w14:textId="77777777" w:rsidR="00ED5AD1" w:rsidRDefault="00ED5AD1" w:rsidP="00B868DC">
      <w:pPr>
        <w:pStyle w:val="Lijstalinea"/>
        <w:numPr>
          <w:ilvl w:val="0"/>
          <w:numId w:val="3"/>
        </w:numPr>
      </w:pPr>
      <w:r>
        <w:t>hoeveel Inschrijvingen er zijn ontvangen;</w:t>
      </w:r>
    </w:p>
    <w:p w14:paraId="11D46872" w14:textId="77777777" w:rsidR="00ED5AD1" w:rsidRDefault="00ED5AD1" w:rsidP="00B868DC">
      <w:pPr>
        <w:pStyle w:val="Lijstalinea"/>
        <w:numPr>
          <w:ilvl w:val="0"/>
          <w:numId w:val="3"/>
        </w:numPr>
      </w:pPr>
      <w:r>
        <w:t>van wie er Inschrijvingen zijn ontvangen.</w:t>
      </w:r>
    </w:p>
    <w:p w14:paraId="1CB79FCE" w14:textId="77777777" w:rsidR="00ED5AD1" w:rsidRDefault="00ED5AD1" w:rsidP="00B868DC">
      <w:r>
        <w:t>Verdergaande (inhoudelijke) toetsing vindt op dat moment nog niet plaats.</w:t>
      </w:r>
    </w:p>
    <w:p w14:paraId="4B7A52C4" w14:textId="77777777" w:rsidR="00ED5AD1" w:rsidRDefault="00ED5AD1" w:rsidP="00B868DC"/>
    <w:p w14:paraId="3F572ABB" w14:textId="2D882AE3" w:rsidR="00ED3B87" w:rsidRDefault="00ED5AD1" w:rsidP="00B868DC">
      <w:r>
        <w:t xml:space="preserve">De digitale kluis met </w:t>
      </w:r>
      <w:r w:rsidR="00AE4A9B">
        <w:t xml:space="preserve">de </w:t>
      </w:r>
      <w:r>
        <w:t>Inschrijvingen op TenderNed word</w:t>
      </w:r>
      <w:r w:rsidR="00AE4A9B">
        <w:t>t</w:t>
      </w:r>
      <w:r>
        <w:t xml:space="preserve"> zonder tussenkomst van de beoordelingscommissie geopend. </w:t>
      </w:r>
    </w:p>
    <w:p w14:paraId="1EF2B214" w14:textId="77777777" w:rsidR="00A71AB0" w:rsidRDefault="00A71AB0" w:rsidP="00B868DC">
      <w:r w:rsidRPr="00CC7BB7">
        <w:t>De opening van de prijzenkluis vindt direct na opening van de kluis met Inschrijvingen op TenderNed plaats. Dit gebeurt door de inkoopadviseur en onafhankelijk van de beoordelingscommissie waardoor de beoordelingscommissie voorafgaand aan de beoordeling van de kwaliteit geen kennis heeft van de ingediende prijs.</w:t>
      </w:r>
      <w:r>
        <w:t xml:space="preserve"> De ingediende stukken die betrekking hebben op de inschrijvingsprijs worden tijdelijk in een voor de leden van de beoordelingscommissie niet toegankelijk digitale map gearchiveerd.</w:t>
      </w:r>
    </w:p>
    <w:p w14:paraId="7B338867" w14:textId="77777777" w:rsidR="00ED5AD1" w:rsidRDefault="00ED5AD1" w:rsidP="00B868DC"/>
    <w:p w14:paraId="0671C298" w14:textId="0E14674E" w:rsidR="00ED5AD1" w:rsidRDefault="00675562" w:rsidP="00B868DC">
      <w:r>
        <w:t xml:space="preserve">De </w:t>
      </w:r>
      <w:r w:rsidR="00ED5AD1" w:rsidRPr="00ED3B87">
        <w:t>Inschrijver</w:t>
      </w:r>
      <w:r w:rsidR="002675A1">
        <w:t xml:space="preserve"> wordt</w:t>
      </w:r>
      <w:r w:rsidR="00ED5AD1" w:rsidRPr="00ED3B87">
        <w:t xml:space="preserve"> niet in de gelegenheid gesteld het openen van de digitale kluis bij te wonen.</w:t>
      </w:r>
    </w:p>
    <w:p w14:paraId="0F407D14" w14:textId="77777777" w:rsidR="0003314B" w:rsidRPr="00ED3B87" w:rsidRDefault="0003314B" w:rsidP="00B868DC"/>
    <w:p w14:paraId="57C96C93" w14:textId="77777777" w:rsidR="00846014" w:rsidRDefault="00ED5AD1" w:rsidP="00B868DC">
      <w:r w:rsidRPr="00ED3B87">
        <w:t xml:space="preserve">Van de opening van de kluis met Inschrijvingen wordt een </w:t>
      </w:r>
      <w:r w:rsidR="002D1223" w:rsidRPr="00ED3B87">
        <w:t>p</w:t>
      </w:r>
      <w:r w:rsidRPr="00ED3B87">
        <w:t>roces</w:t>
      </w:r>
      <w:r w:rsidR="002D1223" w:rsidRPr="00ED3B87">
        <w:t>-</w:t>
      </w:r>
      <w:r w:rsidRPr="00ED3B87">
        <w:t xml:space="preserve">verbaal van </w:t>
      </w:r>
      <w:r w:rsidR="002D1223" w:rsidRPr="00ED3B87">
        <w:t>o</w:t>
      </w:r>
      <w:r w:rsidRPr="00ED3B87">
        <w:t xml:space="preserve">pening opgemaakt en verstuurd aan </w:t>
      </w:r>
      <w:r w:rsidR="00675562">
        <w:t xml:space="preserve">de </w:t>
      </w:r>
      <w:r w:rsidRPr="00ED3B87">
        <w:t>Inschrijvers.</w:t>
      </w:r>
    </w:p>
    <w:p w14:paraId="65572A47" w14:textId="77777777" w:rsidR="00846014" w:rsidRDefault="00846014" w:rsidP="00B868DC">
      <w:pPr>
        <w:pStyle w:val="Kop2"/>
        <w:numPr>
          <w:ilvl w:val="1"/>
          <w:numId w:val="43"/>
        </w:numPr>
      </w:pPr>
      <w:bookmarkStart w:id="164" w:name="_Toc223338175"/>
      <w:bookmarkStart w:id="165" w:name="_Toc236748720"/>
      <w:bookmarkStart w:id="166" w:name="_Toc238802396"/>
      <w:r>
        <w:t>Klachten</w:t>
      </w:r>
      <w:bookmarkEnd w:id="164"/>
      <w:bookmarkEnd w:id="165"/>
      <w:bookmarkEnd w:id="166"/>
    </w:p>
    <w:p w14:paraId="44DCF728" w14:textId="0AB7A9B3" w:rsidR="0090426D" w:rsidRDefault="0090426D" w:rsidP="00B868DC">
      <w:r w:rsidRPr="0090426D">
        <w:t xml:space="preserve">De Aanbestedende dienst heeft volgens de regeling Klachtafhandeling bij Aanbesteden een klachtenmeldpunt ingericht. Wanneer een Gegadigde op enig moment een klacht heeft met betrekking tot de Aanbestedingsprocedure dan wel de handelswijze van de Aanbestedende dienst, bestaat de mogelijkheid om een klacht in te dienen. Het indienen van een klacht heeft in beginsel geen opschortende werking voor deze Aanbestedingsprocedure. Een eventuele klacht kan worden ingediend bij het meldpunt Klachtenafhandeling Aanbesteden van de gemeente Tilburg op het e-mailadres: </w:t>
      </w:r>
      <w:hyperlink r:id="rId15" w:history="1">
        <w:r w:rsidRPr="00013ACD">
          <w:rPr>
            <w:rStyle w:val="Hyperlink"/>
          </w:rPr>
          <w:t>klachtenmeldpuntaanbestedingen@tilburg.nl</w:t>
        </w:r>
      </w:hyperlink>
    </w:p>
    <w:p w14:paraId="5F193C35" w14:textId="65E4AA89" w:rsidR="00F37712" w:rsidRDefault="00624452" w:rsidP="00B868DC">
      <w:pPr>
        <w:pStyle w:val="Kop1"/>
      </w:pPr>
      <w:bookmarkStart w:id="167" w:name="_Toc238802397"/>
      <w:r>
        <w:lastRenderedPageBreak/>
        <w:t xml:space="preserve">Eigen </w:t>
      </w:r>
      <w:r w:rsidR="000A2E8F">
        <w:t>V</w:t>
      </w:r>
      <w:r>
        <w:t xml:space="preserve">erklaring, </w:t>
      </w:r>
      <w:r w:rsidR="00F37712">
        <w:t>Uitsluitingsgronden</w:t>
      </w:r>
      <w:r w:rsidR="00FA7EF6">
        <w:t xml:space="preserve"> en G</w:t>
      </w:r>
      <w:r w:rsidR="00F37712">
        <w:t>eschiktheidseisen</w:t>
      </w:r>
      <w:bookmarkEnd w:id="167"/>
    </w:p>
    <w:p w14:paraId="4EADF0A1" w14:textId="1DEE8A2E" w:rsidR="00216CD5" w:rsidRDefault="00216CD5" w:rsidP="00B868DC">
      <w:r>
        <w:t xml:space="preserve">In dit hoofdstuk is beschreven aan de hand van welke aspecten </w:t>
      </w:r>
      <w:r w:rsidR="0096304D">
        <w:t xml:space="preserve">de </w:t>
      </w:r>
      <w:r>
        <w:t>Aanbestedende dienst bepaalt of een Inschrijver geschikt is om aanspraak te maken op de Opdracht: hiervoor worden Uitsluitingsgronden en Geschiktheidseisen gehanteerd.</w:t>
      </w:r>
    </w:p>
    <w:p w14:paraId="1DDF3404" w14:textId="77777777" w:rsidR="000904E5" w:rsidRPr="000904E5" w:rsidRDefault="000904E5"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168" w:name="_Toc225165115"/>
      <w:bookmarkStart w:id="169" w:name="_Toc225172685"/>
      <w:bookmarkStart w:id="170" w:name="_Toc225174878"/>
      <w:bookmarkStart w:id="171" w:name="_Toc225242874"/>
      <w:bookmarkStart w:id="172" w:name="_Toc225243752"/>
      <w:bookmarkStart w:id="173" w:name="_Toc225254693"/>
      <w:bookmarkStart w:id="174" w:name="_Toc225405026"/>
      <w:bookmarkStart w:id="175" w:name="_Toc225405412"/>
      <w:bookmarkStart w:id="176" w:name="_Toc225408879"/>
      <w:bookmarkStart w:id="177" w:name="_Toc225412916"/>
      <w:bookmarkStart w:id="178" w:name="_Toc225492573"/>
      <w:bookmarkStart w:id="179" w:name="_Toc225492653"/>
      <w:bookmarkStart w:id="180" w:name="_Toc225753296"/>
      <w:bookmarkStart w:id="181" w:name="_Toc225756512"/>
      <w:bookmarkStart w:id="182" w:name="_Toc225760079"/>
      <w:bookmarkStart w:id="183" w:name="_Toc226972597"/>
      <w:bookmarkStart w:id="184" w:name="_Toc226972692"/>
      <w:bookmarkStart w:id="185" w:name="_Toc226973997"/>
      <w:bookmarkStart w:id="186" w:name="_Toc226984552"/>
      <w:bookmarkStart w:id="187" w:name="_Toc226991326"/>
      <w:bookmarkStart w:id="188" w:name="_Toc230011530"/>
      <w:bookmarkStart w:id="189" w:name="_Toc230016101"/>
      <w:bookmarkStart w:id="190" w:name="_Toc230017377"/>
      <w:bookmarkStart w:id="191" w:name="_Toc230073013"/>
      <w:bookmarkStart w:id="192" w:name="_Toc230074228"/>
      <w:bookmarkStart w:id="193" w:name="_Toc230082405"/>
      <w:bookmarkStart w:id="194" w:name="_Toc230082497"/>
      <w:bookmarkStart w:id="195" w:name="_Toc230082895"/>
      <w:bookmarkStart w:id="196" w:name="_Toc230083226"/>
      <w:bookmarkStart w:id="197" w:name="_Toc236657132"/>
      <w:bookmarkStart w:id="198" w:name="_Toc236666881"/>
      <w:bookmarkStart w:id="199" w:name="_Toc236750244"/>
      <w:bookmarkStart w:id="200" w:name="_Toc236984074"/>
      <w:bookmarkStart w:id="201" w:name="_Toc236987135"/>
      <w:bookmarkStart w:id="202" w:name="_Toc236987222"/>
      <w:bookmarkStart w:id="203" w:name="_Toc237002210"/>
      <w:bookmarkStart w:id="204" w:name="_Toc237002295"/>
      <w:bookmarkStart w:id="205" w:name="_Toc237007725"/>
      <w:bookmarkStart w:id="206" w:name="_Toc237535931"/>
      <w:bookmarkStart w:id="207" w:name="_Toc237536016"/>
      <w:bookmarkStart w:id="208" w:name="_Toc237536446"/>
      <w:bookmarkStart w:id="209" w:name="_Toc237601291"/>
      <w:bookmarkStart w:id="210" w:name="_Toc237876852"/>
      <w:bookmarkStart w:id="211" w:name="_Toc238221129"/>
      <w:bookmarkStart w:id="212" w:name="_Toc238718811"/>
      <w:bookmarkStart w:id="213" w:name="_Toc238720103"/>
      <w:bookmarkStart w:id="214" w:name="_Toc23880239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BFE9E41" w14:textId="6961C9F5" w:rsidR="000904E5" w:rsidRDefault="00EE4B7A" w:rsidP="00B868DC">
      <w:pPr>
        <w:pStyle w:val="Kop2"/>
      </w:pPr>
      <w:r>
        <w:t xml:space="preserve">  </w:t>
      </w:r>
      <w:bookmarkStart w:id="215" w:name="_Toc238802399"/>
      <w:r w:rsidR="000904E5">
        <w:t>Algemene bepalingen</w:t>
      </w:r>
      <w:bookmarkEnd w:id="215"/>
      <w:r w:rsidR="000904E5">
        <w:t xml:space="preserve"> </w:t>
      </w:r>
    </w:p>
    <w:p w14:paraId="30BCED7F" w14:textId="7F1C7FB5" w:rsidR="003378BB" w:rsidRDefault="003378BB" w:rsidP="00B868DC">
      <w:r>
        <w:t>Ten aanzien van de van toepassing verklaarde Uitsluitingsgronden en de gestelde Geschiktheidseisen gelden de onderstaande algemene bepalingen.</w:t>
      </w:r>
    </w:p>
    <w:p w14:paraId="5AEFE3F9" w14:textId="77777777" w:rsidR="003378BB" w:rsidRPr="003378BB" w:rsidRDefault="003378BB" w:rsidP="00B868DC">
      <w:pPr>
        <w:pStyle w:val="Kop4"/>
        <w:rPr>
          <w:rStyle w:val="Intensievebenadrukking"/>
        </w:rPr>
      </w:pPr>
      <w:r w:rsidRPr="003378BB">
        <w:rPr>
          <w:rStyle w:val="Intensievebenadrukking"/>
        </w:rPr>
        <w:t>Toetsmoment bewijsstukken</w:t>
      </w:r>
    </w:p>
    <w:p w14:paraId="5ED7AA16" w14:textId="77777777" w:rsidR="009876EA" w:rsidRDefault="003378BB" w:rsidP="00B868DC">
      <w:r>
        <w:t xml:space="preserve">Het toetsmoment, dat wil zeggen het moment waarop </w:t>
      </w:r>
      <w:r w:rsidR="006711D4">
        <w:t xml:space="preserve">de </w:t>
      </w:r>
      <w:r>
        <w:t xml:space="preserve">Inschrijver dient te beschikken over de vereiste bewijsstukken, is de sluiting van de inschrijftermijn. </w:t>
      </w:r>
    </w:p>
    <w:p w14:paraId="0FF9D9B4" w14:textId="77777777" w:rsidR="0074039F" w:rsidRPr="009876EA" w:rsidRDefault="0074039F" w:rsidP="00B868DC">
      <w:pPr>
        <w:rPr>
          <w:u w:val="single"/>
        </w:rPr>
      </w:pPr>
      <w:r w:rsidRPr="009876EA">
        <w:rPr>
          <w:u w:val="single"/>
        </w:rPr>
        <w:t xml:space="preserve">Op de Inschrijver mogen bij sluiting van de inschrijftermijn geen Uitsluitingsgronden van toepassing zijn en de Inschrijver dient op datzelfde moment te voldoen aan alle gestelde Geschiktheidseisen. </w:t>
      </w:r>
    </w:p>
    <w:p w14:paraId="7120D993" w14:textId="25C9C8FC" w:rsidR="009876EA" w:rsidRPr="009876EA" w:rsidRDefault="009876EA" w:rsidP="00B868DC">
      <w:r w:rsidRPr="009876EA">
        <w:t xml:space="preserve">Door middel van de bewijsstukken dient </w:t>
      </w:r>
      <w:r w:rsidR="00675562">
        <w:t xml:space="preserve">de </w:t>
      </w:r>
      <w:r w:rsidRPr="009876EA">
        <w:t>Inschrijver aan te tonen dat de Uitsluitingsgronden bij sluiting inschrijftermijn niet op de Inschrijver van toepassing zijn en dat Inschrijver bij sluiting inschrijftermijn aan de Geschiktheidseisen voldoet.</w:t>
      </w:r>
    </w:p>
    <w:p w14:paraId="4CA030BB" w14:textId="3634B288" w:rsidR="003378BB" w:rsidRDefault="00675562" w:rsidP="00B868DC">
      <w:r>
        <w:t xml:space="preserve">De </w:t>
      </w:r>
      <w:r w:rsidR="003378BB">
        <w:t>Inschrijver op wie Uitsluitingsgronden van toepassing zijn of die niet voldoe</w:t>
      </w:r>
      <w:r w:rsidR="00B73F2E">
        <w:t>t</w:t>
      </w:r>
      <w:r w:rsidR="003378BB">
        <w:t xml:space="preserve"> aan de Geschiktheidseisen, word</w:t>
      </w:r>
      <w:r w:rsidR="00B73F2E">
        <w:t>t</w:t>
      </w:r>
      <w:r w:rsidR="003378BB">
        <w:t xml:space="preserve"> uitgesloten van verdere deelname aan de Aanbestedingsprocedure en kom</w:t>
      </w:r>
      <w:r w:rsidR="00B73F2E">
        <w:t>t</w:t>
      </w:r>
      <w:r w:rsidR="003378BB">
        <w:t xml:space="preserve"> derhalve niet voor gunning in aanmerking.</w:t>
      </w:r>
    </w:p>
    <w:p w14:paraId="387A443C" w14:textId="77777777" w:rsidR="003378BB" w:rsidRPr="00353A0B" w:rsidRDefault="003378BB" w:rsidP="00B868DC">
      <w:pPr>
        <w:pStyle w:val="Kop4"/>
        <w:rPr>
          <w:rStyle w:val="Intensievebenadrukking"/>
        </w:rPr>
      </w:pPr>
      <w:r w:rsidRPr="00353A0B">
        <w:rPr>
          <w:rStyle w:val="Intensievebenadrukking"/>
        </w:rPr>
        <w:t>Indienen bewijsstukken</w:t>
      </w:r>
    </w:p>
    <w:p w14:paraId="421DB90E" w14:textId="1DE7FA40" w:rsidR="00AF6F6D" w:rsidRDefault="003B6AAD" w:rsidP="00B868DC">
      <w:r>
        <w:t xml:space="preserve">De </w:t>
      </w:r>
      <w:r w:rsidR="00AF6F6D" w:rsidRPr="00AF6F6D">
        <w:t>Inschrijver dient de bewijsstukken van de Uitsluitingsgronden en Geschiktheidseisen te overleggen zoals opgenomen in dit Aanbestedingsdocument.</w:t>
      </w:r>
    </w:p>
    <w:p w14:paraId="6A3CF7B7" w14:textId="5B9DE3C2" w:rsidR="003378BB" w:rsidRDefault="003378BB" w:rsidP="00B868DC">
      <w:r>
        <w:t xml:space="preserve">Het verkrijgen van de door Inschrijver te overleggen bewijsstukken is op kosten van </w:t>
      </w:r>
      <w:r w:rsidR="003B6AAD">
        <w:t xml:space="preserve">de </w:t>
      </w:r>
      <w:r>
        <w:t>Inschrijver.</w:t>
      </w:r>
    </w:p>
    <w:p w14:paraId="192166E2" w14:textId="77777777" w:rsidR="00AF6F6D" w:rsidRDefault="00AF6F6D" w:rsidP="00B868DC"/>
    <w:p w14:paraId="7F022A1A" w14:textId="03A1984D" w:rsidR="00AF6F6D" w:rsidRDefault="00675562" w:rsidP="00B868DC">
      <w:r>
        <w:t xml:space="preserve">De </w:t>
      </w:r>
      <w:r w:rsidR="00AF6F6D" w:rsidRPr="00AF6F6D">
        <w:t xml:space="preserve">Inschrijver die niet in Nederland </w:t>
      </w:r>
      <w:r w:rsidR="00B73F2E">
        <w:t>is</w:t>
      </w:r>
      <w:r w:rsidR="00AF6F6D" w:rsidRPr="00AF6F6D">
        <w:t xml:space="preserve"> gevestigd, dien</w:t>
      </w:r>
      <w:r w:rsidR="00B73F2E">
        <w:t>t</w:t>
      </w:r>
      <w:r w:rsidR="00AF6F6D" w:rsidRPr="00AF6F6D">
        <w:t xml:space="preserve"> bewijsstukken aan te leveren overeenkomstig de in het land van vestiging geldende wet- en regelgeving.</w:t>
      </w:r>
    </w:p>
    <w:p w14:paraId="2C28CC7E" w14:textId="77777777" w:rsidR="003378BB" w:rsidRPr="00E63DFF" w:rsidRDefault="003378BB" w:rsidP="00B868DC">
      <w:pPr>
        <w:pStyle w:val="Kop4"/>
        <w:rPr>
          <w:rStyle w:val="Intensievebenadrukking"/>
        </w:rPr>
      </w:pPr>
      <w:r w:rsidRPr="00E63DFF">
        <w:rPr>
          <w:rStyle w:val="Intensievebenadrukking"/>
        </w:rPr>
        <w:t>Tijdig aanvragen bewijsstukken</w:t>
      </w:r>
    </w:p>
    <w:p w14:paraId="3439C315" w14:textId="407DC41C" w:rsidR="003378BB" w:rsidRDefault="003378BB" w:rsidP="00B868DC">
      <w:r>
        <w:t xml:space="preserve">Het is de verantwoordelijkheid van </w:t>
      </w:r>
      <w:r w:rsidR="003B6AAD">
        <w:t xml:space="preserve">de </w:t>
      </w:r>
      <w:r>
        <w:t xml:space="preserve">Inschrijver om tijdig de vereiste verklaringen aan te vragen. </w:t>
      </w:r>
    </w:p>
    <w:p w14:paraId="7303C2E2" w14:textId="77777777" w:rsidR="00B60ADD" w:rsidRDefault="00B60ADD" w:rsidP="00B868DC"/>
    <w:p w14:paraId="26FDD725" w14:textId="5CDDBF4C" w:rsidR="003378BB" w:rsidRDefault="003378BB" w:rsidP="00B868DC">
      <w:r>
        <w:t xml:space="preserve">De Gedragsverklaring Aanbesteden dient door </w:t>
      </w:r>
      <w:r w:rsidR="003B6AAD">
        <w:t xml:space="preserve">de </w:t>
      </w:r>
      <w:r>
        <w:t xml:space="preserve">Inschrijver te worden aangevraagd bij het Ministerie van Justitie en Veiligheid; het aanvragen hiervan kan acht (8) weken in beslag nemen. </w:t>
      </w:r>
    </w:p>
    <w:p w14:paraId="73336A19" w14:textId="013F4687" w:rsidR="003378BB" w:rsidRDefault="003378BB" w:rsidP="00B868DC">
      <w:r>
        <w:t xml:space="preserve">Daarnaast dient </w:t>
      </w:r>
      <w:r w:rsidR="003B6AAD">
        <w:t xml:space="preserve">de </w:t>
      </w:r>
      <w:r>
        <w:t xml:space="preserve">Inschrijver een verklaring inzake de nakoming van fiscale verplichtingen aan te vragen bij de Belastingdienst. </w:t>
      </w:r>
    </w:p>
    <w:p w14:paraId="7D503F1A" w14:textId="77777777" w:rsidR="00B60ADD" w:rsidRDefault="00B60ADD" w:rsidP="00B868DC"/>
    <w:p w14:paraId="167A421D" w14:textId="5D1E593B" w:rsidR="003378BB" w:rsidRDefault="003B6AAD" w:rsidP="00B868DC">
      <w:r>
        <w:t xml:space="preserve">De </w:t>
      </w:r>
      <w:r w:rsidR="003378BB">
        <w:t xml:space="preserve">Inschrijver is zelf verantwoordelijk voor het tijdig in werking zetten van deze aanvraagprocedures. </w:t>
      </w:r>
      <w:r w:rsidR="0096304D">
        <w:t xml:space="preserve">De </w:t>
      </w:r>
      <w:r w:rsidR="003378BB">
        <w:t xml:space="preserve">Aanbestedende dienst adviseert </w:t>
      </w:r>
      <w:r w:rsidR="00675562">
        <w:t xml:space="preserve">de </w:t>
      </w:r>
      <w:r w:rsidR="003378BB">
        <w:t>Inschrijver</w:t>
      </w:r>
      <w:r w:rsidR="00B73F2E">
        <w:t xml:space="preserve"> </w:t>
      </w:r>
      <w:r w:rsidR="003378BB">
        <w:t xml:space="preserve">deze aanvraag, indien nodig, te doen gedurende de aanbestedingsperiode zodat, wanneer de Aanbestedende </w:t>
      </w:r>
      <w:r w:rsidR="00B73F2E">
        <w:t>d</w:t>
      </w:r>
      <w:r w:rsidR="003378BB">
        <w:t>ienst deze documenten opvraagt, de documenten binnen de gestelde termijn kunnen worden aangeleverd.</w:t>
      </w:r>
    </w:p>
    <w:p w14:paraId="7EB4AC97" w14:textId="77777777" w:rsidR="003378BB" w:rsidRPr="008A132F" w:rsidRDefault="003378BB" w:rsidP="00B868DC">
      <w:pPr>
        <w:pStyle w:val="Kop4"/>
        <w:rPr>
          <w:rStyle w:val="Intensievebenadrukking"/>
        </w:rPr>
      </w:pPr>
      <w:r w:rsidRPr="008A132F">
        <w:rPr>
          <w:rStyle w:val="Intensievebenadrukking"/>
        </w:rPr>
        <w:t>Blijvend voldoen</w:t>
      </w:r>
    </w:p>
    <w:p w14:paraId="431877FA" w14:textId="77777777" w:rsidR="0074039F" w:rsidRDefault="0074039F" w:rsidP="00B868DC">
      <w:r>
        <w:t>Gedurende de looptijd van de Overeenkomst zijn er geen Uitsluitingsgronden van toepassing op de Opdrachtnemer. De Opdrachtnemer verplicht zich contractueel om de gestelde Geschiktheidseisen met de bijbehorende bewijsstukken, die voldoen aan de vereisten en waarmee wordt ingeschreven, onder dezelfde voorwaarden te handhaven gedurende de gehele looptijd van de Opdracht. De Opdrachtgever is gerechtigd om gedurende de looptijd van de Opdracht bewijsstukken hieromtrent op te vragen. Bij het niet kunnen voldoen aan deze eisen is de Opdrachtgever gerechtigd de Opdracht te beëindigen zonder dat de Opdrachtnemer recht op schadevergoeding heeft.</w:t>
      </w:r>
    </w:p>
    <w:p w14:paraId="3D1E87CD" w14:textId="03535C32" w:rsidR="00306FB4" w:rsidRDefault="00306FB4" w:rsidP="00B868DC">
      <w:pPr>
        <w:pStyle w:val="Kop2"/>
      </w:pPr>
      <w:bookmarkStart w:id="216" w:name="_Toc219448972"/>
      <w:bookmarkStart w:id="217" w:name="_Toc223598774"/>
      <w:bookmarkStart w:id="218" w:name="_Toc223598884"/>
      <w:bookmarkStart w:id="219" w:name="_Toc223961965"/>
      <w:bookmarkStart w:id="220" w:name="_Toc224025878"/>
      <w:bookmarkStart w:id="221" w:name="_Toc224026470"/>
      <w:bookmarkStart w:id="222" w:name="_Toc224029934"/>
      <w:bookmarkStart w:id="223" w:name="_Toc224033492"/>
      <w:bookmarkStart w:id="224" w:name="_Toc224294739"/>
      <w:bookmarkStart w:id="225" w:name="_Toc224637013"/>
      <w:bookmarkStart w:id="226" w:name="_Toc224653989"/>
      <w:bookmarkStart w:id="227" w:name="_Toc224678983"/>
      <w:bookmarkStart w:id="228" w:name="_Toc224679065"/>
      <w:bookmarkStart w:id="229" w:name="_Toc225160789"/>
      <w:bookmarkStart w:id="230" w:name="_Toc225164873"/>
      <w:bookmarkStart w:id="231" w:name="_Toc23880240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lastRenderedPageBreak/>
        <w:t>Eigen Verklaring (UEA)</w:t>
      </w:r>
      <w:bookmarkEnd w:id="231"/>
      <w:r>
        <w:t xml:space="preserve"> </w:t>
      </w:r>
    </w:p>
    <w:p w14:paraId="4A57A3E5" w14:textId="31867BA9" w:rsidR="00CC34A1" w:rsidRDefault="00CC34A1" w:rsidP="00B868DC">
      <w:r>
        <w:t xml:space="preserve">Door middel van de Eigen Verklaring, overeenkomstig het format ‘Uniform Europees Aanbestedingsdocument’, afgekort UEA, dient </w:t>
      </w:r>
      <w:r w:rsidR="00971CBD">
        <w:t xml:space="preserve">de </w:t>
      </w:r>
      <w:r>
        <w:t xml:space="preserve">Inschrijver aan te geven of de Uitsluitingsgronden wel of niet op </w:t>
      </w:r>
      <w:r w:rsidR="00971CBD">
        <w:t xml:space="preserve">de </w:t>
      </w:r>
      <w:r>
        <w:t xml:space="preserve">Inschrijver van toepassing zijn en of </w:t>
      </w:r>
      <w:r w:rsidR="00971CBD">
        <w:t xml:space="preserve">de </w:t>
      </w:r>
      <w:r>
        <w:t xml:space="preserve">Inschrijver voldoet aan de gestelde Geschiktheidseisen (die in het UEA ‘Selectiecriteria’ worden genoemd). </w:t>
      </w:r>
    </w:p>
    <w:p w14:paraId="1F376362" w14:textId="77777777" w:rsidR="00CC34A1" w:rsidRDefault="00CC34A1" w:rsidP="00B868DC"/>
    <w:p w14:paraId="2AEC5C40" w14:textId="15FD3679" w:rsidR="00CC34A1" w:rsidRDefault="00971CBD" w:rsidP="00B868DC">
      <w:r>
        <w:t xml:space="preserve">De </w:t>
      </w:r>
      <w:r w:rsidR="00CC34A1">
        <w:t>Inschrijver dient dit UEA bij Inschrijving volledig en naar waarheid ingevuld en rechtsgeldig ondertekend, als onderdeel van de Inschrijving, in te dienen.</w:t>
      </w:r>
    </w:p>
    <w:p w14:paraId="30404ABA" w14:textId="77777777" w:rsidR="00CC34A1" w:rsidRDefault="00CC34A1" w:rsidP="00B868DC"/>
    <w:p w14:paraId="019091C4" w14:textId="613DF1C1" w:rsidR="00306FB4" w:rsidRDefault="00306FB4" w:rsidP="00B868DC">
      <w:r w:rsidRPr="008E467D">
        <w:t xml:space="preserve">NB: </w:t>
      </w:r>
      <w:r w:rsidR="00971CBD" w:rsidRPr="008E467D">
        <w:t xml:space="preserve">De </w:t>
      </w:r>
      <w:r w:rsidRPr="008E467D">
        <w:t xml:space="preserve">Inschrijver die het UEA niet of slechts gedeeltelijk heeft ingevuld of waarvan het UEA ontbreekt bij </w:t>
      </w:r>
      <w:r w:rsidR="00E64277" w:rsidRPr="008E467D">
        <w:t>I</w:t>
      </w:r>
      <w:r w:rsidRPr="008E467D">
        <w:t xml:space="preserve">nschrijving, </w:t>
      </w:r>
      <w:r w:rsidR="008E467D">
        <w:t>k</w:t>
      </w:r>
      <w:r w:rsidR="0026550E" w:rsidRPr="008E467D">
        <w:t>an worden</w:t>
      </w:r>
      <w:r w:rsidRPr="008E467D">
        <w:t xml:space="preserve"> uitgesloten van deze Aanbestedingsprocedure.</w:t>
      </w:r>
    </w:p>
    <w:p w14:paraId="173C2098" w14:textId="0ED0DBD8" w:rsidR="00306FB4" w:rsidRDefault="00306FB4" w:rsidP="00B868DC">
      <w:pPr>
        <w:pStyle w:val="Kop2"/>
      </w:pPr>
      <w:bookmarkStart w:id="232" w:name="_Toc238802401"/>
      <w:r>
        <w:t>Uitsluitingsgronden</w:t>
      </w:r>
      <w:bookmarkEnd w:id="232"/>
    </w:p>
    <w:p w14:paraId="4A3A2F6A" w14:textId="6A4BB893" w:rsidR="0070149E" w:rsidRDefault="003D15CC" w:rsidP="00B868DC">
      <w:pPr>
        <w:rPr>
          <w:rFonts w:asciiTheme="minorHAnsi" w:hAnsiTheme="minorHAnsi"/>
          <w:sz w:val="20"/>
        </w:rPr>
      </w:pPr>
      <w:r>
        <w:t xml:space="preserve">In deze Aanbestedingsprocedure zijn de door </w:t>
      </w:r>
      <w:r w:rsidR="0096304D">
        <w:t xml:space="preserve">de </w:t>
      </w:r>
      <w:r>
        <w:t xml:space="preserve">Aanbestedende dienst in deel III van het UEA aangegeven </w:t>
      </w:r>
      <w:r w:rsidRPr="00ED3B87">
        <w:t xml:space="preserve">Uitsluitingsgronden van toepassing verklaard. </w:t>
      </w:r>
      <w:r w:rsidR="0070149E" w:rsidRPr="00ED3B87">
        <w:t>Deze Uitsluitingsgronden sluiten aan bij hoofdstuk 2 van het ARW 2016.</w:t>
      </w:r>
    </w:p>
    <w:p w14:paraId="06CE6FC2" w14:textId="77777777" w:rsidR="0070149E" w:rsidRDefault="0070149E" w:rsidP="00B868DC">
      <w:pPr>
        <w:rPr>
          <w:rFonts w:asciiTheme="minorHAnsi" w:hAnsiTheme="minorHAnsi"/>
          <w:sz w:val="20"/>
        </w:rPr>
      </w:pPr>
    </w:p>
    <w:p w14:paraId="40D982D0" w14:textId="2D6C1CF0" w:rsidR="003D15CC" w:rsidRDefault="0096304D" w:rsidP="00B868DC">
      <w:r>
        <w:t xml:space="preserve">De </w:t>
      </w:r>
      <w:r w:rsidR="003D15CC">
        <w:t xml:space="preserve">Aanbestedende dienst kan om dwingende redenen van algemeen belang afwijken van de hierna weergegeven Uitsluitingsgronden. In geval sprake is van één van de omstandigheden zoals hierna bepaald, dan zal </w:t>
      </w:r>
      <w:r>
        <w:t xml:space="preserve">de </w:t>
      </w:r>
      <w:r w:rsidR="003D15CC">
        <w:t>Aanbestedende dienst met inachtneming van het proportionaliteitsbeginsel gemotiveerd beslissen omtrent uitsluiting waarbij onder meer rekening zal worden gehouden met de omstandigheden van het geval en de door Inschrijver genomen maatregelen om herhaling te voorkomen.</w:t>
      </w:r>
    </w:p>
    <w:p w14:paraId="737C3090" w14:textId="77777777" w:rsidR="003D15CC" w:rsidRPr="0018052E" w:rsidRDefault="003D15CC" w:rsidP="00B868DC">
      <w:pPr>
        <w:pStyle w:val="Kop3"/>
      </w:pPr>
      <w:bookmarkStart w:id="233" w:name="_Toc238802402"/>
      <w:r w:rsidRPr="0018052E">
        <w:t>Verplichte Uitsluitingsgronden</w:t>
      </w:r>
      <w:bookmarkEnd w:id="233"/>
    </w:p>
    <w:p w14:paraId="404A2B08" w14:textId="4A1F95C0" w:rsidR="003D15CC" w:rsidRDefault="0096304D" w:rsidP="00B868DC">
      <w:r>
        <w:t xml:space="preserve">De </w:t>
      </w:r>
      <w:r w:rsidR="003D15CC">
        <w:t xml:space="preserve">Aanbestedende dienst sluit iedere Inschrijver uit op wie in de periode van vijf (5) jaren voorafgaand aan de datum van sluiting inschrijftermijn van deze aanbesteding één of meer van de Uitsluitingsgronden, zoals genoemd in artikel 2.86 Aanbestedingswet 2012 en onder delen IIIA en IIIB van het UEA, van toepassing is of zijn. </w:t>
      </w:r>
    </w:p>
    <w:p w14:paraId="4FB21632" w14:textId="77777777" w:rsidR="00935C1A" w:rsidRPr="004757EF" w:rsidRDefault="00935C1A" w:rsidP="00B868DC">
      <w:pPr>
        <w:pStyle w:val="Kop3"/>
      </w:pPr>
      <w:bookmarkStart w:id="234" w:name="_Toc238802403"/>
      <w:r w:rsidRPr="004757EF">
        <w:t>Facultatieve Uitsluitingsgronden</w:t>
      </w:r>
      <w:bookmarkEnd w:id="234"/>
    </w:p>
    <w:p w14:paraId="73CAFE85" w14:textId="2D23B7E8" w:rsidR="00A85EAC" w:rsidRDefault="0096304D" w:rsidP="00B868DC">
      <w:r>
        <w:t xml:space="preserve">De </w:t>
      </w:r>
      <w:r w:rsidR="00935C1A">
        <w:t xml:space="preserve">Aanbestedende dienst sluit iedere Inschrijver uit op wie in de periode van drie (3) jaren voorafgaand aan de datum van sluiting inschrijftermijn van deze aanbesteding één of meer van de facultatieve Uitsluitingsgronden, zoals genoemd in artikel 2.87 Aanbestedingswet 2012 én die in deel IIIC van het UEA zijn aangevinkt door </w:t>
      </w:r>
      <w:r>
        <w:t xml:space="preserve">de </w:t>
      </w:r>
      <w:r w:rsidR="00935C1A">
        <w:t>Aanbestedende dienst, van toepassing is of zijn</w:t>
      </w:r>
      <w:r w:rsidR="00A20AB2">
        <w:t>, te weten</w:t>
      </w:r>
      <w:r w:rsidR="00935C1A">
        <w:t>:</w:t>
      </w:r>
    </w:p>
    <w:p w14:paraId="70B9F1B1" w14:textId="0CE0D9F5" w:rsidR="00935C1A" w:rsidRPr="005D6F8C" w:rsidRDefault="00935C1A" w:rsidP="00B868DC">
      <w:pPr>
        <w:pStyle w:val="Lijstalinea"/>
        <w:numPr>
          <w:ilvl w:val="0"/>
          <w:numId w:val="8"/>
        </w:numPr>
      </w:pPr>
      <w:r w:rsidRPr="005D6F8C">
        <w:t>Schending verplichtingen o.b.v. milieu-, sociaal- of arbeidsrecht;</w:t>
      </w:r>
    </w:p>
    <w:p w14:paraId="287A0C03" w14:textId="5662D9C9" w:rsidR="00935C1A" w:rsidRPr="005D6F8C" w:rsidRDefault="00935C1A" w:rsidP="00B868DC">
      <w:pPr>
        <w:pStyle w:val="Lijstalinea"/>
        <w:numPr>
          <w:ilvl w:val="0"/>
          <w:numId w:val="8"/>
        </w:numPr>
      </w:pPr>
      <w:r w:rsidRPr="005D6F8C">
        <w:t>Faillissement, insolventie of gelijksoortig;</w:t>
      </w:r>
    </w:p>
    <w:p w14:paraId="6D2B9A8A" w14:textId="0FA4C003" w:rsidR="00935C1A" w:rsidRPr="005D6F8C" w:rsidRDefault="00935C1A" w:rsidP="00B868DC">
      <w:pPr>
        <w:pStyle w:val="Lijstalinea"/>
        <w:numPr>
          <w:ilvl w:val="0"/>
          <w:numId w:val="8"/>
        </w:numPr>
      </w:pPr>
      <w:r w:rsidRPr="005D6F8C">
        <w:t>Ernstige beroepsfout;</w:t>
      </w:r>
    </w:p>
    <w:p w14:paraId="406713B7" w14:textId="77777777" w:rsidR="00325FED" w:rsidRPr="00325FED" w:rsidRDefault="00325FED" w:rsidP="00B868DC">
      <w:pPr>
        <w:pStyle w:val="Lijstalinea"/>
        <w:numPr>
          <w:ilvl w:val="0"/>
          <w:numId w:val="8"/>
        </w:numPr>
      </w:pPr>
      <w:r w:rsidRPr="00325FED">
        <w:t>Vervalsing van de mededinging;</w:t>
      </w:r>
    </w:p>
    <w:p w14:paraId="4D6C1DA9" w14:textId="0188C703" w:rsidR="00325FED" w:rsidRPr="00325FED" w:rsidRDefault="00325FED" w:rsidP="00B868DC">
      <w:pPr>
        <w:pStyle w:val="Lijstalinea"/>
        <w:numPr>
          <w:ilvl w:val="0"/>
          <w:numId w:val="8"/>
        </w:numPr>
      </w:pPr>
      <w:r w:rsidRPr="00325FED">
        <w:t>Belangenconflict</w:t>
      </w:r>
      <w:r w:rsidRPr="00662614">
        <w:rPr>
          <w:vertAlign w:val="superscript"/>
        </w:rPr>
        <w:t>*</w:t>
      </w:r>
      <w:r w:rsidR="002B3423">
        <w:rPr>
          <w:vertAlign w:val="superscript"/>
        </w:rPr>
        <w:t>2</w:t>
      </w:r>
      <w:r w:rsidRPr="00325FED">
        <w:t>;</w:t>
      </w:r>
    </w:p>
    <w:p w14:paraId="47BAAF7D" w14:textId="5EA0AEC3" w:rsidR="00325FED" w:rsidRPr="00325FED" w:rsidRDefault="00325FED" w:rsidP="00B868DC">
      <w:pPr>
        <w:pStyle w:val="Lijstalinea"/>
        <w:numPr>
          <w:ilvl w:val="0"/>
          <w:numId w:val="8"/>
        </w:numPr>
      </w:pPr>
      <w:r w:rsidRPr="00325FED">
        <w:t>Betrokken bij de voorbereiding</w:t>
      </w:r>
      <w:r w:rsidRPr="00662614">
        <w:rPr>
          <w:vertAlign w:val="superscript"/>
        </w:rPr>
        <w:t>*</w:t>
      </w:r>
      <w:r w:rsidR="002B3423">
        <w:rPr>
          <w:vertAlign w:val="superscript"/>
        </w:rPr>
        <w:t>2</w:t>
      </w:r>
      <w:r w:rsidRPr="00325FED">
        <w:t>;</w:t>
      </w:r>
    </w:p>
    <w:p w14:paraId="5FEB391B" w14:textId="49DC7C7F" w:rsidR="00325FED" w:rsidRPr="00325FED" w:rsidRDefault="00325FED" w:rsidP="00B868DC">
      <w:pPr>
        <w:pStyle w:val="Lijstalinea"/>
        <w:numPr>
          <w:ilvl w:val="0"/>
          <w:numId w:val="8"/>
        </w:numPr>
      </w:pPr>
      <w:r w:rsidRPr="00325FED">
        <w:t>Prestaties uit het verleden</w:t>
      </w:r>
      <w:r w:rsidRPr="00662614">
        <w:rPr>
          <w:vertAlign w:val="superscript"/>
        </w:rPr>
        <w:t>*</w:t>
      </w:r>
      <w:r w:rsidR="002B3423">
        <w:rPr>
          <w:vertAlign w:val="superscript"/>
        </w:rPr>
        <w:t>2</w:t>
      </w:r>
      <w:r w:rsidRPr="00325FED">
        <w:t>;</w:t>
      </w:r>
    </w:p>
    <w:p w14:paraId="5DFAB3D2" w14:textId="7D47F7C3" w:rsidR="00325FED" w:rsidRPr="00325FED" w:rsidRDefault="00325FED" w:rsidP="00B868DC">
      <w:pPr>
        <w:pStyle w:val="Lijstalinea"/>
        <w:numPr>
          <w:ilvl w:val="0"/>
          <w:numId w:val="8"/>
        </w:numPr>
      </w:pPr>
      <w:r w:rsidRPr="00325FED">
        <w:t>Valse verklaring</w:t>
      </w:r>
      <w:r w:rsidR="00662614">
        <w:rPr>
          <w:vertAlign w:val="superscript"/>
        </w:rPr>
        <w:t>*</w:t>
      </w:r>
      <w:r w:rsidR="002B3423">
        <w:rPr>
          <w:vertAlign w:val="superscript"/>
        </w:rPr>
        <w:t>2</w:t>
      </w:r>
      <w:r w:rsidRPr="00325FED">
        <w:t>;</w:t>
      </w:r>
    </w:p>
    <w:p w14:paraId="75D17885" w14:textId="2E7BDA11" w:rsidR="00325FED" w:rsidRPr="00325FED" w:rsidRDefault="00325FED" w:rsidP="00B868DC">
      <w:pPr>
        <w:pStyle w:val="Lijstalinea"/>
        <w:numPr>
          <w:ilvl w:val="0"/>
          <w:numId w:val="8"/>
        </w:numPr>
      </w:pPr>
      <w:r w:rsidRPr="00325FED">
        <w:t>Onrechtmatige beïnvloeding</w:t>
      </w:r>
      <w:r w:rsidRPr="00662614">
        <w:rPr>
          <w:vertAlign w:val="superscript"/>
        </w:rPr>
        <w:t>*</w:t>
      </w:r>
      <w:r w:rsidR="002B3423">
        <w:rPr>
          <w:vertAlign w:val="superscript"/>
        </w:rPr>
        <w:t>2</w:t>
      </w:r>
      <w:r w:rsidRPr="00325FED">
        <w:t>.</w:t>
      </w:r>
    </w:p>
    <w:p w14:paraId="210AE549" w14:textId="77777777" w:rsidR="00A2218F" w:rsidRDefault="00A2218F" w:rsidP="008E3DEE">
      <w:pPr>
        <w:rPr>
          <w:rFonts w:ascii="Bahnschrift Light SemiCondensed" w:eastAsiaTheme="majorEastAsia" w:hAnsi="Bahnschrift Light SemiCondensed"/>
          <w:color w:val="009CDA"/>
          <w:sz w:val="28"/>
          <w:szCs w:val="28"/>
        </w:rPr>
      </w:pPr>
      <w:r>
        <w:br w:type="page"/>
      </w:r>
    </w:p>
    <w:p w14:paraId="67FE50AF" w14:textId="52DF670D" w:rsidR="00306FB4" w:rsidRPr="004757EF" w:rsidRDefault="00306FB4" w:rsidP="00B868DC">
      <w:pPr>
        <w:pStyle w:val="Kop3"/>
      </w:pPr>
      <w:bookmarkStart w:id="235" w:name="_Toc238802404"/>
      <w:r w:rsidRPr="004757EF">
        <w:lastRenderedPageBreak/>
        <w:t>Bewijsstukken Uitsluitingsgronden</w:t>
      </w:r>
      <w:bookmarkEnd w:id="235"/>
    </w:p>
    <w:p w14:paraId="3644CCD3" w14:textId="75A5F032" w:rsidR="00E67FCB" w:rsidRDefault="00E67FCB" w:rsidP="00B868DC">
      <w:r>
        <w:t xml:space="preserve">Dat op </w:t>
      </w:r>
      <w:r w:rsidR="0044355E">
        <w:t xml:space="preserve">de </w:t>
      </w:r>
      <w:r>
        <w:t>Inschrijver geen Uitsluitingsgronden van toepassing zijn, dient te blijken uit de bewijsstukken.</w:t>
      </w:r>
    </w:p>
    <w:p w14:paraId="087296E5" w14:textId="77777777" w:rsidR="00E67FCB" w:rsidRDefault="00E67FCB" w:rsidP="00B868DC"/>
    <w:p w14:paraId="183B664F" w14:textId="77777777" w:rsidR="00E67FCB" w:rsidRDefault="00E67FCB" w:rsidP="00B868DC">
      <w:r w:rsidRPr="00534974">
        <w:rPr>
          <w:u w:val="single"/>
        </w:rPr>
        <w:t>Bij Inschrijving</w:t>
      </w:r>
      <w:r>
        <w:t xml:space="preserve"> volstaat het indienen van het volledig en naar waarheid ingevulde en rechtsgeldig ondertekende UEA.</w:t>
      </w:r>
    </w:p>
    <w:p w14:paraId="39D0988D" w14:textId="0FBBF705" w:rsidR="00E67FCB" w:rsidRDefault="0044355E" w:rsidP="00B868DC">
      <w:r>
        <w:t xml:space="preserve">De </w:t>
      </w:r>
      <w:r w:rsidR="00E67FCB">
        <w:t xml:space="preserve">Inschrijver aan wie de Opdracht voorlopig wordt gegund dient op eerste verzoek van </w:t>
      </w:r>
      <w:r w:rsidR="0096304D">
        <w:t xml:space="preserve">de </w:t>
      </w:r>
      <w:r w:rsidR="00E67FCB" w:rsidRPr="005D6F8C">
        <w:t xml:space="preserve">Aanbestedende dienst </w:t>
      </w:r>
      <w:r w:rsidR="00E67FCB" w:rsidRPr="005D6F8C">
        <w:rPr>
          <w:u w:val="single"/>
        </w:rPr>
        <w:t>binnen een termijn van 7 kalenderdagen</w:t>
      </w:r>
      <w:r w:rsidR="00E67FCB" w:rsidRPr="005D6F8C">
        <w:t xml:space="preserve"> de volgende bewijsstukken te overleggen</w:t>
      </w:r>
      <w:r w:rsidR="00E67FCB">
        <w:t>:</w:t>
      </w:r>
    </w:p>
    <w:p w14:paraId="12792760" w14:textId="64EB0276" w:rsidR="00E67FCB" w:rsidRPr="00534974" w:rsidRDefault="00322785" w:rsidP="00B868DC">
      <w:pPr>
        <w:pStyle w:val="Lijstalinea"/>
        <w:numPr>
          <w:ilvl w:val="0"/>
          <w:numId w:val="8"/>
        </w:numPr>
      </w:pPr>
      <w:r>
        <w:t>e</w:t>
      </w:r>
      <w:r w:rsidR="00E67FCB" w:rsidRPr="00534974">
        <w:t xml:space="preserve">en Gedragsverklaring Aanbesteden van onderneming van </w:t>
      </w:r>
      <w:r w:rsidR="0044355E">
        <w:t xml:space="preserve">de </w:t>
      </w:r>
      <w:r w:rsidR="00E67FCB" w:rsidRPr="00534974">
        <w:t xml:space="preserve">Inschrijver die bij sluiting inschrijftermijn niet ouder is dan 2 jaar; </w:t>
      </w:r>
      <w:r w:rsidR="00E67FCB" w:rsidRPr="00534974">
        <w:rPr>
          <w:i/>
          <w:iCs/>
        </w:rPr>
        <w:t>én</w:t>
      </w:r>
    </w:p>
    <w:p w14:paraId="4CE852A9" w14:textId="3B424AD6" w:rsidR="00E67FCB" w:rsidRPr="00534974" w:rsidRDefault="00322785" w:rsidP="00B868DC">
      <w:pPr>
        <w:pStyle w:val="Lijstalinea"/>
        <w:numPr>
          <w:ilvl w:val="0"/>
          <w:numId w:val="8"/>
        </w:numPr>
      </w:pPr>
      <w:r>
        <w:t>e</w:t>
      </w:r>
      <w:r w:rsidR="00E67FCB" w:rsidRPr="00534974">
        <w:t xml:space="preserve">en verklaring van de Belastingdienst van onderneming van </w:t>
      </w:r>
      <w:r w:rsidR="0044355E">
        <w:t xml:space="preserve">de </w:t>
      </w:r>
      <w:r w:rsidR="00E67FCB" w:rsidRPr="00534974">
        <w:t xml:space="preserve">Inschrijver inzake nakoming fiscale verplichtingen die bij sluiting inschrijftermijn niet ouder is dan zes (6) maanden; </w:t>
      </w:r>
      <w:r w:rsidR="00E67FCB" w:rsidRPr="00534974">
        <w:rPr>
          <w:i/>
          <w:iCs/>
        </w:rPr>
        <w:t>én</w:t>
      </w:r>
    </w:p>
    <w:p w14:paraId="07B7ED7F" w14:textId="528BE43B" w:rsidR="00E67FCB" w:rsidRPr="00534974" w:rsidRDefault="00322785" w:rsidP="00B868DC">
      <w:pPr>
        <w:pStyle w:val="Lijstalinea"/>
        <w:numPr>
          <w:ilvl w:val="0"/>
          <w:numId w:val="8"/>
        </w:numPr>
      </w:pPr>
      <w:r>
        <w:t>e</w:t>
      </w:r>
      <w:r w:rsidR="00E67FCB" w:rsidRPr="00534974">
        <w:t xml:space="preserve">en uittreksel uit het Handelsregister van onderneming van </w:t>
      </w:r>
      <w:r w:rsidR="005B6938">
        <w:t xml:space="preserve">de </w:t>
      </w:r>
      <w:r w:rsidR="00E67FCB" w:rsidRPr="00534974">
        <w:t xml:space="preserve">Inschrijver die bij sluiting inschrijftermijn niet ouder is dan 6 maanden en waarop minimaal de volledige naam en het registratienummer van </w:t>
      </w:r>
      <w:r w:rsidR="005B6938">
        <w:t xml:space="preserve">de </w:t>
      </w:r>
      <w:r w:rsidR="00E67FCB" w:rsidRPr="00534974">
        <w:t xml:space="preserve">Inschrijver staan. </w:t>
      </w:r>
    </w:p>
    <w:p w14:paraId="361EDB48" w14:textId="150C8333" w:rsidR="00E67FCB" w:rsidRPr="00534974" w:rsidRDefault="00E67FCB" w:rsidP="00B868DC">
      <w:pPr>
        <w:pStyle w:val="Lijstalinea"/>
      </w:pPr>
      <w:r w:rsidRPr="00534974">
        <w:t xml:space="preserve">Eveneens dient hieruit de vertegenwoordigingsbevoegdheid van de ondertekenaar(s) namens onderneming van </w:t>
      </w:r>
      <w:r w:rsidR="005B6938">
        <w:t xml:space="preserve">de </w:t>
      </w:r>
      <w:r w:rsidRPr="00534974">
        <w:t xml:space="preserve">Inschrijver te blijken. </w:t>
      </w:r>
    </w:p>
    <w:p w14:paraId="1F9F356A" w14:textId="1FC70535" w:rsidR="00E67FCB" w:rsidRDefault="00E67FCB" w:rsidP="00B868DC">
      <w:pPr>
        <w:pStyle w:val="Lijstalinea"/>
      </w:pPr>
      <w:r w:rsidRPr="00534974">
        <w:t>NB: Het kan voor de beschreven aspecten gaan om uittreksels uit het Handelsregister van meerdere aan elkaar gelieerde entiteiten en, om de bevoegdheid van de ondertekenaar(s) aan te tonen, ook om een ondertekende volmacht (indien ondertekenaar niet voorkomt in het Handelsregister) door een hiertoe bevoegde functionaris.</w:t>
      </w:r>
    </w:p>
    <w:p w14:paraId="179828DA" w14:textId="34826F38" w:rsidR="00325FED" w:rsidRDefault="002B3423" w:rsidP="00B868DC">
      <w:pPr>
        <w:pStyle w:val="Lijstalinea"/>
        <w:numPr>
          <w:ilvl w:val="0"/>
          <w:numId w:val="8"/>
        </w:numPr>
      </w:pPr>
      <w:r>
        <w:rPr>
          <w:vertAlign w:val="superscript"/>
        </w:rPr>
        <w:t>*2</w:t>
      </w:r>
      <w:r w:rsidR="00325FED" w:rsidRPr="003B4560">
        <w:t>: voor deze facultatieve Uitsluitingsgronden volstaat bij Inschrijving de volledig en naar waarheid ingevulde en rechtsgeldig ondertekende Eigen Verklaring (UEA) als afdoende (voorlopig) bewijs. De Aanbestedende dienst behoudt zich het recht voor om te allen tijde aanvullende bewijsstukken op te vragen indien dit noodzakelijk wordt geacht voor de beoordeling van de Uitsluitingsgronden.</w:t>
      </w:r>
    </w:p>
    <w:p w14:paraId="46DB22A8" w14:textId="4DA1256A" w:rsidR="00F014DB" w:rsidRDefault="00F014DB" w:rsidP="00B868DC">
      <w:pPr>
        <w:pStyle w:val="Kop2"/>
      </w:pPr>
      <w:bookmarkStart w:id="236" w:name="_Toc238802405"/>
      <w:r>
        <w:t>Verklaring van geen-Russische betrokkenheid</w:t>
      </w:r>
      <w:bookmarkEnd w:id="236"/>
    </w:p>
    <w:p w14:paraId="239DCB8E" w14:textId="77777777" w:rsidR="00F014DB" w:rsidRDefault="00F014DB" w:rsidP="00B868DC">
      <w:r>
        <w:t xml:space="preserve">Door de Europese Unie is gunnen van een Opdracht aan een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 (Artikel 5 duodecies van Verordening (EU) nr. 833/2014). </w:t>
      </w:r>
    </w:p>
    <w:p w14:paraId="7796CF90" w14:textId="77777777" w:rsidR="00F014DB" w:rsidRDefault="00F014DB" w:rsidP="00B868DC"/>
    <w:p w14:paraId="3B3C280E" w14:textId="4D9EC2B5" w:rsidR="00F014DB" w:rsidRDefault="00F014DB" w:rsidP="00B868DC">
      <w:r w:rsidRPr="00662614">
        <w:t xml:space="preserve">Daarom dient </w:t>
      </w:r>
      <w:r w:rsidR="00675562" w:rsidRPr="00662614">
        <w:t xml:space="preserve">de </w:t>
      </w:r>
      <w:r w:rsidRPr="00662614">
        <w:t xml:space="preserve">Inschrijver </w:t>
      </w:r>
      <w:r w:rsidRPr="00662614">
        <w:rPr>
          <w:u w:val="single"/>
        </w:rPr>
        <w:t>direct bij Inschrijving</w:t>
      </w:r>
      <w:r w:rsidRPr="00662614">
        <w:t xml:space="preserve"> de in de Bijlage </w:t>
      </w:r>
      <w:r w:rsidR="00662614" w:rsidRPr="00662614">
        <w:t xml:space="preserve">3 </w:t>
      </w:r>
      <w:r w:rsidRPr="00662614">
        <w:t>opgenomen ‘Verklaring van geen-</w:t>
      </w:r>
      <w:r>
        <w:t xml:space="preserve">Russische betrokkenheid’, volledig en naar waarheid ingevuld en rechtsgeldig ondertekend, in te dienen ten einde te verklaren dat de beschreven situatie(s) niet op </w:t>
      </w:r>
      <w:r w:rsidR="00675562">
        <w:t xml:space="preserve">de </w:t>
      </w:r>
      <w:r>
        <w:t xml:space="preserve">Inschrijver van toepassing is. De Aanbestedende dienst behoudt zich het recht voor om zonder tussenkomst van </w:t>
      </w:r>
      <w:r w:rsidR="00675562">
        <w:t xml:space="preserve">de </w:t>
      </w:r>
      <w:r>
        <w:t>Inschrijver en mededeling vooraf de juistheid van de verklaring te verifiëren en/of nadere bewijsstukken op te vragen. Het niet bij Inschrijving indienen van genoemde verklaring kan leiden tot uitsluiting van de Aanbestedingsprocedure.</w:t>
      </w:r>
    </w:p>
    <w:p w14:paraId="612EEB91" w14:textId="0B8CBF61" w:rsidR="00306FB4" w:rsidRPr="00984BAC" w:rsidRDefault="00306FB4" w:rsidP="00B868DC">
      <w:pPr>
        <w:pStyle w:val="Kop2"/>
      </w:pPr>
      <w:bookmarkStart w:id="237" w:name="_Toc238802406"/>
      <w:r w:rsidRPr="00984BAC">
        <w:t>Geschiktheidseisen en bewijsstukken</w:t>
      </w:r>
      <w:bookmarkEnd w:id="237"/>
    </w:p>
    <w:p w14:paraId="618FF838" w14:textId="587B5035" w:rsidR="00662614" w:rsidRPr="00662614" w:rsidRDefault="0096304D" w:rsidP="00B868DC">
      <w:r>
        <w:t xml:space="preserve">De </w:t>
      </w:r>
      <w:r w:rsidR="00306FB4">
        <w:t xml:space="preserve">Aanbestedende dienst stelt Geschiktheidseisen: eisen die worden gesteld ten aanzien van de onderneming van </w:t>
      </w:r>
      <w:r w:rsidR="00BF5711">
        <w:t xml:space="preserve">de </w:t>
      </w:r>
      <w:r w:rsidR="00306FB4">
        <w:t xml:space="preserve">Inschrijver. Deze Geschiktheidseisen dienen niet te worden verward met de </w:t>
      </w:r>
      <w:r w:rsidR="00306FB4" w:rsidRPr="00662614">
        <w:t>uitvoeringseisen, die toezien op de gestelde eisen ten aanzien van de uitvoering van de Opdracht</w:t>
      </w:r>
      <w:r w:rsidR="00F014DB" w:rsidRPr="00662614">
        <w:t xml:space="preserve">, zoals opgenomen in </w:t>
      </w:r>
      <w:r w:rsidR="00CC18CB" w:rsidRPr="00662614">
        <w:t xml:space="preserve">het Programma van Eisen en bijbehorende bijlagen in Appendix 5 van </w:t>
      </w:r>
      <w:r w:rsidR="00F014DB" w:rsidRPr="00662614">
        <w:t xml:space="preserve">de concept </w:t>
      </w:r>
      <w:r w:rsidR="00CC18CB" w:rsidRPr="00662614">
        <w:t>B</w:t>
      </w:r>
      <w:r w:rsidR="00F014DB" w:rsidRPr="00662614">
        <w:t>ouwteamovereenkomst</w:t>
      </w:r>
      <w:r w:rsidR="00662614" w:rsidRPr="00662614">
        <w:t>.</w:t>
      </w:r>
    </w:p>
    <w:p w14:paraId="08A5CB91" w14:textId="77777777" w:rsidR="00E64277" w:rsidRDefault="00E64277" w:rsidP="00B868DC"/>
    <w:p w14:paraId="34B47CC9" w14:textId="2D5A9F80" w:rsidR="00306FB4" w:rsidRDefault="00306FB4" w:rsidP="00B868DC">
      <w:r>
        <w:t xml:space="preserve">Bij </w:t>
      </w:r>
      <w:r w:rsidR="00F014DB">
        <w:t xml:space="preserve">de Geschiktheidseisen </w:t>
      </w:r>
      <w:r>
        <w:t xml:space="preserve">wordt om bewijsstukken gevraagd. Per bewijsstuk staat aangeven wanneer dit door </w:t>
      </w:r>
      <w:r w:rsidR="00BF5711">
        <w:t xml:space="preserve">de </w:t>
      </w:r>
      <w:r>
        <w:t xml:space="preserve">Inschrijver dient te worden aangeleverd. </w:t>
      </w:r>
    </w:p>
    <w:p w14:paraId="4FCB52E4" w14:textId="77777777" w:rsidR="00306FB4" w:rsidRPr="00D9749A" w:rsidRDefault="00306FB4" w:rsidP="00B868DC">
      <w:pPr>
        <w:pStyle w:val="Kop3"/>
      </w:pPr>
      <w:bookmarkStart w:id="238" w:name="_Toc238802407"/>
      <w:r w:rsidRPr="00D9749A">
        <w:lastRenderedPageBreak/>
        <w:t>Beroepsbevoegdheid</w:t>
      </w:r>
      <w:bookmarkEnd w:id="238"/>
    </w:p>
    <w:p w14:paraId="06E38550" w14:textId="48F3FE90" w:rsidR="00F014DB" w:rsidRPr="003378BB" w:rsidRDefault="00F014DB" w:rsidP="00B868DC">
      <w:pPr>
        <w:pStyle w:val="Kop4"/>
        <w:rPr>
          <w:rStyle w:val="Intensievebenadrukking"/>
        </w:rPr>
      </w:pPr>
      <w:r>
        <w:rPr>
          <w:rStyle w:val="Intensievebenadrukking"/>
        </w:rPr>
        <w:t>Geschiktheidseis Inschrijving Handelsregister</w:t>
      </w:r>
    </w:p>
    <w:p w14:paraId="69C347EE" w14:textId="0BF1E30C" w:rsidR="00306FB4" w:rsidRDefault="00306FB4" w:rsidP="00B868DC">
      <w:r>
        <w:t xml:space="preserve">Onderneming van </w:t>
      </w:r>
      <w:r w:rsidR="00BF5711">
        <w:t xml:space="preserve">de </w:t>
      </w:r>
      <w:r>
        <w:t>Inschrijver dient ingeschreven te zijn in het Handelsregister van het land van herkomst en de ondertekenaar van</w:t>
      </w:r>
      <w:r w:rsidR="00F014DB">
        <w:t xml:space="preserve"> de</w:t>
      </w:r>
      <w:r>
        <w:t xml:space="preserve"> Inschrijving dient bevoegd te zijn tot vertegenwoordiging van en ondertekening namens onderneming van </w:t>
      </w:r>
      <w:r w:rsidR="00BF5711">
        <w:t xml:space="preserve">de </w:t>
      </w:r>
      <w:r>
        <w:t>Inschrijver.</w:t>
      </w:r>
    </w:p>
    <w:p w14:paraId="629D1A23" w14:textId="1C06DB26" w:rsidR="00306FB4" w:rsidRDefault="00306FB4" w:rsidP="00B868DC">
      <w:r>
        <w:t xml:space="preserve">De informatie ingevuld op het UEA onderdeel IIA 'gegevens over de ondernemer', 'identificatie' dient overeen te komen met de informatie van onderneming van </w:t>
      </w:r>
      <w:r w:rsidR="00BF5711">
        <w:t xml:space="preserve">de </w:t>
      </w:r>
      <w:r>
        <w:t>Inschrijver zoals opgenomen in het Handelsregister.</w:t>
      </w:r>
    </w:p>
    <w:p w14:paraId="14118EFC" w14:textId="77777777" w:rsidR="00F014DB" w:rsidRDefault="00F014DB" w:rsidP="00B868DC"/>
    <w:p w14:paraId="5EE52C11" w14:textId="6A333CAB" w:rsidR="00F014DB" w:rsidRPr="00660B0D" w:rsidRDefault="00F014DB" w:rsidP="00B868DC">
      <w:pPr>
        <w:pStyle w:val="Kop4"/>
        <w:spacing w:before="0"/>
        <w:rPr>
          <w:rStyle w:val="Nadruk"/>
        </w:rPr>
      </w:pPr>
      <w:r w:rsidRPr="00660B0D">
        <w:rPr>
          <w:rStyle w:val="Nadruk"/>
        </w:rPr>
        <w:t>Bewijsstukken Geschiktheidseis inschrijving handelsregister</w:t>
      </w:r>
    </w:p>
    <w:p w14:paraId="77307639" w14:textId="77777777" w:rsidR="003B26AB" w:rsidRDefault="003B26AB" w:rsidP="00B868DC">
      <w:r w:rsidRPr="00F014DB">
        <w:rPr>
          <w:u w:val="single"/>
        </w:rPr>
        <w:t>Direct bij Inschrijving</w:t>
      </w:r>
      <w:r>
        <w:t xml:space="preserve"> dient de Inschrijver de volgende bewijsstukken te overleggen:</w:t>
      </w:r>
    </w:p>
    <w:p w14:paraId="19345FFF" w14:textId="77777777" w:rsidR="003B26AB" w:rsidRDefault="003B26AB" w:rsidP="00B868DC">
      <w:pPr>
        <w:pStyle w:val="Lijstalinea"/>
        <w:numPr>
          <w:ilvl w:val="0"/>
          <w:numId w:val="8"/>
        </w:numPr>
      </w:pPr>
      <w:r>
        <w:t xml:space="preserve">Een uittreksel uit het Handelsregister, van onderneming van de Inschrijver dat bij sluiting inschrijftermijn niet ouder is dan 6 maanden en waarop minimaal de volledige naam en het registratienummer van de Inschrijver staan en waaruit de vertegenwoordigingsbevoegdheid van de ondertekenaar(s) namens onderneming van de Inschrijver blijkt. </w:t>
      </w:r>
    </w:p>
    <w:p w14:paraId="095373B6" w14:textId="77777777" w:rsidR="003B26AB" w:rsidRDefault="003B26AB" w:rsidP="00B868DC">
      <w:pPr>
        <w:pStyle w:val="Lijstalinea"/>
      </w:pPr>
      <w:r>
        <w:t>NB: Het kan voor de beschreven aspecten gaan om Uittreksels uit het Handelsregister van meerdere aan elkaar gelieerde entiteiten en, om de bevoegdheid van de ondertekenaar(s) aan te tonen, ook om een ondertekende volmacht (indien ondertekenaar niet voorkomt in het Handelsregister) door een hiertoe bevoegde functionaris.</w:t>
      </w:r>
    </w:p>
    <w:p w14:paraId="0EC1218B" w14:textId="77777777" w:rsidR="00306FB4" w:rsidRDefault="00306FB4" w:rsidP="00B868DC">
      <w:pPr>
        <w:pStyle w:val="Kop3"/>
      </w:pPr>
      <w:bookmarkStart w:id="239" w:name="_Toc238802408"/>
      <w:r>
        <w:t>Financiële en economische draagkracht</w:t>
      </w:r>
      <w:bookmarkEnd w:id="239"/>
    </w:p>
    <w:p w14:paraId="73965B47" w14:textId="543BCC34" w:rsidR="00BA65DA" w:rsidRPr="003378BB" w:rsidRDefault="00BA65DA" w:rsidP="00B868DC">
      <w:pPr>
        <w:pStyle w:val="Kop4"/>
        <w:rPr>
          <w:rStyle w:val="Intensievebenadrukking"/>
        </w:rPr>
      </w:pPr>
      <w:r>
        <w:rPr>
          <w:rStyle w:val="Intensievebenadrukking"/>
        </w:rPr>
        <w:t>Geschiktheidseis Bedrijfsaansprakelijkheidsverzekering</w:t>
      </w:r>
    </w:p>
    <w:p w14:paraId="62D4073A" w14:textId="286B47D7" w:rsidR="00BA65DA" w:rsidRDefault="00675562" w:rsidP="00B868DC">
      <w:r>
        <w:t xml:space="preserve">De </w:t>
      </w:r>
      <w:r w:rsidR="00BA65DA">
        <w:t xml:space="preserve">Inschrijver dient adequaat te zijn verzekerd voor aansprakelijkheid op het gebied van zaakschade (aan spullen/attributen) en persoonsschade (bij letsel/overlijden). </w:t>
      </w:r>
      <w:r>
        <w:t xml:space="preserve">De </w:t>
      </w:r>
      <w:r w:rsidR="00BA65DA">
        <w:t xml:space="preserve">Inschrijver dient hiertoe te beschikken over een bedrijfsaansprakelijkheidsverzekering </w:t>
      </w:r>
      <w:r w:rsidR="00BA65DA" w:rsidRPr="00F570D2">
        <w:t>met minimale dekkingen van € 1.250.000,</w:t>
      </w:r>
      <w:r w:rsidR="00B24795">
        <w:t>00</w:t>
      </w:r>
      <w:r w:rsidR="00BA65DA" w:rsidRPr="00F570D2">
        <w:t xml:space="preserve"> per gebeurtenis</w:t>
      </w:r>
      <w:r w:rsidR="00372222" w:rsidRPr="00F570D2">
        <w:t>/aanspraak</w:t>
      </w:r>
      <w:r w:rsidR="00BA65DA" w:rsidRPr="00F570D2">
        <w:t xml:space="preserve"> en € 2.500.000,</w:t>
      </w:r>
      <w:r w:rsidR="00B24795">
        <w:t>00</w:t>
      </w:r>
      <w:r w:rsidR="00BA65DA" w:rsidRPr="00F570D2">
        <w:t xml:space="preserve"> op jaarbasis (tweemaal het bedrag dat geldt per gebeurtenis/aanspraak).</w:t>
      </w:r>
    </w:p>
    <w:p w14:paraId="7B263108" w14:textId="77777777" w:rsidR="00BA65DA" w:rsidRDefault="00BA65DA" w:rsidP="00B868DC"/>
    <w:p w14:paraId="0333EE81" w14:textId="4442277F" w:rsidR="00BA65DA" w:rsidRPr="00660B0D" w:rsidRDefault="00BA65DA" w:rsidP="00B868DC">
      <w:pPr>
        <w:pStyle w:val="Kop4"/>
        <w:spacing w:before="0"/>
        <w:rPr>
          <w:rStyle w:val="Nadruk"/>
        </w:rPr>
      </w:pPr>
      <w:r w:rsidRPr="00660B0D">
        <w:rPr>
          <w:rStyle w:val="Nadruk"/>
        </w:rPr>
        <w:t>Bewijsstukken Geschiktheidseis bedrijfsaansprakelijkheidsverzekering</w:t>
      </w:r>
    </w:p>
    <w:p w14:paraId="7BCB2E25" w14:textId="22928BB7" w:rsidR="00DE762F" w:rsidRDefault="00BA65DA" w:rsidP="00B868DC">
      <w:r w:rsidRPr="00BA65DA">
        <w:rPr>
          <w:u w:val="single"/>
        </w:rPr>
        <w:t>Bij Inschrijving</w:t>
      </w:r>
      <w:r w:rsidRPr="00BA65DA">
        <w:t xml:space="preserve"> volstaat het indienen van het volledig en naar waarheid ingevulde en rechtsgeldig ondertekende UEA. </w:t>
      </w:r>
    </w:p>
    <w:p w14:paraId="42B985B9" w14:textId="5F6F8874" w:rsidR="00BA65DA" w:rsidRDefault="0094057B" w:rsidP="00B868DC">
      <w:r>
        <w:t xml:space="preserve">De </w:t>
      </w:r>
      <w:r w:rsidR="00DE762F" w:rsidRPr="00DE762F">
        <w:t>Inschrijver aan wie de Opdracht voorlopig wordt gegund dient op eerste verzoek van</w:t>
      </w:r>
      <w:r w:rsidR="008F28CF">
        <w:t xml:space="preserve"> de</w:t>
      </w:r>
      <w:r w:rsidR="00DE762F" w:rsidRPr="00DE762F">
        <w:t xml:space="preserve"> Aanbestedende dienst </w:t>
      </w:r>
      <w:r w:rsidR="00DE762F" w:rsidRPr="009876EA">
        <w:rPr>
          <w:u w:val="single"/>
        </w:rPr>
        <w:t>binnen een termijn van 7 kalenderdagen</w:t>
      </w:r>
      <w:r w:rsidR="00DE762F" w:rsidRPr="00DE762F">
        <w:t xml:space="preserve"> de volgende bewijsstukken te overleggen:</w:t>
      </w:r>
    </w:p>
    <w:p w14:paraId="664D9393" w14:textId="1B4D30D1" w:rsidR="00BA65DA" w:rsidRDefault="00AE6B5B" w:rsidP="00B868DC">
      <w:pPr>
        <w:pStyle w:val="Lijstalinea"/>
        <w:numPr>
          <w:ilvl w:val="0"/>
          <w:numId w:val="8"/>
        </w:numPr>
      </w:pPr>
      <w:r>
        <w:t>e</w:t>
      </w:r>
      <w:r w:rsidR="00BA65DA">
        <w:t>en geldige polis of een verklaring van de verzekeraar waaruit t.a.v. de bedrijfsaansprakelijkheidsverzekering tenminste blijkt:</w:t>
      </w:r>
    </w:p>
    <w:p w14:paraId="49234E03" w14:textId="12F483C5" w:rsidR="00BA65DA" w:rsidRPr="00F570D2" w:rsidRDefault="00DE762F" w:rsidP="00B868DC">
      <w:pPr>
        <w:pStyle w:val="Lijstalinea"/>
        <w:numPr>
          <w:ilvl w:val="1"/>
          <w:numId w:val="8"/>
        </w:numPr>
      </w:pPr>
      <w:r w:rsidRPr="00F570D2">
        <w:t xml:space="preserve">de </w:t>
      </w:r>
      <w:r w:rsidR="00BA65DA" w:rsidRPr="00F570D2">
        <w:t>minimale dekkingen van €</w:t>
      </w:r>
      <w:r w:rsidRPr="00F570D2">
        <w:t xml:space="preserve"> </w:t>
      </w:r>
      <w:r w:rsidR="00BA65DA" w:rsidRPr="00F570D2">
        <w:t>1.250.000,</w:t>
      </w:r>
      <w:r w:rsidR="00B24795">
        <w:t>00</w:t>
      </w:r>
      <w:r w:rsidR="00BA65DA" w:rsidRPr="00F570D2">
        <w:t xml:space="preserve"> per gebeurtenis/aanspraak en €</w:t>
      </w:r>
      <w:r w:rsidRPr="00F570D2">
        <w:t xml:space="preserve"> </w:t>
      </w:r>
      <w:r w:rsidR="00BA65DA" w:rsidRPr="00F570D2">
        <w:t>2.500.000,</w:t>
      </w:r>
      <w:r w:rsidR="00B24795">
        <w:t xml:space="preserve">00 </w:t>
      </w:r>
      <w:r w:rsidR="00BA65DA" w:rsidRPr="00F570D2">
        <w:t>op jaarbasis;</w:t>
      </w:r>
    </w:p>
    <w:p w14:paraId="6A749A3C" w14:textId="5DEC7F39" w:rsidR="00BA65DA" w:rsidRDefault="00BA65DA" w:rsidP="00B868DC">
      <w:pPr>
        <w:pStyle w:val="Lijstalinea"/>
        <w:numPr>
          <w:ilvl w:val="1"/>
          <w:numId w:val="8"/>
        </w:numPr>
      </w:pPr>
      <w:r>
        <w:t>de geldigheidsduur van de verzekering.</w:t>
      </w:r>
    </w:p>
    <w:p w14:paraId="4051DE58" w14:textId="4D594BAA" w:rsidR="00306FB4" w:rsidRDefault="00A82811" w:rsidP="00B868DC">
      <w:pPr>
        <w:pStyle w:val="Kop3"/>
      </w:pPr>
      <w:bookmarkStart w:id="240" w:name="_Toc238802409"/>
      <w:r>
        <w:t>Technische bekwaamheid en b</w:t>
      </w:r>
      <w:r w:rsidR="00306FB4">
        <w:t>eroepsbekwaamheid</w:t>
      </w:r>
      <w:bookmarkEnd w:id="240"/>
    </w:p>
    <w:p w14:paraId="0A797A33" w14:textId="27C8226A" w:rsidR="007328F0" w:rsidRPr="003378BB" w:rsidRDefault="007328F0" w:rsidP="00B868DC">
      <w:pPr>
        <w:pStyle w:val="Kop4"/>
        <w:rPr>
          <w:rStyle w:val="Intensievebenadrukking"/>
        </w:rPr>
      </w:pPr>
      <w:r>
        <w:rPr>
          <w:rStyle w:val="Intensievebenadrukking"/>
        </w:rPr>
        <w:t>Geschiktheidseis kwaliteitsmanagementsysteem</w:t>
      </w:r>
    </w:p>
    <w:p w14:paraId="415FFF76" w14:textId="77777777" w:rsidR="006A519B" w:rsidRDefault="006A519B" w:rsidP="00B868DC">
      <w:r>
        <w:t>De Inschrijver dient binnen de eigen organisatie op een bewezen niveau aandacht te besteden aan kwaliteitszorg en -borging tijdens dagelijkse activiteiten door het toepassen van een kwaliteitsmanagementsysteem.</w:t>
      </w:r>
    </w:p>
    <w:p w14:paraId="1AD83AFF" w14:textId="77777777" w:rsidR="006A519B" w:rsidRDefault="006A519B" w:rsidP="00B868DC"/>
    <w:p w14:paraId="745BF60A" w14:textId="77777777" w:rsidR="006A519B" w:rsidRPr="00711627" w:rsidRDefault="006A519B" w:rsidP="00B868DC">
      <w:r w:rsidRPr="00711627">
        <w:t xml:space="preserve">Hieraan wordt in ieder geval voldaan wanneer de Inschrijver beschikt over een geldig </w:t>
      </w:r>
      <w:r>
        <w:t xml:space="preserve">certificaat </w:t>
      </w:r>
      <w:r w:rsidRPr="00711627">
        <w:t>ISO</w:t>
      </w:r>
      <w:r>
        <w:t xml:space="preserve"> </w:t>
      </w:r>
      <w:r w:rsidRPr="00711627">
        <w:t>9001</w:t>
      </w:r>
      <w:r>
        <w:t xml:space="preserve"> </w:t>
      </w:r>
      <w:r w:rsidRPr="00AD0DA6">
        <w:t>(laatst geldende versie) voor een kwaliteitsmanagementsysteem dat van toepassing is op de</w:t>
      </w:r>
      <w:r>
        <w:t xml:space="preserve"> werkzaamheden waarop de Opdracht betrekking heeft</w:t>
      </w:r>
      <w:r w:rsidRPr="00711627">
        <w:t>, afgegeven door een geaccrediteerde certificerende instelling.</w:t>
      </w:r>
    </w:p>
    <w:p w14:paraId="06FAE0B0" w14:textId="77777777" w:rsidR="006A519B" w:rsidRPr="00711627" w:rsidRDefault="006A519B" w:rsidP="00B868DC"/>
    <w:p w14:paraId="618A6793" w14:textId="77777777" w:rsidR="006A519B" w:rsidRPr="00711627" w:rsidRDefault="006A519B" w:rsidP="00B868DC">
      <w:r w:rsidRPr="00711627">
        <w:lastRenderedPageBreak/>
        <w:t>Indien de Inschrijver niet beschikt over een geldig</w:t>
      </w:r>
      <w:r>
        <w:t xml:space="preserve"> certificaat </w:t>
      </w:r>
      <w:r w:rsidRPr="00711627">
        <w:t>ISO</w:t>
      </w:r>
      <w:r>
        <w:t xml:space="preserve"> </w:t>
      </w:r>
      <w:r w:rsidRPr="00711627">
        <w:t>9001, dient de Inschrijver te beschikken over een gelijkwaardig certificaat, afgegeven door een geaccrediteerde certificerende instelling.</w:t>
      </w:r>
    </w:p>
    <w:p w14:paraId="15B44F9E" w14:textId="77777777" w:rsidR="006A519B" w:rsidRPr="00711627" w:rsidRDefault="006A519B" w:rsidP="00B868DC"/>
    <w:p w14:paraId="61740D00" w14:textId="77777777" w:rsidR="00EB2B10" w:rsidRDefault="005C431C" w:rsidP="00B868DC">
      <w:r w:rsidRPr="005C431C">
        <w:t xml:space="preserve">Indien de Inschrijver niet beschikt over een geldig certificaat ISO 9001 of over een gelijkwaardig certificaat, dient de Inschrijver te beschikken over een kwaliteitsmanagementsysteem voor kwaliteitszorg en -borging dat naar het oordeel van de Aanbestedende dienst gelijkwaardig is aan voornoemde certificering. </w:t>
      </w:r>
    </w:p>
    <w:p w14:paraId="02368105" w14:textId="3131E03B" w:rsidR="005C431C" w:rsidRDefault="005C431C" w:rsidP="00B868DC">
      <w:r w:rsidRPr="005C431C">
        <w:t>Van gelijkwaardigheid is sprake indien het kwaliteitsmanagementsysteem functioneel en inhoudelijk aansluit bij de uitgangspunten en systematiek van ISO 9001 en ten minste voldoet aan de hieronder genoemde kenmerken:</w:t>
      </w:r>
    </w:p>
    <w:p w14:paraId="7750CCA1" w14:textId="77777777" w:rsidR="006A519B" w:rsidRDefault="006A519B" w:rsidP="00B868DC">
      <w:pPr>
        <w:pStyle w:val="Lijstalinea"/>
        <w:numPr>
          <w:ilvl w:val="0"/>
          <w:numId w:val="8"/>
        </w:numPr>
      </w:pPr>
      <w:r>
        <w:t>Kwaliteitsbeleid en -doelstellingen</w:t>
      </w:r>
    </w:p>
    <w:p w14:paraId="71C741EF" w14:textId="77777777" w:rsidR="006A519B" w:rsidRDefault="006A519B" w:rsidP="00B868DC">
      <w:pPr>
        <w:pStyle w:val="Lijstalinea"/>
      </w:pPr>
      <w:r>
        <w:t xml:space="preserve">Een vastgelegd organisatie breed kwaliteitsbeleid en bijbehorende kwaliteitsdoelstellingen, passend bij de aard en omvang van de organisatie en de uit te voeren werkzaamheden welke door de </w:t>
      </w:r>
      <w:r w:rsidRPr="00F46A72">
        <w:t xml:space="preserve">verantwoordelijke directie </w:t>
      </w:r>
      <w:r>
        <w:t xml:space="preserve">worden </w:t>
      </w:r>
      <w:r w:rsidRPr="00F46A72">
        <w:t xml:space="preserve">uitgedragen </w:t>
      </w:r>
      <w:r>
        <w:t>en waarbij de directie</w:t>
      </w:r>
      <w:r w:rsidRPr="00F46A72">
        <w:t xml:space="preserve"> de verantwoordelijkheid </w:t>
      </w:r>
      <w:r>
        <w:t xml:space="preserve">draagt </w:t>
      </w:r>
      <w:r w:rsidRPr="00F46A72">
        <w:t>voor correcte opzet, uitvoering en beheersing van het kwaliteitsbeleid</w:t>
      </w:r>
      <w:r>
        <w:t>.</w:t>
      </w:r>
    </w:p>
    <w:p w14:paraId="04395B00" w14:textId="77777777" w:rsidR="006A519B" w:rsidRDefault="006A519B" w:rsidP="00B868DC">
      <w:pPr>
        <w:pStyle w:val="Lijstalinea"/>
        <w:numPr>
          <w:ilvl w:val="0"/>
          <w:numId w:val="8"/>
        </w:numPr>
      </w:pPr>
      <w:r>
        <w:t>Procesbeheersing</w:t>
      </w:r>
    </w:p>
    <w:p w14:paraId="2764B524" w14:textId="77777777" w:rsidR="006A519B" w:rsidRDefault="006A519B" w:rsidP="00B868DC">
      <w:pPr>
        <w:pStyle w:val="Lijstalinea"/>
      </w:pPr>
      <w:r>
        <w:t>De belangrijkste bedrijfs- en werkprocessen die relevant zijn voor de uitvoering van de opdracht zijn geïdentificeerd, vastgelegd en beheerst, inclusief verantwoordelijkheden en bevoegdheden.</w:t>
      </w:r>
    </w:p>
    <w:p w14:paraId="5D85EB03" w14:textId="77777777" w:rsidR="006A519B" w:rsidRDefault="006A519B" w:rsidP="00B868DC">
      <w:pPr>
        <w:pStyle w:val="Lijstalinea"/>
        <w:numPr>
          <w:ilvl w:val="0"/>
          <w:numId w:val="8"/>
        </w:numPr>
      </w:pPr>
      <w:r>
        <w:t>Risico- en kansenbenadering</w:t>
      </w:r>
    </w:p>
    <w:p w14:paraId="7595B01F" w14:textId="77777777" w:rsidR="006A519B" w:rsidRDefault="006A519B" w:rsidP="00B868DC">
      <w:pPr>
        <w:pStyle w:val="Lijstalinea"/>
      </w:pPr>
      <w:r>
        <w:t>De wijze waarop risico’s en kansen met betrekking tot kwaliteit worden geïdentificeerd, beoordeeld en beheerst, is vastgelegd.</w:t>
      </w:r>
    </w:p>
    <w:p w14:paraId="0A9293E5" w14:textId="77777777" w:rsidR="006A519B" w:rsidRDefault="006A519B" w:rsidP="00B868DC">
      <w:pPr>
        <w:pStyle w:val="Lijstalinea"/>
        <w:numPr>
          <w:ilvl w:val="0"/>
          <w:numId w:val="8"/>
        </w:numPr>
      </w:pPr>
      <w:r>
        <w:t>Beheersing van middelen en competenties</w:t>
      </w:r>
    </w:p>
    <w:p w14:paraId="34406AC5" w14:textId="77777777" w:rsidR="006A519B" w:rsidRDefault="006A519B" w:rsidP="00B868DC">
      <w:pPr>
        <w:pStyle w:val="Lijstalinea"/>
      </w:pPr>
      <w:r>
        <w:t>De wijze waarop wordt geborgd dat medewerkers over de benodigde competenties beschikken en dat middelen adequaat beschikbaar zijn voor het leveren van kwaliteit, is vastgelegd.</w:t>
      </w:r>
    </w:p>
    <w:p w14:paraId="264CD259" w14:textId="77777777" w:rsidR="006A519B" w:rsidRDefault="006A519B" w:rsidP="00B868DC">
      <w:pPr>
        <w:pStyle w:val="Lijstalinea"/>
        <w:numPr>
          <w:ilvl w:val="0"/>
          <w:numId w:val="8"/>
        </w:numPr>
      </w:pPr>
      <w:r>
        <w:t>Kwaliteitsbewaking en -metingen</w:t>
      </w:r>
    </w:p>
    <w:p w14:paraId="6C2E5E72" w14:textId="77777777" w:rsidR="006A519B" w:rsidRDefault="006A519B" w:rsidP="00B868DC">
      <w:pPr>
        <w:pStyle w:val="Lijstalinea"/>
      </w:pPr>
      <w:r>
        <w:t>De wijze waarop de kwaliteit van processen, producten of diensten wordt gemonitord en gemeten, is vastgelegd.</w:t>
      </w:r>
    </w:p>
    <w:p w14:paraId="49EA2B82" w14:textId="77777777" w:rsidR="006A519B" w:rsidRDefault="006A519B" w:rsidP="00B868DC">
      <w:pPr>
        <w:pStyle w:val="Lijstalinea"/>
        <w:numPr>
          <w:ilvl w:val="0"/>
          <w:numId w:val="8"/>
        </w:numPr>
      </w:pPr>
      <w:r>
        <w:t>Afwijkingen, klachten en corrigerende maatregelen</w:t>
      </w:r>
    </w:p>
    <w:p w14:paraId="3793E9E0" w14:textId="77777777" w:rsidR="006A519B" w:rsidRDefault="006A519B" w:rsidP="00B868DC">
      <w:pPr>
        <w:pStyle w:val="Lijstalinea"/>
      </w:pPr>
      <w:r>
        <w:t>De wijze waarop afwijkingen, klachten en verbeterpunten worden geregistreerd, geanalyseerd en opgevolgd met corrigerende en preventieve maatregelen, is vastgelegd.</w:t>
      </w:r>
    </w:p>
    <w:p w14:paraId="40801370" w14:textId="77777777" w:rsidR="006A519B" w:rsidRDefault="006A519B" w:rsidP="00B868DC">
      <w:pPr>
        <w:pStyle w:val="Lijstalinea"/>
        <w:numPr>
          <w:ilvl w:val="0"/>
          <w:numId w:val="8"/>
        </w:numPr>
      </w:pPr>
      <w:r>
        <w:t>Evaluatie en continue verbetering (PDCA</w:t>
      </w:r>
      <w:r w:rsidRPr="00F46A72">
        <w:rPr>
          <w:rFonts w:ascii="Cambria Math" w:hAnsi="Cambria Math" w:cs="Cambria Math"/>
        </w:rPr>
        <w:t>‑</w:t>
      </w:r>
      <w:r>
        <w:t>cyclus)</w:t>
      </w:r>
    </w:p>
    <w:p w14:paraId="0C767A18" w14:textId="77777777" w:rsidR="006A519B" w:rsidRDefault="006A519B" w:rsidP="00B868DC">
      <w:pPr>
        <w:pStyle w:val="Lijstalinea"/>
      </w:pPr>
      <w:r>
        <w:t>De wijze waarop het kwaliteitsmanagementsysteem periodiek en onafhankelijk wordt geëvalueerd, inclusief interne beoordelingen en/of audits, en op basis waarvan verbetermaatregelen worden vastgesteld en doorgevoerd, is vastgelegd.</w:t>
      </w:r>
    </w:p>
    <w:p w14:paraId="05556A14" w14:textId="77777777" w:rsidR="006A519B" w:rsidRDefault="006A519B" w:rsidP="00B868DC">
      <w:pPr>
        <w:rPr>
          <w:rStyle w:val="Nadruk"/>
        </w:rPr>
      </w:pPr>
    </w:p>
    <w:p w14:paraId="247EFD65" w14:textId="2DEA01D7" w:rsidR="006A519B" w:rsidRPr="00660B0D" w:rsidRDefault="006A519B" w:rsidP="00B868DC">
      <w:pPr>
        <w:pStyle w:val="Kop4"/>
        <w:spacing w:before="0"/>
        <w:rPr>
          <w:rStyle w:val="Nadruk"/>
        </w:rPr>
      </w:pPr>
      <w:r w:rsidRPr="00660B0D">
        <w:rPr>
          <w:rStyle w:val="Nadruk"/>
        </w:rPr>
        <w:t xml:space="preserve">Bewijsstukken Geschiktheidseis kwaliteitsmanagementsysteem </w:t>
      </w:r>
    </w:p>
    <w:p w14:paraId="456298E6" w14:textId="77777777" w:rsidR="006A519B" w:rsidRPr="00E31CB9" w:rsidRDefault="006A519B" w:rsidP="00B868DC">
      <w:r w:rsidRPr="00E31CB9">
        <w:rPr>
          <w:u w:val="single"/>
        </w:rPr>
        <w:t>Bij Inschrijving</w:t>
      </w:r>
      <w:r w:rsidRPr="00E31CB9">
        <w:t xml:space="preserve"> volstaat het indienen van het volledig en naar waarheid ingevulde en rechtsgeldig ondertekende UEA. </w:t>
      </w:r>
    </w:p>
    <w:p w14:paraId="72909441" w14:textId="533706ED" w:rsidR="006A519B" w:rsidRPr="00E31CB9" w:rsidRDefault="006A519B" w:rsidP="00B868DC">
      <w:r>
        <w:rPr>
          <w:snapToGrid w:val="0"/>
          <w:lang w:eastAsia="nl-NL"/>
        </w:rPr>
        <w:t xml:space="preserve">De </w:t>
      </w:r>
      <w:r w:rsidRPr="00E31CB9">
        <w:rPr>
          <w:snapToGrid w:val="0"/>
          <w:lang w:eastAsia="nl-NL"/>
        </w:rPr>
        <w:t>Inschrijver aan wie de Opdracht voorlopig wordt gegund dient op eerste verzoek van</w:t>
      </w:r>
      <w:r>
        <w:rPr>
          <w:snapToGrid w:val="0"/>
          <w:lang w:eastAsia="nl-NL"/>
        </w:rPr>
        <w:t xml:space="preserve"> de</w:t>
      </w:r>
      <w:r w:rsidRPr="00E31CB9">
        <w:rPr>
          <w:snapToGrid w:val="0"/>
          <w:lang w:eastAsia="nl-NL"/>
        </w:rPr>
        <w:t xml:space="preserve"> Aanbestedende dienst </w:t>
      </w:r>
      <w:r w:rsidRPr="00E31CB9">
        <w:rPr>
          <w:snapToGrid w:val="0"/>
          <w:u w:val="single"/>
          <w:lang w:eastAsia="nl-NL"/>
        </w:rPr>
        <w:t xml:space="preserve">binnen een termijn van </w:t>
      </w:r>
      <w:r>
        <w:rPr>
          <w:snapToGrid w:val="0"/>
          <w:u w:val="single"/>
          <w:lang w:eastAsia="nl-NL"/>
        </w:rPr>
        <w:t>7</w:t>
      </w:r>
      <w:r w:rsidRPr="00E31CB9">
        <w:rPr>
          <w:snapToGrid w:val="0"/>
          <w:u w:val="single"/>
          <w:lang w:eastAsia="nl-NL"/>
        </w:rPr>
        <w:t xml:space="preserve"> kalenderdagen</w:t>
      </w:r>
      <w:r w:rsidRPr="00E31CB9">
        <w:rPr>
          <w:snapToGrid w:val="0"/>
          <w:lang w:eastAsia="nl-NL"/>
        </w:rPr>
        <w:t xml:space="preserve"> de volgende bewijsstukken te overleggen</w:t>
      </w:r>
      <w:r w:rsidRPr="00E31CB9">
        <w:t>:</w:t>
      </w:r>
    </w:p>
    <w:p w14:paraId="56D21FD8" w14:textId="77777777" w:rsidR="006A519B" w:rsidRDefault="006A519B" w:rsidP="00B868DC"/>
    <w:p w14:paraId="561C83B3" w14:textId="77777777" w:rsidR="006A519B" w:rsidRDefault="006A519B" w:rsidP="00B868DC">
      <w:pPr>
        <w:pStyle w:val="Lijstalinea"/>
        <w:numPr>
          <w:ilvl w:val="0"/>
          <w:numId w:val="8"/>
        </w:numPr>
      </w:pPr>
      <w:r>
        <w:t>Een geldig certificaat</w:t>
      </w:r>
      <w:r w:rsidRPr="00F46A72">
        <w:t xml:space="preserve"> ISO</w:t>
      </w:r>
      <w:r>
        <w:t xml:space="preserve"> </w:t>
      </w:r>
      <w:r w:rsidRPr="009A4A48">
        <w:t>9001 (laatst geldende versie) voor</w:t>
      </w:r>
      <w:r w:rsidRPr="00F46A72">
        <w:t xml:space="preserve"> een kwaliteitsmanagementsysteem dat van toepassing is op de werkzaamheden waarop de Opdracht betrekking</w:t>
      </w:r>
      <w:r>
        <w:t xml:space="preserve"> heeft; </w:t>
      </w:r>
      <w:r w:rsidRPr="00F46A72">
        <w:rPr>
          <w:i/>
          <w:iCs/>
        </w:rPr>
        <w:t>of</w:t>
      </w:r>
    </w:p>
    <w:p w14:paraId="1EF548E4" w14:textId="0C877B83" w:rsidR="006A519B" w:rsidRPr="00F46A72" w:rsidRDefault="006A519B" w:rsidP="00B868DC">
      <w:pPr>
        <w:pStyle w:val="Lijstalinea"/>
        <w:numPr>
          <w:ilvl w:val="0"/>
          <w:numId w:val="8"/>
        </w:numPr>
      </w:pPr>
      <w:r w:rsidRPr="00F46A72">
        <w:t>Een geldig gelijkwaardig certificaat voor een kwaliteitsmanagementsysteem dat van toepassing is op de werkzaamheden waarop de Opdracht betrekking</w:t>
      </w:r>
      <w:r>
        <w:t xml:space="preserve"> heeft,</w:t>
      </w:r>
      <w:r w:rsidRPr="00F46A72">
        <w:t xml:space="preserve"> voorzien van een toelichting waaruit, naar het uitsluitende oordeel van de Aanbestedende dienst, onomstotelijk blijkt dat sprake is van gelijkwaardigheid</w:t>
      </w:r>
      <w:r w:rsidR="00455D8D">
        <w:rPr>
          <w:vertAlign w:val="superscript"/>
        </w:rPr>
        <w:t>*3</w:t>
      </w:r>
      <w:r w:rsidRPr="00F46A72">
        <w:t>;</w:t>
      </w:r>
      <w:r>
        <w:t xml:space="preserve"> </w:t>
      </w:r>
      <w:r w:rsidRPr="00F46A72">
        <w:rPr>
          <w:i/>
          <w:iCs/>
        </w:rPr>
        <w:t>of</w:t>
      </w:r>
    </w:p>
    <w:p w14:paraId="42FA04A8" w14:textId="24375311" w:rsidR="006A519B" w:rsidRDefault="006A519B" w:rsidP="00B868DC">
      <w:pPr>
        <w:pStyle w:val="Lijstalinea"/>
        <w:numPr>
          <w:ilvl w:val="0"/>
          <w:numId w:val="8"/>
        </w:numPr>
      </w:pPr>
      <w:r>
        <w:t>Een gelijkwaardig werkend kwaliteitsmanagementsysteem</w:t>
      </w:r>
      <w:r w:rsidRPr="00313DE5">
        <w:t xml:space="preserve"> </w:t>
      </w:r>
      <w:r w:rsidRPr="00F46A72">
        <w:t>dat van toepassing is op de werkzaamheden waarop de Opdracht betrekking</w:t>
      </w:r>
      <w:r>
        <w:t xml:space="preserve"> heeft, </w:t>
      </w:r>
      <w:r w:rsidRPr="00313DE5">
        <w:t>voorzien van een gemotiveerde onderbouwing met verwijzing naar relevante passages waaruit, naar het uitsluitende oordeel van de Aanbestedende dienst, onomstotelijk blijkt dat sprake is van gelijkwaardigheid</w:t>
      </w:r>
      <w:r w:rsidR="00840B91">
        <w:rPr>
          <w:vertAlign w:val="superscript"/>
        </w:rPr>
        <w:t>*3</w:t>
      </w:r>
      <w:r w:rsidRPr="00313DE5">
        <w:t>.</w:t>
      </w:r>
    </w:p>
    <w:p w14:paraId="0C9172DB" w14:textId="77777777" w:rsidR="006A519B" w:rsidRDefault="006A519B" w:rsidP="00B868DC"/>
    <w:p w14:paraId="2741B2CF" w14:textId="77777777" w:rsidR="0021209E" w:rsidRDefault="006A519B" w:rsidP="00B868DC">
      <w:r>
        <w:t>*</w:t>
      </w:r>
      <w:r w:rsidR="00455D8D">
        <w:rPr>
          <w:vertAlign w:val="superscript"/>
        </w:rPr>
        <w:t>3</w:t>
      </w:r>
      <w:r>
        <w:t>:</w:t>
      </w:r>
      <w:r w:rsidRPr="004512EE">
        <w:t xml:space="preserve"> De Inschrijver draagt de bewijslast voor het aantonen van deze gelijkwaardigheid. </w:t>
      </w:r>
    </w:p>
    <w:p w14:paraId="15EA5443" w14:textId="33F709DA" w:rsidR="006A519B" w:rsidRDefault="006A519B" w:rsidP="00B868DC">
      <w:r>
        <w:lastRenderedPageBreak/>
        <w:t>De Inschrijver dient de gelijkwaardigheid op verzoek van de Aanbestedende dienst aannemelijk te maken door middel van verifieerbare documentatie, zoals kwaliteitsbeleid, procesbeschrijvingen, procedures, registraties, interne auditrapportages en/of andere relevante bewijsstukken.</w:t>
      </w:r>
    </w:p>
    <w:p w14:paraId="59AF5346" w14:textId="77777777" w:rsidR="006A519B" w:rsidRDefault="006A519B" w:rsidP="00B868DC">
      <w:r>
        <w:t>De Aanbestedende dienst behoudt zich het recht voor de aangeleverde informatie te beoordelen en, indien noodzakelijk, nadere toelichting of aanvullende bewijsstukken te verlangen.</w:t>
      </w:r>
    </w:p>
    <w:p w14:paraId="2A5527B9" w14:textId="018F32FB" w:rsidR="006A519B" w:rsidRDefault="006A519B" w:rsidP="00B868DC">
      <w:r w:rsidRPr="004512EE">
        <w:t xml:space="preserve">Indien de gelijkwaardigheid niet of onvoldoende wordt aangetoond, wordt de Inschrijver uitgesloten van verdere deelname aan de </w:t>
      </w:r>
      <w:r>
        <w:t>Aanbestedingsprocedure</w:t>
      </w:r>
      <w:r w:rsidRPr="004512EE">
        <w:t>.</w:t>
      </w:r>
    </w:p>
    <w:p w14:paraId="107BC6D0" w14:textId="0A71FA92" w:rsidR="00FD7AB7" w:rsidRPr="003378BB" w:rsidRDefault="00FD7AB7" w:rsidP="00B868DC">
      <w:pPr>
        <w:pStyle w:val="Kop4"/>
        <w:rPr>
          <w:rStyle w:val="Intensievebenadrukking"/>
        </w:rPr>
      </w:pPr>
      <w:r w:rsidRPr="0074121E">
        <w:rPr>
          <w:rStyle w:val="Intensievebenadrukking"/>
        </w:rPr>
        <w:t>Geschiktheidseis milieumanagementsysteem</w:t>
      </w:r>
    </w:p>
    <w:p w14:paraId="1A9DA442" w14:textId="77777777" w:rsidR="00627078" w:rsidRDefault="00627078" w:rsidP="00B868DC">
      <w:r>
        <w:t xml:space="preserve">De Inschrijver dient binnen de eigen organisatie op een bewezen niveau aandacht te besteden aan </w:t>
      </w:r>
    </w:p>
    <w:p w14:paraId="2CB33F3C" w14:textId="77777777" w:rsidR="00627078" w:rsidRDefault="00627078" w:rsidP="00B868DC">
      <w:r>
        <w:t>milieuzorg en -borging tijdens dagelijkse activiteiten door het toepassen van een milieumanagementsysteem.</w:t>
      </w:r>
    </w:p>
    <w:p w14:paraId="738DB0AB" w14:textId="77777777" w:rsidR="00627078" w:rsidRDefault="00627078" w:rsidP="00B868DC"/>
    <w:p w14:paraId="1DBF8217" w14:textId="77777777" w:rsidR="00627078" w:rsidRDefault="00627078" w:rsidP="00B868DC">
      <w:r w:rsidRPr="00711627">
        <w:t xml:space="preserve">Hieraan </w:t>
      </w:r>
      <w:r w:rsidRPr="009A4A48">
        <w:t>wordt in ieder geval voldaan wanneer de Inschrijver beschikt over een geldig certificaat ISO 14001 (laatst geldende versie) voor een milieumanagementsysteem dat van toepassing is op de werkzaamheden waarop de Opdracht betrekking</w:t>
      </w:r>
      <w:r>
        <w:t xml:space="preserve"> heeft</w:t>
      </w:r>
      <w:r w:rsidRPr="00711627">
        <w:t>, afgegeven door een geaccrediteerde certificerende instelling</w:t>
      </w:r>
      <w:r>
        <w:t xml:space="preserve"> of wanneer de Inschrijver is </w:t>
      </w:r>
      <w:r w:rsidRPr="003D5466">
        <w:t>geregistreerd onder het Eco</w:t>
      </w:r>
      <w:r w:rsidRPr="003D5466">
        <w:rPr>
          <w:rFonts w:ascii="Cambria Math" w:hAnsi="Cambria Math" w:cs="Cambria Math"/>
        </w:rPr>
        <w:t>‑</w:t>
      </w:r>
      <w:r w:rsidRPr="003D5466">
        <w:t>Management and Audit Scheme (EMAS)</w:t>
      </w:r>
      <w:r>
        <w:t xml:space="preserve">. </w:t>
      </w:r>
      <w:r w:rsidRPr="003D5466">
        <w:t>EMAS</w:t>
      </w:r>
      <w:r w:rsidRPr="003D5466">
        <w:rPr>
          <w:rFonts w:ascii="Cambria Math" w:hAnsi="Cambria Math" w:cs="Cambria Math"/>
        </w:rPr>
        <w:t>‑</w:t>
      </w:r>
      <w:r w:rsidRPr="003D5466">
        <w:t>registratie wordt geacht minimaal gelijkwaardig te zijn aan ISO 14001.</w:t>
      </w:r>
    </w:p>
    <w:p w14:paraId="56EE6A78" w14:textId="77777777" w:rsidR="00627078" w:rsidRPr="00711627" w:rsidRDefault="00627078" w:rsidP="00B868DC"/>
    <w:p w14:paraId="13776DB1" w14:textId="77777777" w:rsidR="00627078" w:rsidRPr="00711627" w:rsidRDefault="00627078" w:rsidP="00B868DC">
      <w:r w:rsidRPr="00711627">
        <w:t>Indien de Inschrijver niet beschikt over een geldig</w:t>
      </w:r>
      <w:r>
        <w:t xml:space="preserve"> certificaat </w:t>
      </w:r>
      <w:r w:rsidRPr="00711627">
        <w:t>ISO</w:t>
      </w:r>
      <w:r>
        <w:t xml:space="preserve"> 14</w:t>
      </w:r>
      <w:r w:rsidRPr="00711627">
        <w:t>001, dient de Inschrijver te beschikken over een gelijkwaardig certificaat, afgegeven door een geaccrediteerde certificerende instelling.</w:t>
      </w:r>
    </w:p>
    <w:p w14:paraId="67B7C896" w14:textId="77777777" w:rsidR="00627078" w:rsidRDefault="00627078" w:rsidP="00B868DC"/>
    <w:p w14:paraId="7A508487" w14:textId="6B5E52F8" w:rsidR="00C80A86" w:rsidRDefault="00C80A86" w:rsidP="00B868DC">
      <w:r w:rsidRPr="00C80A86">
        <w:t>Indien de Inschrijver niet beschikt over een geldig certificaat ISO 14001 of over een gelijkwaardig certificaat, dient de Inschrijver te beschikken over een milieumanagementsysteem voor milieuzorg en -borging dat naar het oordeel van de Aanbestedende dienst gelijkwaardig is aan voornoemde certificering. Van gelijkwaardigheid is sprake indien het milieumanagementsysteem functioneel en inhoudelijk aansluit bij de uitgangspunten en systematiek van ISO 14001 en ten minste voldoet aan de hieronder genoemde kenmerken</w:t>
      </w:r>
      <w:r>
        <w:t>:</w:t>
      </w:r>
    </w:p>
    <w:p w14:paraId="0BD6B4FE" w14:textId="77777777" w:rsidR="00627078" w:rsidRDefault="00627078" w:rsidP="00B868DC">
      <w:pPr>
        <w:pStyle w:val="Lijstalinea"/>
        <w:numPr>
          <w:ilvl w:val="0"/>
          <w:numId w:val="8"/>
        </w:numPr>
      </w:pPr>
      <w:r>
        <w:t>Milieubeleid en -doelstellingen</w:t>
      </w:r>
    </w:p>
    <w:p w14:paraId="46EA35E9" w14:textId="77777777" w:rsidR="00627078" w:rsidRDefault="00627078" w:rsidP="00B868DC">
      <w:pPr>
        <w:pStyle w:val="Lijstalinea"/>
      </w:pPr>
      <w:r>
        <w:t xml:space="preserve">Een vastgelegd organisatie breed milieubeleid en bijbehorende milieudoelstellingen, passend bij de aard en omvang van de organisatie en de uit te voeren werkzaamheden welke door de </w:t>
      </w:r>
      <w:r w:rsidRPr="00F46A72">
        <w:t xml:space="preserve">verantwoordelijke directie </w:t>
      </w:r>
      <w:r>
        <w:t xml:space="preserve">worden </w:t>
      </w:r>
      <w:r w:rsidRPr="00F46A72">
        <w:t xml:space="preserve">uitgedragen </w:t>
      </w:r>
      <w:r>
        <w:t>en waarbij de directie</w:t>
      </w:r>
      <w:r w:rsidRPr="00F46A72">
        <w:t xml:space="preserve"> de verantwoordelijkheid </w:t>
      </w:r>
      <w:r>
        <w:t xml:space="preserve">draagt </w:t>
      </w:r>
      <w:r w:rsidRPr="00F46A72">
        <w:t xml:space="preserve">voor correcte opzet, uitvoering en beheersing van het </w:t>
      </w:r>
      <w:r>
        <w:t>milieu</w:t>
      </w:r>
      <w:r w:rsidRPr="00F46A72">
        <w:t>beleid</w:t>
      </w:r>
      <w:r>
        <w:t>.</w:t>
      </w:r>
    </w:p>
    <w:p w14:paraId="222309FB" w14:textId="77777777" w:rsidR="00627078" w:rsidRDefault="00627078" w:rsidP="00B868DC">
      <w:pPr>
        <w:pStyle w:val="Lijstalinea"/>
        <w:numPr>
          <w:ilvl w:val="0"/>
          <w:numId w:val="8"/>
        </w:numPr>
      </w:pPr>
      <w:r>
        <w:t>Identificatie en beoordeling van milieuaspecten</w:t>
      </w:r>
    </w:p>
    <w:p w14:paraId="3542AFF6" w14:textId="77777777" w:rsidR="00627078" w:rsidRDefault="00627078" w:rsidP="00B868DC">
      <w:pPr>
        <w:pStyle w:val="Lijstalinea"/>
      </w:pPr>
      <w:r>
        <w:t>De wijze waarop milieueffecten van de bedrijfsactiviteiten worden geïdentificeerd, beoordeeld en geprioriteerd (waaronder energiegebruik, afvalstromen, emissies en grondstoffengebruik), is vastgelegd.</w:t>
      </w:r>
    </w:p>
    <w:p w14:paraId="5A6538AC" w14:textId="77777777" w:rsidR="00627078" w:rsidRDefault="00627078" w:rsidP="00B868DC">
      <w:pPr>
        <w:pStyle w:val="Lijstalinea"/>
        <w:numPr>
          <w:ilvl w:val="0"/>
          <w:numId w:val="8"/>
        </w:numPr>
      </w:pPr>
      <w:r>
        <w:t>Naleving wet- en regelgeving</w:t>
      </w:r>
    </w:p>
    <w:p w14:paraId="783C032F" w14:textId="77777777" w:rsidR="00627078" w:rsidRDefault="00627078" w:rsidP="00B868DC">
      <w:pPr>
        <w:pStyle w:val="Lijstalinea"/>
      </w:pPr>
      <w:r>
        <w:t>De wijze waarop wordt geborgd dat wordt voldaan aan relevante milieu</w:t>
      </w:r>
      <w:r w:rsidRPr="008F6059">
        <w:rPr>
          <w:rFonts w:ascii="Cambria Math" w:hAnsi="Cambria Math" w:cs="Cambria Math"/>
        </w:rPr>
        <w:t>‑</w:t>
      </w:r>
      <w:r>
        <w:t xml:space="preserve"> en duurzaamheidswetgeving en andere toepasselijke verplichtingen, is vastgelegd.</w:t>
      </w:r>
    </w:p>
    <w:p w14:paraId="31532713" w14:textId="77777777" w:rsidR="00627078" w:rsidRDefault="00627078" w:rsidP="00B868DC">
      <w:pPr>
        <w:pStyle w:val="Lijstalinea"/>
        <w:numPr>
          <w:ilvl w:val="0"/>
          <w:numId w:val="8"/>
        </w:numPr>
      </w:pPr>
      <w:r>
        <w:t>Milieubeheersmaatregelen en operationele beheersing</w:t>
      </w:r>
    </w:p>
    <w:p w14:paraId="5E0EC743" w14:textId="77777777" w:rsidR="00627078" w:rsidRDefault="00627078" w:rsidP="00B868DC">
      <w:pPr>
        <w:pStyle w:val="Lijstalinea"/>
      </w:pPr>
      <w:r>
        <w:t>De maatregelen die worden genomen om negatieve milieueffecten te voorkomen of te beperken, alsmede de wijze waarop deze maatregelen operationeel worden geborgd, zijn vastgelegd.</w:t>
      </w:r>
    </w:p>
    <w:p w14:paraId="77FF3A7D" w14:textId="77777777" w:rsidR="00627078" w:rsidRDefault="00627078" w:rsidP="00B868DC">
      <w:pPr>
        <w:pStyle w:val="Lijstalinea"/>
        <w:numPr>
          <w:ilvl w:val="0"/>
          <w:numId w:val="8"/>
        </w:numPr>
      </w:pPr>
      <w:r>
        <w:t>Bewustwording en verantwoordelijkheden</w:t>
      </w:r>
    </w:p>
    <w:p w14:paraId="1573D5DC" w14:textId="77777777" w:rsidR="00627078" w:rsidRDefault="00627078" w:rsidP="00B868DC">
      <w:pPr>
        <w:pStyle w:val="Lijstalinea"/>
      </w:pPr>
      <w:r>
        <w:t>De wijze waarop medewerkers en toeleveranciers bewust worden gemaakt van hun rol en verantwoordelijkheden met betrekking tot milieuaspecten, is vastgelegd.</w:t>
      </w:r>
    </w:p>
    <w:p w14:paraId="17E0038F" w14:textId="77777777" w:rsidR="00627078" w:rsidRDefault="00627078" w:rsidP="00B868DC">
      <w:pPr>
        <w:pStyle w:val="Lijstalinea"/>
        <w:numPr>
          <w:ilvl w:val="0"/>
          <w:numId w:val="8"/>
        </w:numPr>
      </w:pPr>
      <w:r>
        <w:t>Monitoring, metingen en evaluatie</w:t>
      </w:r>
    </w:p>
    <w:p w14:paraId="07F545FE" w14:textId="77777777" w:rsidR="00627078" w:rsidRDefault="00627078" w:rsidP="00B868DC">
      <w:pPr>
        <w:pStyle w:val="Lijstalinea"/>
      </w:pPr>
      <w:r>
        <w:t>De wijze waarop milieuprestaties worden gemonitord, gemeten en geëvalueerd, inclusief de opvolging van afwijkingen, is vastgelegd.</w:t>
      </w:r>
    </w:p>
    <w:p w14:paraId="678AC7DC" w14:textId="77777777" w:rsidR="00627078" w:rsidRDefault="00627078" w:rsidP="00B868DC">
      <w:pPr>
        <w:pStyle w:val="Lijstalinea"/>
        <w:numPr>
          <w:ilvl w:val="0"/>
          <w:numId w:val="8"/>
        </w:numPr>
      </w:pPr>
      <w:r>
        <w:t>Evaluatie en continue verbetering (PDCA</w:t>
      </w:r>
      <w:r w:rsidRPr="008F6059">
        <w:rPr>
          <w:rFonts w:ascii="Cambria Math" w:hAnsi="Cambria Math" w:cs="Cambria Math"/>
        </w:rPr>
        <w:t>‑</w:t>
      </w:r>
      <w:r>
        <w:t>cyclus)</w:t>
      </w:r>
    </w:p>
    <w:p w14:paraId="522231AA" w14:textId="77777777" w:rsidR="00627078" w:rsidRDefault="00627078" w:rsidP="00B868DC">
      <w:pPr>
        <w:pStyle w:val="Lijstalinea"/>
      </w:pPr>
      <w:r>
        <w:t>De wijze waarop het milieumanagementsysteem periodiek wordt geëvalueerd, waaronder interne beoordelingen of audits, en op basis waarvan verbetermaatregelen worden vastgesteld en doorgevoerd, is vastgelegd.</w:t>
      </w:r>
    </w:p>
    <w:p w14:paraId="427932DC" w14:textId="77777777" w:rsidR="00A2218F" w:rsidRDefault="00A2218F" w:rsidP="00B868DC">
      <w:pPr>
        <w:spacing w:after="160" w:line="278" w:lineRule="auto"/>
        <w:rPr>
          <w:rStyle w:val="Nadruk"/>
          <w:color w:val="003867"/>
        </w:rPr>
      </w:pPr>
      <w:r>
        <w:rPr>
          <w:rStyle w:val="Nadruk"/>
        </w:rPr>
        <w:br w:type="page"/>
      </w:r>
    </w:p>
    <w:p w14:paraId="75138079" w14:textId="77777777" w:rsidR="00627078" w:rsidRPr="00660B0D" w:rsidRDefault="00627078" w:rsidP="00B868DC">
      <w:pPr>
        <w:pStyle w:val="Kop4"/>
        <w:spacing w:before="0"/>
        <w:rPr>
          <w:rStyle w:val="Nadruk"/>
        </w:rPr>
      </w:pPr>
      <w:r w:rsidRPr="00660B0D">
        <w:rPr>
          <w:rStyle w:val="Nadruk"/>
        </w:rPr>
        <w:lastRenderedPageBreak/>
        <w:t xml:space="preserve">Bewijsstukken Geschiktheidseis milieumanagementsysteem </w:t>
      </w:r>
    </w:p>
    <w:p w14:paraId="62EAF6EC" w14:textId="77777777" w:rsidR="00627078" w:rsidRPr="00E31CB9" w:rsidRDefault="00627078" w:rsidP="00B868DC">
      <w:r w:rsidRPr="00E31CB9">
        <w:rPr>
          <w:u w:val="single"/>
        </w:rPr>
        <w:t>Bij Inschrijving</w:t>
      </w:r>
      <w:r w:rsidRPr="00E31CB9">
        <w:t xml:space="preserve"> volstaat het indienen van het volledig en naar waarheid ingevulde en rechtsgeldig ondertekende UEA. </w:t>
      </w:r>
    </w:p>
    <w:p w14:paraId="6B0F944C" w14:textId="4773AC4A" w:rsidR="00627078" w:rsidRPr="00E31CB9" w:rsidRDefault="00627078" w:rsidP="00B868DC">
      <w:r>
        <w:rPr>
          <w:snapToGrid w:val="0"/>
          <w:lang w:eastAsia="nl-NL"/>
        </w:rPr>
        <w:t xml:space="preserve">De </w:t>
      </w:r>
      <w:r w:rsidRPr="00E31CB9">
        <w:rPr>
          <w:snapToGrid w:val="0"/>
          <w:lang w:eastAsia="nl-NL"/>
        </w:rPr>
        <w:t>Inschrijver aan wie de Opdracht voorlopig wordt gegund dient op eerste verzoek van</w:t>
      </w:r>
      <w:r>
        <w:rPr>
          <w:snapToGrid w:val="0"/>
          <w:lang w:eastAsia="nl-NL"/>
        </w:rPr>
        <w:t xml:space="preserve"> de</w:t>
      </w:r>
      <w:r w:rsidRPr="00E31CB9">
        <w:rPr>
          <w:snapToGrid w:val="0"/>
          <w:lang w:eastAsia="nl-NL"/>
        </w:rPr>
        <w:t xml:space="preserve"> Aanbestedende dienst </w:t>
      </w:r>
      <w:r w:rsidRPr="00E31CB9">
        <w:rPr>
          <w:snapToGrid w:val="0"/>
          <w:u w:val="single"/>
          <w:lang w:eastAsia="nl-NL"/>
        </w:rPr>
        <w:t>binnen een termijn van</w:t>
      </w:r>
      <w:r>
        <w:rPr>
          <w:snapToGrid w:val="0"/>
          <w:u w:val="single"/>
          <w:lang w:eastAsia="nl-NL"/>
        </w:rPr>
        <w:t xml:space="preserve"> 7 </w:t>
      </w:r>
      <w:r w:rsidRPr="00E31CB9">
        <w:rPr>
          <w:snapToGrid w:val="0"/>
          <w:u w:val="single"/>
          <w:lang w:eastAsia="nl-NL"/>
        </w:rPr>
        <w:t>kalenderdagen</w:t>
      </w:r>
      <w:r w:rsidRPr="00E31CB9">
        <w:rPr>
          <w:snapToGrid w:val="0"/>
          <w:lang w:eastAsia="nl-NL"/>
        </w:rPr>
        <w:t xml:space="preserve"> de volgende bewijsstukken te overleggen</w:t>
      </w:r>
      <w:r w:rsidRPr="00E31CB9">
        <w:t>:</w:t>
      </w:r>
    </w:p>
    <w:p w14:paraId="0E708BE6" w14:textId="77777777" w:rsidR="00627078" w:rsidRDefault="00627078" w:rsidP="00B868DC"/>
    <w:p w14:paraId="0EB3AD55" w14:textId="77777777" w:rsidR="00627078" w:rsidRDefault="00627078" w:rsidP="00B868DC">
      <w:pPr>
        <w:pStyle w:val="Lijstalinea"/>
        <w:numPr>
          <w:ilvl w:val="0"/>
          <w:numId w:val="8"/>
        </w:numPr>
      </w:pPr>
      <w:r>
        <w:t>Een geldig certificaat</w:t>
      </w:r>
      <w:r w:rsidRPr="00F46A72">
        <w:t xml:space="preserve"> ISO</w:t>
      </w:r>
      <w:r>
        <w:t xml:space="preserve"> </w:t>
      </w:r>
      <w:r w:rsidRPr="009A4A48">
        <w:t>14001 (laatst geldende versie) voor</w:t>
      </w:r>
      <w:r w:rsidRPr="00F46A72">
        <w:t xml:space="preserve"> een </w:t>
      </w:r>
      <w:r>
        <w:t>milieu</w:t>
      </w:r>
      <w:r w:rsidRPr="00F46A72">
        <w:t>managementsysteem dat van toepassing is op de werkzaamheden waarop de Opdracht betrekking</w:t>
      </w:r>
      <w:r>
        <w:t xml:space="preserve"> heeft; </w:t>
      </w:r>
      <w:r w:rsidRPr="00F46A72">
        <w:rPr>
          <w:i/>
          <w:iCs/>
        </w:rPr>
        <w:t>of</w:t>
      </w:r>
    </w:p>
    <w:p w14:paraId="1E0D40E4" w14:textId="3F3073F7" w:rsidR="00627078" w:rsidRPr="00F46A72" w:rsidRDefault="00627078" w:rsidP="00B868DC">
      <w:pPr>
        <w:pStyle w:val="Lijstalinea"/>
        <w:numPr>
          <w:ilvl w:val="0"/>
          <w:numId w:val="8"/>
        </w:numPr>
      </w:pPr>
      <w:r w:rsidRPr="00F46A72">
        <w:t xml:space="preserve">Een geldig gelijkwaardig certificaat voor een </w:t>
      </w:r>
      <w:r>
        <w:t>milieu</w:t>
      </w:r>
      <w:r w:rsidRPr="00F46A72">
        <w:t>managementsysteem dat van toepassing is op de werkzaamheden waarop de Opdracht betrekking</w:t>
      </w:r>
      <w:r>
        <w:t xml:space="preserve"> heeft,</w:t>
      </w:r>
      <w:r w:rsidRPr="00F46A72">
        <w:t xml:space="preserve"> voorzien van een toelichting waaruit, naar het uitsluitende oordeel van de Aanbestedende dienst, onomstotelijk blijkt dat sprake is van gelijkwaardigheid</w:t>
      </w:r>
      <w:r w:rsidR="00840B91">
        <w:rPr>
          <w:vertAlign w:val="superscript"/>
        </w:rPr>
        <w:t>*4</w:t>
      </w:r>
      <w:r w:rsidRPr="00F46A72">
        <w:t>;</w:t>
      </w:r>
      <w:r>
        <w:t xml:space="preserve"> </w:t>
      </w:r>
      <w:r w:rsidRPr="00F46A72">
        <w:rPr>
          <w:i/>
          <w:iCs/>
        </w:rPr>
        <w:t>of</w:t>
      </w:r>
    </w:p>
    <w:p w14:paraId="7D7F2857" w14:textId="57E204DF" w:rsidR="00627078" w:rsidRDefault="00627078" w:rsidP="00B868DC">
      <w:pPr>
        <w:pStyle w:val="Lijstalinea"/>
        <w:numPr>
          <w:ilvl w:val="0"/>
          <w:numId w:val="8"/>
        </w:numPr>
      </w:pPr>
      <w:r>
        <w:t>Een gelijkwaardig werkend milieumanagementsysteem</w:t>
      </w:r>
      <w:r w:rsidRPr="00313DE5">
        <w:t xml:space="preserve"> </w:t>
      </w:r>
      <w:r w:rsidRPr="00F46A72">
        <w:t>dat van toepassing is op de werkzaamheden waarop de Opdracht betrekking</w:t>
      </w:r>
      <w:r>
        <w:t xml:space="preserve"> heeft, </w:t>
      </w:r>
      <w:r w:rsidRPr="00313DE5">
        <w:t>voorzien van een gemotiveerde onderbouwing met verwijzing naar relevante passages waaruit, naar het uitsluitende oordeel van de Aanbestedende dienst, onomstotelijk blijkt dat sprake is van gelijkwaardigheid</w:t>
      </w:r>
      <w:r w:rsidR="00840B91">
        <w:rPr>
          <w:vertAlign w:val="superscript"/>
        </w:rPr>
        <w:t>*4</w:t>
      </w:r>
      <w:r w:rsidRPr="00313DE5">
        <w:t>.</w:t>
      </w:r>
    </w:p>
    <w:p w14:paraId="123B96AE" w14:textId="77777777" w:rsidR="00627078" w:rsidRDefault="00627078" w:rsidP="00B868DC"/>
    <w:p w14:paraId="733E29D2" w14:textId="5EA67B69" w:rsidR="00627078" w:rsidRDefault="00840B91" w:rsidP="00B868DC">
      <w:r>
        <w:rPr>
          <w:vertAlign w:val="superscript"/>
        </w:rPr>
        <w:t>*4</w:t>
      </w:r>
      <w:r w:rsidR="00627078" w:rsidRPr="00C9657B">
        <w:t>:</w:t>
      </w:r>
      <w:r w:rsidR="00E470F9">
        <w:t xml:space="preserve"> </w:t>
      </w:r>
      <w:r w:rsidR="00627078">
        <w:t>De Inschrijver draagt de bewijslast voor het aantonen van deze gelijkwaardigheid. De Inschrijver dient de gelijkwaardigheid op verzoek van de Aanbestedende dienst aannemelijk te maken door middel van verifieerbare documentatie, zoals milieubeleid, milieuaspectenanalyses, beheersplannen, registraties, evaluaties en/of interne auditrapportages.</w:t>
      </w:r>
    </w:p>
    <w:p w14:paraId="32D750C1" w14:textId="77777777" w:rsidR="00627078" w:rsidRDefault="00627078" w:rsidP="00B868DC">
      <w:r>
        <w:t>De Aanbestedende dienst behoudt zich het recht voor de aangeleverde informatie te beoordelen en, indien noodzakelijk, nadere toelichting of aanvullende bewijsstukken te verlangen</w:t>
      </w:r>
    </w:p>
    <w:p w14:paraId="4B3A0378" w14:textId="3F430712" w:rsidR="00627078" w:rsidRDefault="00627078" w:rsidP="00B868DC">
      <w:r>
        <w:t>Indien de gelijkwaardigheid niet of onvoldoende wordt aangetoond, wordt de Inschrijver uitgesloten van verdere deelname aan de Aanbestedingsprocedure.</w:t>
      </w:r>
    </w:p>
    <w:p w14:paraId="6C9D3B3B" w14:textId="41649878" w:rsidR="007344CD" w:rsidRPr="003378BB" w:rsidRDefault="007344CD" w:rsidP="00B868DC">
      <w:pPr>
        <w:pStyle w:val="Kop4"/>
        <w:rPr>
          <w:rStyle w:val="Intensievebenadrukking"/>
        </w:rPr>
      </w:pPr>
      <w:r>
        <w:rPr>
          <w:rStyle w:val="Intensievebenadrukking"/>
        </w:rPr>
        <w:t xml:space="preserve">Geschiktheidseis </w:t>
      </w:r>
      <w:r w:rsidRPr="00D21B63">
        <w:rPr>
          <w:rStyle w:val="Intensievebenadrukking"/>
        </w:rPr>
        <w:t>VCA</w:t>
      </w:r>
      <w:r w:rsidR="001A0C29" w:rsidRPr="00D21B63">
        <w:rPr>
          <w:rStyle w:val="Intensievebenadrukking"/>
        </w:rPr>
        <w:t>**</w:t>
      </w:r>
      <w:r w:rsidRPr="00D21B63">
        <w:rPr>
          <w:rStyle w:val="Intensievebenadrukking"/>
        </w:rPr>
        <w:t>-bedrijfscertificering</w:t>
      </w:r>
    </w:p>
    <w:p w14:paraId="0FEC54E2" w14:textId="77777777" w:rsidR="00A324A6" w:rsidRDefault="00A324A6" w:rsidP="00B868DC">
      <w:r>
        <w:t>De Inschrijver dient binnen de eigen organisatie op een bewezen niveau aandacht te besteden aan veiligheid, gezondheid en milieu tijdens dagelijkse activiteiten en bij de uitvoering van zijn werkzaamheden.</w:t>
      </w:r>
    </w:p>
    <w:p w14:paraId="78810DA2" w14:textId="77777777" w:rsidR="00A324A6" w:rsidRDefault="00A324A6" w:rsidP="00B868DC"/>
    <w:p w14:paraId="09F4EE26" w14:textId="1EF26A51" w:rsidR="00A324A6" w:rsidRDefault="00A324A6" w:rsidP="00B868DC">
      <w:r w:rsidRPr="00711627">
        <w:t xml:space="preserve">Hieraan wordt in ieder geval voldaan wanneer de Inschrijver beschikt over een geldig </w:t>
      </w:r>
      <w:r>
        <w:t>VCA-</w:t>
      </w:r>
      <w:r w:rsidRPr="00CD094C">
        <w:t>bedrijfscertificaat (VCA**), afgegeven door een certificerende instelling die is geaccrediteerd voor</w:t>
      </w:r>
      <w:r w:rsidRPr="000B1F41">
        <w:t xml:space="preserve"> VCA</w:t>
      </w:r>
      <w:r w:rsidRPr="000B1F41">
        <w:noBreakHyphen/>
        <w:t>certificering.</w:t>
      </w:r>
    </w:p>
    <w:p w14:paraId="1460E9AB" w14:textId="77777777" w:rsidR="00A324A6" w:rsidRDefault="00A324A6" w:rsidP="00B868DC"/>
    <w:p w14:paraId="64F111FF" w14:textId="7ED8C77F" w:rsidR="00A324A6" w:rsidRDefault="00A324A6" w:rsidP="00B868DC">
      <w:r w:rsidRPr="00CD094C">
        <w:t>Indien de Inschrijver niet beschikt over een geldig VCA-bedrijfscertificaat (VCA**), dient de Inschrijver te</w:t>
      </w:r>
      <w:r w:rsidRPr="00711627">
        <w:t xml:space="preserve"> beschikken over een gelijkwaardig certificaat, afgegeven door een geaccrediteerde certificerende instelling.</w:t>
      </w:r>
    </w:p>
    <w:p w14:paraId="0F4C4B6A" w14:textId="77777777" w:rsidR="00A324A6" w:rsidRDefault="00A324A6" w:rsidP="00B868DC"/>
    <w:p w14:paraId="69C3BD9A" w14:textId="77777777" w:rsidR="00F747EA" w:rsidRDefault="00252DA3" w:rsidP="00B868DC">
      <w:r w:rsidRPr="00252DA3">
        <w:t>Indien de Inschrijver niet beschikt over een geldig VCA-bedrijfscertificaat (VCA**</w:t>
      </w:r>
      <w:r>
        <w:t>)</w:t>
      </w:r>
      <w:r w:rsidRPr="00252DA3">
        <w:t xml:space="preserve"> of over een gelijkwaardig certificaat, dient de Inschrijver te beschikken over een veiligheidsmanagementsysteem dat naar het oordeel van de Aanbestedende dienst gelijkwaardig is aan voornoemde certificering. </w:t>
      </w:r>
    </w:p>
    <w:p w14:paraId="1589C289" w14:textId="10AA2114" w:rsidR="00252DA3" w:rsidRDefault="00252DA3" w:rsidP="00B868DC">
      <w:r w:rsidRPr="00252DA3">
        <w:t>Van gelijkwaardigheid is sprake indien het veiligheidsmanagementsysteem functioneel en inhoudelijk aansluit bij de doelstellingen en systematiek van VCA</w:t>
      </w:r>
      <w:r w:rsidRPr="00252DA3">
        <w:rPr>
          <w:rFonts w:ascii="Cambria Math" w:hAnsi="Cambria Math" w:cs="Cambria Math"/>
        </w:rPr>
        <w:t>‑</w:t>
      </w:r>
      <w:r w:rsidRPr="00252DA3">
        <w:t>bedrijfscertificering en ten minste voldoet aan de hieronder genoemde kenmerken:</w:t>
      </w:r>
    </w:p>
    <w:p w14:paraId="0142D355" w14:textId="77777777" w:rsidR="00A324A6" w:rsidRDefault="00A324A6" w:rsidP="00B868DC">
      <w:pPr>
        <w:pStyle w:val="Lijstalinea"/>
        <w:numPr>
          <w:ilvl w:val="0"/>
          <w:numId w:val="8"/>
        </w:numPr>
      </w:pPr>
      <w:r>
        <w:t>Veiligheidsbeleid en verantwoordelijkheden</w:t>
      </w:r>
    </w:p>
    <w:p w14:paraId="7BB204C5" w14:textId="77777777" w:rsidR="00A324A6" w:rsidRDefault="00A324A6" w:rsidP="00B868DC">
      <w:pPr>
        <w:pStyle w:val="Lijstalinea"/>
      </w:pPr>
      <w:r>
        <w:t>Een vastgelegd veiligheidsbeleid waarin verantwoordelijkheden, taken en bevoegdheden met betrekking tot arbeidsveiligheid en gezondheid duidelijk zijn belegd.</w:t>
      </w:r>
    </w:p>
    <w:p w14:paraId="776DEFCD" w14:textId="77777777" w:rsidR="00A324A6" w:rsidRDefault="00A324A6" w:rsidP="00B868DC">
      <w:pPr>
        <w:pStyle w:val="Lijstalinea"/>
        <w:numPr>
          <w:ilvl w:val="0"/>
          <w:numId w:val="8"/>
        </w:numPr>
      </w:pPr>
      <w:r>
        <w:t>Risico</w:t>
      </w:r>
      <w:r w:rsidRPr="000B1F41">
        <w:rPr>
          <w:rFonts w:ascii="Cambria Math" w:hAnsi="Cambria Math" w:cs="Cambria Math"/>
        </w:rPr>
        <w:t>‑</w:t>
      </w:r>
      <w:r>
        <w:t xml:space="preserve">inventarisatie en </w:t>
      </w:r>
      <w:r w:rsidRPr="000B1F41">
        <w:rPr>
          <w:rFonts w:ascii="Cambria Math" w:hAnsi="Cambria Math" w:cs="Cambria Math"/>
        </w:rPr>
        <w:t>‑</w:t>
      </w:r>
      <w:r>
        <w:t>evaluatie (RI&amp;E)</w:t>
      </w:r>
    </w:p>
    <w:p w14:paraId="4F9588FA" w14:textId="77777777" w:rsidR="00A324A6" w:rsidRDefault="00A324A6" w:rsidP="00B868DC">
      <w:pPr>
        <w:pStyle w:val="Lijstalinea"/>
      </w:pPr>
      <w:r>
        <w:t>Een actuele risico</w:t>
      </w:r>
      <w:r w:rsidRPr="000B1F41">
        <w:rPr>
          <w:rFonts w:ascii="Cambria Math" w:hAnsi="Cambria Math" w:cs="Cambria Math"/>
        </w:rPr>
        <w:t>‑</w:t>
      </w:r>
      <w:r>
        <w:t xml:space="preserve">inventarisatie en </w:t>
      </w:r>
      <w:r w:rsidRPr="000B1F41">
        <w:rPr>
          <w:rFonts w:ascii="Cambria Math" w:hAnsi="Cambria Math" w:cs="Cambria Math"/>
        </w:rPr>
        <w:t>‑</w:t>
      </w:r>
      <w:r>
        <w:t>evaluatie voor de werkzaamheden die relevant zijn voor de uitvoering van de opdracht, inclusief vastgelegde beheersmaatregelen.</w:t>
      </w:r>
    </w:p>
    <w:p w14:paraId="36B4C240" w14:textId="77777777" w:rsidR="00A324A6" w:rsidRDefault="00A324A6" w:rsidP="00B868DC">
      <w:pPr>
        <w:pStyle w:val="Lijstalinea"/>
        <w:numPr>
          <w:ilvl w:val="0"/>
          <w:numId w:val="8"/>
        </w:numPr>
      </w:pPr>
      <w:r>
        <w:t>Werkplekinstructies en procedures</w:t>
      </w:r>
    </w:p>
    <w:p w14:paraId="4F8CEC83" w14:textId="77777777" w:rsidR="00A324A6" w:rsidRDefault="00A324A6" w:rsidP="00B868DC">
      <w:pPr>
        <w:pStyle w:val="Lijstalinea"/>
      </w:pPr>
      <w:r>
        <w:t>Vastgelegde werkinstructies, procedures en richtlijnen gericht op het veilig uitvoeren van werkzaamheden, inclusief gebruik van middelen en persoonlijke beschermingsmiddelen.</w:t>
      </w:r>
    </w:p>
    <w:p w14:paraId="6C5A4091" w14:textId="77777777" w:rsidR="00A324A6" w:rsidRDefault="00A324A6" w:rsidP="00B868DC">
      <w:pPr>
        <w:pStyle w:val="Lijstalinea"/>
        <w:numPr>
          <w:ilvl w:val="0"/>
          <w:numId w:val="8"/>
        </w:numPr>
      </w:pPr>
      <w:r>
        <w:lastRenderedPageBreak/>
        <w:t>Deskundigheid en instructie van medewerkers</w:t>
      </w:r>
    </w:p>
    <w:p w14:paraId="5D6BF8DB" w14:textId="77777777" w:rsidR="00A324A6" w:rsidRDefault="00A324A6" w:rsidP="00B868DC">
      <w:pPr>
        <w:pStyle w:val="Lijstalinea"/>
      </w:pPr>
      <w:r>
        <w:t>De wijze waarop wordt geborgd dat medewerkers en (onder)opdrachtnemers beschikken over de vereiste kennis, opleiding en instructie met betrekking tot veilig werken, is vastgelegd.</w:t>
      </w:r>
    </w:p>
    <w:p w14:paraId="1236BEE8" w14:textId="77777777" w:rsidR="00A324A6" w:rsidRDefault="00A324A6" w:rsidP="00B868DC">
      <w:pPr>
        <w:pStyle w:val="Lijstalinea"/>
        <w:numPr>
          <w:ilvl w:val="0"/>
          <w:numId w:val="8"/>
        </w:numPr>
      </w:pPr>
      <w:r>
        <w:t>Toezicht en naleving</w:t>
      </w:r>
    </w:p>
    <w:p w14:paraId="5946797C" w14:textId="77777777" w:rsidR="00A324A6" w:rsidRDefault="00A324A6" w:rsidP="00B868DC">
      <w:pPr>
        <w:pStyle w:val="Lijstalinea"/>
      </w:pPr>
      <w:r>
        <w:t xml:space="preserve">De wijze waarop toezicht wordt gehouden op naleving van veiligheidsregels en </w:t>
      </w:r>
      <w:r w:rsidRPr="000B1F41">
        <w:rPr>
          <w:rFonts w:ascii="Cambria Math" w:hAnsi="Cambria Math" w:cs="Cambria Math"/>
        </w:rPr>
        <w:t>‑</w:t>
      </w:r>
      <w:r>
        <w:t>procedures en hoe hierop wordt gehandhaafd, is vastgelegd.</w:t>
      </w:r>
    </w:p>
    <w:p w14:paraId="7FAF7484" w14:textId="6C0C0FD2" w:rsidR="00A324A6" w:rsidRDefault="00A324A6" w:rsidP="00B868DC">
      <w:pPr>
        <w:pStyle w:val="Lijstalinea"/>
        <w:numPr>
          <w:ilvl w:val="0"/>
          <w:numId w:val="8"/>
        </w:numPr>
      </w:pPr>
      <w:r>
        <w:t>Melding en opvolging van incidenten</w:t>
      </w:r>
    </w:p>
    <w:p w14:paraId="0915F06E" w14:textId="77777777" w:rsidR="00A324A6" w:rsidRDefault="00A324A6" w:rsidP="00B868DC">
      <w:pPr>
        <w:pStyle w:val="Lijstalinea"/>
      </w:pPr>
      <w:r>
        <w:t>De wijze waarop ongevallen, incidenten en bijna</w:t>
      </w:r>
      <w:r w:rsidRPr="000B1F41">
        <w:rPr>
          <w:rFonts w:ascii="Cambria Math" w:hAnsi="Cambria Math" w:cs="Cambria Math"/>
        </w:rPr>
        <w:t>‑</w:t>
      </w:r>
      <w:r>
        <w:t>ongevallen worden gemeld, geregistreerd, onderzocht en opgevolgd, is vastgelegd.</w:t>
      </w:r>
    </w:p>
    <w:p w14:paraId="29B564D5" w14:textId="77777777" w:rsidR="00A324A6" w:rsidRDefault="00A324A6" w:rsidP="00B868DC">
      <w:pPr>
        <w:pStyle w:val="Lijstalinea"/>
        <w:numPr>
          <w:ilvl w:val="0"/>
          <w:numId w:val="8"/>
        </w:numPr>
      </w:pPr>
      <w:r>
        <w:t>Evaluatie en continue verbetering (PDCA</w:t>
      </w:r>
      <w:r w:rsidRPr="000B1F41">
        <w:rPr>
          <w:rFonts w:ascii="Cambria Math" w:hAnsi="Cambria Math" w:cs="Cambria Math"/>
        </w:rPr>
        <w:t>‑</w:t>
      </w:r>
      <w:r>
        <w:t>cyclus)</w:t>
      </w:r>
    </w:p>
    <w:p w14:paraId="0B522035" w14:textId="347050B9" w:rsidR="00A324A6" w:rsidRDefault="00A324A6" w:rsidP="00B868DC">
      <w:pPr>
        <w:pStyle w:val="Lijstalinea"/>
      </w:pPr>
      <w:r>
        <w:t>De wijze waarop het veiligheidsmanagementsysteem periodiek wordt geëvalueerd, waaronder interne controles of audits, en op basis waarvan verbetermaatregelen worden vastgesteld en doorgevoerd, is vastgelegd.</w:t>
      </w:r>
    </w:p>
    <w:p w14:paraId="335D6479" w14:textId="77777777" w:rsidR="00A324A6" w:rsidRDefault="00A324A6" w:rsidP="00B868DC"/>
    <w:p w14:paraId="300E2763" w14:textId="77777777" w:rsidR="00A324A6" w:rsidRPr="00660B0D" w:rsidRDefault="00A324A6" w:rsidP="00B868DC">
      <w:pPr>
        <w:pStyle w:val="Kop4"/>
        <w:spacing w:before="0"/>
        <w:rPr>
          <w:rStyle w:val="Nadruk"/>
        </w:rPr>
      </w:pPr>
      <w:r w:rsidRPr="00660B0D">
        <w:rPr>
          <w:rStyle w:val="Nadruk"/>
        </w:rPr>
        <w:t>Bewijsstukken Geschiktheidseis VCA-bedrijfscertificering</w:t>
      </w:r>
    </w:p>
    <w:p w14:paraId="573E60F4" w14:textId="77777777" w:rsidR="00A324A6" w:rsidRPr="00E31CB9" w:rsidRDefault="00A324A6" w:rsidP="00B868DC">
      <w:r w:rsidRPr="00E31CB9">
        <w:rPr>
          <w:u w:val="single"/>
        </w:rPr>
        <w:t>Bij Inschrijving</w:t>
      </w:r>
      <w:r w:rsidRPr="00E31CB9">
        <w:t xml:space="preserve"> volstaat het indienen van het volledig en naar waarheid ingevulde en rechtsgeldig ondertekende UEA. </w:t>
      </w:r>
    </w:p>
    <w:p w14:paraId="0F1A654F" w14:textId="1C12C422" w:rsidR="00A324A6" w:rsidRPr="00E31CB9" w:rsidRDefault="00A324A6" w:rsidP="00B868DC">
      <w:r>
        <w:rPr>
          <w:snapToGrid w:val="0"/>
          <w:lang w:eastAsia="nl-NL"/>
        </w:rPr>
        <w:t xml:space="preserve">De </w:t>
      </w:r>
      <w:r w:rsidRPr="00E31CB9">
        <w:rPr>
          <w:snapToGrid w:val="0"/>
          <w:lang w:eastAsia="nl-NL"/>
        </w:rPr>
        <w:t>Inschrijver aan wie de Opdracht voorlopig wordt gegund dient op eerste verzoek van</w:t>
      </w:r>
      <w:r>
        <w:rPr>
          <w:snapToGrid w:val="0"/>
          <w:lang w:eastAsia="nl-NL"/>
        </w:rPr>
        <w:t xml:space="preserve"> de</w:t>
      </w:r>
      <w:r w:rsidRPr="00E31CB9">
        <w:rPr>
          <w:snapToGrid w:val="0"/>
          <w:lang w:eastAsia="nl-NL"/>
        </w:rPr>
        <w:t xml:space="preserve"> Aanbestedende dienst </w:t>
      </w:r>
      <w:r w:rsidRPr="00E31CB9">
        <w:rPr>
          <w:snapToGrid w:val="0"/>
          <w:u w:val="single"/>
          <w:lang w:eastAsia="nl-NL"/>
        </w:rPr>
        <w:t>binnen een termijn van</w:t>
      </w:r>
      <w:r w:rsidR="00CD094C">
        <w:rPr>
          <w:snapToGrid w:val="0"/>
          <w:u w:val="single"/>
          <w:lang w:eastAsia="nl-NL"/>
        </w:rPr>
        <w:t xml:space="preserve"> 7</w:t>
      </w:r>
      <w:r w:rsidRPr="00E31CB9">
        <w:rPr>
          <w:snapToGrid w:val="0"/>
          <w:u w:val="single"/>
          <w:lang w:eastAsia="nl-NL"/>
        </w:rPr>
        <w:t xml:space="preserve"> kalenderdagen</w:t>
      </w:r>
      <w:r w:rsidRPr="00E31CB9">
        <w:rPr>
          <w:snapToGrid w:val="0"/>
          <w:lang w:eastAsia="nl-NL"/>
        </w:rPr>
        <w:t xml:space="preserve"> de volgende bewijsstukken te overleggen</w:t>
      </w:r>
      <w:r w:rsidRPr="00E31CB9">
        <w:t>:</w:t>
      </w:r>
    </w:p>
    <w:p w14:paraId="6FF9F098" w14:textId="77777777" w:rsidR="00A324A6" w:rsidRDefault="00A324A6" w:rsidP="00B868DC"/>
    <w:p w14:paraId="628FDF38" w14:textId="6321E669" w:rsidR="00A324A6" w:rsidRPr="00CD094C" w:rsidRDefault="00A324A6" w:rsidP="00B868DC">
      <w:pPr>
        <w:pStyle w:val="Lijstalinea"/>
        <w:numPr>
          <w:ilvl w:val="0"/>
          <w:numId w:val="8"/>
        </w:numPr>
      </w:pPr>
      <w:r w:rsidRPr="00CD094C">
        <w:t xml:space="preserve">Een geldig VCA-bedrijfscertificaat (VCA**); </w:t>
      </w:r>
      <w:r w:rsidRPr="00CD094C">
        <w:rPr>
          <w:i/>
          <w:iCs/>
        </w:rPr>
        <w:t>of</w:t>
      </w:r>
    </w:p>
    <w:p w14:paraId="447345AE" w14:textId="73772602" w:rsidR="00A324A6" w:rsidRPr="00F46A72" w:rsidRDefault="00A324A6" w:rsidP="00B868DC">
      <w:pPr>
        <w:pStyle w:val="Lijstalinea"/>
        <w:numPr>
          <w:ilvl w:val="0"/>
          <w:numId w:val="8"/>
        </w:numPr>
      </w:pPr>
      <w:r w:rsidRPr="00F46A72">
        <w:t>Een geldig gelijkwaardig certificaat</w:t>
      </w:r>
      <w:r>
        <w:t>,</w:t>
      </w:r>
      <w:r w:rsidRPr="00F46A72">
        <w:t xml:space="preserve"> voorzien van een toelichting waaruit, naar het uitsluitende oordeel van de Aanbestedende dienst, onomstotelijk blijkt dat sprake is van gelijkwaardigheid</w:t>
      </w:r>
      <w:r w:rsidR="00840B91">
        <w:rPr>
          <w:vertAlign w:val="superscript"/>
        </w:rPr>
        <w:t>*5</w:t>
      </w:r>
      <w:r w:rsidRPr="00F46A72">
        <w:t>;</w:t>
      </w:r>
      <w:r>
        <w:t xml:space="preserve"> </w:t>
      </w:r>
      <w:r w:rsidRPr="00F46A72">
        <w:rPr>
          <w:i/>
          <w:iCs/>
        </w:rPr>
        <w:t>of</w:t>
      </w:r>
    </w:p>
    <w:p w14:paraId="1544F1FD" w14:textId="1603CCFF" w:rsidR="00A324A6" w:rsidRDefault="00A324A6" w:rsidP="00B868DC">
      <w:pPr>
        <w:pStyle w:val="Lijstalinea"/>
        <w:numPr>
          <w:ilvl w:val="0"/>
          <w:numId w:val="8"/>
        </w:numPr>
      </w:pPr>
      <w:r>
        <w:t xml:space="preserve">Een gelijkwaardig werkend veiligheidsmanagementsysteem, </w:t>
      </w:r>
      <w:r w:rsidRPr="00313DE5">
        <w:t>voorzien van een gemotiveerde onderbouwing met verwijzing naar relevante passages waaruit, naar het uitsluitende oordeel van de Aanbestedende dienst, onomstotelijk blijkt dat sprake is van gelijkwaardigheid</w:t>
      </w:r>
      <w:r w:rsidR="00840B91">
        <w:rPr>
          <w:vertAlign w:val="superscript"/>
        </w:rPr>
        <w:t>*5</w:t>
      </w:r>
      <w:r w:rsidRPr="00313DE5">
        <w:t>.</w:t>
      </w:r>
    </w:p>
    <w:p w14:paraId="11043F38" w14:textId="77777777" w:rsidR="00A324A6" w:rsidRDefault="00A324A6" w:rsidP="00B868DC"/>
    <w:p w14:paraId="14D77FFB" w14:textId="2067D8F7" w:rsidR="00A324A6" w:rsidRDefault="00840B91" w:rsidP="00B868DC">
      <w:r>
        <w:rPr>
          <w:vertAlign w:val="superscript"/>
        </w:rPr>
        <w:t>*5</w:t>
      </w:r>
      <w:r w:rsidR="00A324A6" w:rsidRPr="00C9657B">
        <w:t>:</w:t>
      </w:r>
      <w:r w:rsidR="00E470F9">
        <w:t xml:space="preserve"> </w:t>
      </w:r>
      <w:r w:rsidR="00A324A6">
        <w:t>De Inschrijver draagt de bewijslast voor het aantonen van deze gelijkwaardigheid. De Inschrijver dient de gelijkwaardigheid op verzoek van de Aanbestedende dienst aannemelijk te maken door middel van verifieerbare documentatie, zoals veiligheidsbeleid, RI&amp;E, procedures, instructies, registraties van incidenten en/of interne auditrapportages.</w:t>
      </w:r>
    </w:p>
    <w:p w14:paraId="2A557EFA" w14:textId="77777777" w:rsidR="00A324A6" w:rsidRDefault="00A324A6" w:rsidP="00B868DC">
      <w:r>
        <w:t>De Aanbestedende dienst behoudt zich het recht voor de aangeleverde informatie te beoordelen en, indien noodzakelijk, nadere toelichting of aanvullende bewijsstukken te verlangen.</w:t>
      </w:r>
    </w:p>
    <w:p w14:paraId="25A7B2F2" w14:textId="6C40CF63" w:rsidR="00A324A6" w:rsidRDefault="00A324A6" w:rsidP="00B868DC">
      <w:r>
        <w:t>Indien de gelijkwaardigheid niet of onvoldoende wordt aangetoond, wordt de Inschrijver uitgesloten van verdere deelname aan de Aanbestedingsprocedure.</w:t>
      </w:r>
    </w:p>
    <w:p w14:paraId="6BDD43A3" w14:textId="6ECAE3F8" w:rsidR="006626BA" w:rsidRPr="00D07FAF" w:rsidRDefault="006626BA" w:rsidP="00B868DC">
      <w:pPr>
        <w:pStyle w:val="Kop4"/>
        <w:rPr>
          <w:rStyle w:val="Intensievebenadrukking"/>
        </w:rPr>
      </w:pPr>
      <w:r w:rsidRPr="00783BFE">
        <w:rPr>
          <w:rStyle w:val="Intensievebenadrukking"/>
        </w:rPr>
        <w:t xml:space="preserve">Geschiktheidseis </w:t>
      </w:r>
      <w:r w:rsidR="00F06494" w:rsidRPr="00783BFE">
        <w:rPr>
          <w:rStyle w:val="Intensievebenadrukking"/>
        </w:rPr>
        <w:t>inzake vakbekwaamheid dak</w:t>
      </w:r>
      <w:r w:rsidR="003C2527" w:rsidRPr="00783BFE">
        <w:rPr>
          <w:rStyle w:val="Intensievebenadrukking"/>
        </w:rPr>
        <w:t>- en gevelbegroening</w:t>
      </w:r>
    </w:p>
    <w:p w14:paraId="7CF42F55" w14:textId="2B9BBEE1" w:rsidR="006575A8" w:rsidRPr="00497297" w:rsidRDefault="006626BA" w:rsidP="00B868DC">
      <w:r w:rsidRPr="00497297">
        <w:t>De Inschrijver dient</w:t>
      </w:r>
      <w:r w:rsidR="003B6BD9" w:rsidRPr="00497297">
        <w:t xml:space="preserve"> aantoonbaar te beschikken </w:t>
      </w:r>
      <w:r w:rsidR="006575A8" w:rsidRPr="00497297">
        <w:t>over voldoende vakbekwaamheid en ervaring met het ontwerpen, aanleggen en onderhouden van dak- en/of gevelbegroening.</w:t>
      </w:r>
    </w:p>
    <w:p w14:paraId="6BA6E8FA" w14:textId="77777777" w:rsidR="00F5312C" w:rsidRDefault="00F5312C" w:rsidP="00B868DC"/>
    <w:p w14:paraId="69FFE098" w14:textId="051093E9" w:rsidR="008849B0" w:rsidRPr="00840B91" w:rsidRDefault="00F5312C" w:rsidP="00B868DC">
      <w:r w:rsidRPr="00C01D02">
        <w:t xml:space="preserve">Hieraan wordt in ieder geval voldaan wanneer de Inschrijver beschikt over een geldig </w:t>
      </w:r>
      <w:r w:rsidR="00F06494" w:rsidRPr="00C01D02">
        <w:t>Groenkeur certificaat conform de BRL Dak</w:t>
      </w:r>
      <w:r w:rsidR="00E84E8F">
        <w:t>-</w:t>
      </w:r>
      <w:r w:rsidR="00F06494" w:rsidRPr="00C01D02">
        <w:t xml:space="preserve"> en Gevelbegroening,</w:t>
      </w:r>
      <w:r w:rsidR="008849B0" w:rsidRPr="00C01D02">
        <w:t xml:space="preserve"> dat van toepassing is op de werkzaamheden waarop </w:t>
      </w:r>
      <w:r w:rsidR="008849B0" w:rsidRPr="00840B91">
        <w:t>de Opdracht betrekking heeft, afgegeven door een geaccrediteerde certificerende instelling.</w:t>
      </w:r>
    </w:p>
    <w:p w14:paraId="142764AD" w14:textId="77777777" w:rsidR="00783BFE" w:rsidRPr="00840B91" w:rsidRDefault="00783BFE" w:rsidP="00B868DC"/>
    <w:p w14:paraId="080A7F4D" w14:textId="77777777" w:rsidR="005C7F14" w:rsidRDefault="00137A56" w:rsidP="00B868DC">
      <w:r w:rsidRPr="00840B91">
        <w:t xml:space="preserve">Indien de Inschrijver niet beschikt over een geldig certificaat Groenkeur BRL Dak- en Gevelbegroening, dient </w:t>
      </w:r>
      <w:r w:rsidR="00927334" w:rsidRPr="00840B91">
        <w:t xml:space="preserve">de Inschrijver </w:t>
      </w:r>
      <w:r w:rsidRPr="00840B91">
        <w:t>te beschikken over een kwaliteits</w:t>
      </w:r>
      <w:r w:rsidR="00927334" w:rsidRPr="00840B91">
        <w:t xml:space="preserve">- </w:t>
      </w:r>
      <w:r w:rsidRPr="00840B91">
        <w:t xml:space="preserve">en vakbekwaamheidssysteem </w:t>
      </w:r>
      <w:r w:rsidR="00927334" w:rsidRPr="00840B91">
        <w:t xml:space="preserve">dat </w:t>
      </w:r>
      <w:r w:rsidR="00C01D02" w:rsidRPr="00840B91">
        <w:t xml:space="preserve">naar het oordeel van de Aanbestedende dienst </w:t>
      </w:r>
      <w:r w:rsidR="00927334" w:rsidRPr="00840B91">
        <w:t>gelijkwaardig is aan voornoemd</w:t>
      </w:r>
      <w:r w:rsidR="00C1611F" w:rsidRPr="00840B91">
        <w:t>e certificering</w:t>
      </w:r>
      <w:r w:rsidR="00927334" w:rsidRPr="00840B91">
        <w:t>.</w:t>
      </w:r>
      <w:r w:rsidR="00C01D02" w:rsidRPr="00840B91">
        <w:t xml:space="preserve"> </w:t>
      </w:r>
    </w:p>
    <w:p w14:paraId="5DF90A72" w14:textId="17789576" w:rsidR="00D7437A" w:rsidRPr="00840B91" w:rsidRDefault="00C01D02" w:rsidP="00B868DC">
      <w:r w:rsidRPr="00840B91">
        <w:t>Van gelijkw</w:t>
      </w:r>
      <w:r w:rsidR="00513989" w:rsidRPr="00840B91">
        <w:t>aardig</w:t>
      </w:r>
      <w:r w:rsidR="00D7437A" w:rsidRPr="00840B91">
        <w:t>heid</w:t>
      </w:r>
      <w:r w:rsidR="00513989" w:rsidRPr="00840B91">
        <w:t xml:space="preserve"> is sprake indien </w:t>
      </w:r>
      <w:r w:rsidR="00D7437A" w:rsidRPr="00840B91">
        <w:t>h</w:t>
      </w:r>
      <w:r w:rsidR="000762F9" w:rsidRPr="00840B91">
        <w:t>et systeem functioneel en inhoudelijk aansluit bij de doelstellingen en eisen van de Groenkeur BRL Dak</w:t>
      </w:r>
      <w:r w:rsidR="00D7437A" w:rsidRPr="00840B91">
        <w:t xml:space="preserve">- </w:t>
      </w:r>
      <w:r w:rsidR="000762F9" w:rsidRPr="00840B91">
        <w:t>en Gevelbegroening en ten minste voldoet aan de hieronder genoemde kenmerken</w:t>
      </w:r>
      <w:r w:rsidR="00D7437A" w:rsidRPr="00840B91">
        <w:t>:</w:t>
      </w:r>
    </w:p>
    <w:p w14:paraId="0D6B9E22" w14:textId="77777777" w:rsidR="00B140CD" w:rsidRPr="00840B91" w:rsidRDefault="00B140CD" w:rsidP="00B868DC">
      <w:pPr>
        <w:pStyle w:val="Lijstalinea"/>
        <w:numPr>
          <w:ilvl w:val="0"/>
          <w:numId w:val="8"/>
        </w:numPr>
      </w:pPr>
      <w:r w:rsidRPr="00840B91">
        <w:t>Vakbekwaamheid en deskundigheid</w:t>
      </w:r>
    </w:p>
    <w:p w14:paraId="749E2F94" w14:textId="03F169DA" w:rsidR="00B140CD" w:rsidRPr="00840B91" w:rsidRDefault="00B140CD" w:rsidP="00B868DC">
      <w:pPr>
        <w:pStyle w:val="Lijstalinea"/>
      </w:pPr>
      <w:r w:rsidRPr="00840B91">
        <w:t>Aantoonbare vakinhoudelijke kennis en ervaring met het ontwerpen, aanleggen en beheren van dak- en/of gevelbegroening, afgestemd op de aard en complexiteit van de werkzaamheden.</w:t>
      </w:r>
    </w:p>
    <w:p w14:paraId="73942790" w14:textId="68C82ED4" w:rsidR="00B140CD" w:rsidRPr="00840B91" w:rsidRDefault="00B140CD" w:rsidP="00B868DC">
      <w:pPr>
        <w:pStyle w:val="Lijstalinea"/>
        <w:numPr>
          <w:ilvl w:val="0"/>
          <w:numId w:val="8"/>
        </w:numPr>
      </w:pPr>
      <w:r w:rsidRPr="00840B91">
        <w:lastRenderedPageBreak/>
        <w:t>Ontwerp en uitvoeringsrichtlijnen</w:t>
      </w:r>
    </w:p>
    <w:p w14:paraId="15BEC79C" w14:textId="05C03898" w:rsidR="00B140CD" w:rsidRPr="00840B91" w:rsidRDefault="00B140CD" w:rsidP="00B868DC">
      <w:pPr>
        <w:pStyle w:val="Lijstalinea"/>
      </w:pPr>
      <w:r w:rsidRPr="00840B91">
        <w:t>Vastgelegde richtlijnen en/of procedures voor ontwerp, aanleg en uitvoering van dak</w:t>
      </w:r>
      <w:r w:rsidR="0071352E" w:rsidRPr="00840B91">
        <w:t xml:space="preserve">- </w:t>
      </w:r>
      <w:r w:rsidRPr="00840B91">
        <w:t>en gevelbegroening, inclusief aandacht voor constructie, waterhuishouding, substraatopbouw, beplanting en belasting.</w:t>
      </w:r>
    </w:p>
    <w:p w14:paraId="52FC6EBB" w14:textId="77777777" w:rsidR="00B140CD" w:rsidRPr="00840B91" w:rsidRDefault="00B140CD" w:rsidP="00B868DC">
      <w:pPr>
        <w:pStyle w:val="Lijstalinea"/>
        <w:numPr>
          <w:ilvl w:val="0"/>
          <w:numId w:val="8"/>
        </w:numPr>
      </w:pPr>
      <w:r w:rsidRPr="00840B91">
        <w:t>Kwaliteitsborging uitvoering</w:t>
      </w:r>
    </w:p>
    <w:p w14:paraId="3930EB94" w14:textId="77777777" w:rsidR="00B140CD" w:rsidRPr="00840B91" w:rsidRDefault="00B140CD" w:rsidP="00B868DC">
      <w:pPr>
        <w:pStyle w:val="Lijstalinea"/>
      </w:pPr>
      <w:r w:rsidRPr="00840B91">
        <w:t>De wijze waarop de kwaliteit van materialen, aanleg en uitvoering wordt geborgd, inclusief controles tijdens en na uitvoering, is vastgelegd.</w:t>
      </w:r>
    </w:p>
    <w:p w14:paraId="24CA58F8" w14:textId="77777777" w:rsidR="00B140CD" w:rsidRPr="00840B91" w:rsidRDefault="00B140CD" w:rsidP="00B868DC">
      <w:pPr>
        <w:pStyle w:val="Lijstalinea"/>
        <w:numPr>
          <w:ilvl w:val="0"/>
          <w:numId w:val="8"/>
        </w:numPr>
      </w:pPr>
      <w:r w:rsidRPr="00840B91">
        <w:t>Duurzaamheid en milieuaspecten</w:t>
      </w:r>
    </w:p>
    <w:p w14:paraId="01C3F186" w14:textId="77777777" w:rsidR="00B140CD" w:rsidRPr="00840B91" w:rsidRDefault="00B140CD" w:rsidP="00B868DC">
      <w:pPr>
        <w:pStyle w:val="Lijstalinea"/>
      </w:pPr>
      <w:r w:rsidRPr="00840B91">
        <w:t>Aandacht voor duurzame materiaalkeuze, biodiversiteit, waterretentie en klimaatadaptieve effecten is geborgd in werkwijzen en processen.</w:t>
      </w:r>
    </w:p>
    <w:p w14:paraId="55154379" w14:textId="77777777" w:rsidR="00B140CD" w:rsidRPr="00840B91" w:rsidRDefault="00B140CD" w:rsidP="00B868DC">
      <w:pPr>
        <w:pStyle w:val="Lijstalinea"/>
        <w:numPr>
          <w:ilvl w:val="0"/>
          <w:numId w:val="8"/>
        </w:numPr>
      </w:pPr>
      <w:r w:rsidRPr="00840B91">
        <w:t>Beheer en onderhoud</w:t>
      </w:r>
    </w:p>
    <w:p w14:paraId="2BCA4FBA" w14:textId="7053C95E" w:rsidR="00B140CD" w:rsidRPr="00840B91" w:rsidRDefault="00B140CD" w:rsidP="00B868DC">
      <w:pPr>
        <w:pStyle w:val="Lijstalinea"/>
      </w:pPr>
      <w:r w:rsidRPr="00840B91">
        <w:t>Vastgelegde uitgangspunten of richtlijnen voor het beheer en onderhoud van dak</w:t>
      </w:r>
      <w:r w:rsidR="0071352E" w:rsidRPr="00840B91">
        <w:t>-</w:t>
      </w:r>
      <w:r w:rsidRPr="00840B91">
        <w:t xml:space="preserve"> en gevelbegroening, voor zover onderdeel van de opdracht.</w:t>
      </w:r>
    </w:p>
    <w:p w14:paraId="0B616A17" w14:textId="77777777" w:rsidR="00B140CD" w:rsidRPr="00840B91" w:rsidRDefault="00B140CD" w:rsidP="00B868DC">
      <w:pPr>
        <w:pStyle w:val="Lijstalinea"/>
        <w:numPr>
          <w:ilvl w:val="0"/>
          <w:numId w:val="8"/>
        </w:numPr>
      </w:pPr>
      <w:r w:rsidRPr="00840B91">
        <w:t>Veiligheid en regelgeving</w:t>
      </w:r>
    </w:p>
    <w:p w14:paraId="332FADD4" w14:textId="77777777" w:rsidR="00B140CD" w:rsidRPr="00840B91" w:rsidRDefault="00B140CD" w:rsidP="00B868DC">
      <w:pPr>
        <w:pStyle w:val="Lijstalinea"/>
      </w:pPr>
      <w:r w:rsidRPr="00840B91">
        <w:t>Borging van relevante wettelijke eisen en veiligheidsaspecten bij aanleg en onderhoud, waaronder werken op hoogte en constructieve veiligheid.</w:t>
      </w:r>
    </w:p>
    <w:p w14:paraId="472C5DB4" w14:textId="77777777" w:rsidR="00B140CD" w:rsidRPr="00840B91" w:rsidRDefault="00B140CD" w:rsidP="00B868DC">
      <w:pPr>
        <w:pStyle w:val="Lijstalinea"/>
        <w:numPr>
          <w:ilvl w:val="0"/>
          <w:numId w:val="8"/>
        </w:numPr>
      </w:pPr>
      <w:r w:rsidRPr="00840B91">
        <w:t>Evaluatie en continue verbetering</w:t>
      </w:r>
    </w:p>
    <w:p w14:paraId="0C13AB5E" w14:textId="77777777" w:rsidR="00B140CD" w:rsidRDefault="00B140CD" w:rsidP="00B868DC">
      <w:pPr>
        <w:pStyle w:val="Lijstalinea"/>
      </w:pPr>
      <w:r w:rsidRPr="00840B91">
        <w:t>De wijze waarop ervaringen uit projecten worden geëvalueerd en benut voor verbetering van werkwijzen en kwaliteit, is vastgelegd (PDCA cyclus).</w:t>
      </w:r>
    </w:p>
    <w:p w14:paraId="1E89353C" w14:textId="77777777" w:rsidR="00F5312C" w:rsidRDefault="00F5312C" w:rsidP="00B868DC"/>
    <w:p w14:paraId="5F7E37A2" w14:textId="476FDF3F" w:rsidR="00F5312C" w:rsidRPr="00660B0D" w:rsidRDefault="00F5312C" w:rsidP="00B868DC">
      <w:pPr>
        <w:pStyle w:val="Kop4"/>
        <w:spacing w:before="0"/>
        <w:rPr>
          <w:rStyle w:val="Nadruk"/>
        </w:rPr>
      </w:pPr>
      <w:r w:rsidRPr="00660B0D">
        <w:rPr>
          <w:rStyle w:val="Nadruk"/>
        </w:rPr>
        <w:t xml:space="preserve">Bewijsstukken Geschiktheidseis </w:t>
      </w:r>
      <w:r w:rsidR="00783BFE" w:rsidRPr="00783BFE">
        <w:rPr>
          <w:rStyle w:val="Nadruk"/>
        </w:rPr>
        <w:t>inzake vakbekwaamheid dak- en gevelbegroening</w:t>
      </w:r>
    </w:p>
    <w:p w14:paraId="082924B0" w14:textId="77777777" w:rsidR="00F5312C" w:rsidRPr="00E31CB9" w:rsidRDefault="00F5312C" w:rsidP="00B868DC">
      <w:r w:rsidRPr="00E31CB9">
        <w:rPr>
          <w:u w:val="single"/>
        </w:rPr>
        <w:t>Bij Inschrijving</w:t>
      </w:r>
      <w:r w:rsidRPr="00E31CB9">
        <w:t xml:space="preserve"> volstaat het indienen van het volledig en naar waarheid ingevulde en rechtsgeldig ondertekende UEA. </w:t>
      </w:r>
    </w:p>
    <w:p w14:paraId="2D711774" w14:textId="77777777" w:rsidR="00F5312C" w:rsidRPr="00E31CB9" w:rsidRDefault="00F5312C" w:rsidP="00B868DC">
      <w:r>
        <w:rPr>
          <w:snapToGrid w:val="0"/>
          <w:lang w:eastAsia="nl-NL"/>
        </w:rPr>
        <w:t xml:space="preserve">De </w:t>
      </w:r>
      <w:r w:rsidRPr="00E31CB9">
        <w:rPr>
          <w:snapToGrid w:val="0"/>
          <w:lang w:eastAsia="nl-NL"/>
        </w:rPr>
        <w:t>Inschrijver aan wie de Opdracht voorlopig wordt gegund dient op eerste verzoek van</w:t>
      </w:r>
      <w:r>
        <w:rPr>
          <w:snapToGrid w:val="0"/>
          <w:lang w:eastAsia="nl-NL"/>
        </w:rPr>
        <w:t xml:space="preserve"> de</w:t>
      </w:r>
      <w:r w:rsidRPr="00E31CB9">
        <w:rPr>
          <w:snapToGrid w:val="0"/>
          <w:lang w:eastAsia="nl-NL"/>
        </w:rPr>
        <w:t xml:space="preserve"> Aanbestedende dienst </w:t>
      </w:r>
      <w:r w:rsidRPr="00E31CB9">
        <w:rPr>
          <w:snapToGrid w:val="0"/>
          <w:u w:val="single"/>
          <w:lang w:eastAsia="nl-NL"/>
        </w:rPr>
        <w:t>binnen een termijn van</w:t>
      </w:r>
      <w:r>
        <w:rPr>
          <w:snapToGrid w:val="0"/>
          <w:u w:val="single"/>
          <w:lang w:eastAsia="nl-NL"/>
        </w:rPr>
        <w:t xml:space="preserve"> 7</w:t>
      </w:r>
      <w:r w:rsidRPr="00E31CB9">
        <w:rPr>
          <w:snapToGrid w:val="0"/>
          <w:u w:val="single"/>
          <w:lang w:eastAsia="nl-NL"/>
        </w:rPr>
        <w:t xml:space="preserve"> kalenderdagen</w:t>
      </w:r>
      <w:r w:rsidRPr="00E31CB9">
        <w:rPr>
          <w:snapToGrid w:val="0"/>
          <w:lang w:eastAsia="nl-NL"/>
        </w:rPr>
        <w:t xml:space="preserve"> de volgende bewijsstukken te overleggen</w:t>
      </w:r>
      <w:r w:rsidRPr="00E31CB9">
        <w:t>:</w:t>
      </w:r>
    </w:p>
    <w:p w14:paraId="669D9AB9" w14:textId="77777777" w:rsidR="00F5312C" w:rsidRDefault="00F5312C" w:rsidP="00B868DC"/>
    <w:p w14:paraId="4745A664" w14:textId="49ADCEDB" w:rsidR="00F5312C" w:rsidRPr="00CD094C" w:rsidRDefault="00F5312C" w:rsidP="00B868DC">
      <w:pPr>
        <w:pStyle w:val="Lijstalinea"/>
        <w:numPr>
          <w:ilvl w:val="0"/>
          <w:numId w:val="8"/>
        </w:numPr>
      </w:pPr>
      <w:r w:rsidRPr="00CD094C">
        <w:t xml:space="preserve">Een </w:t>
      </w:r>
      <w:r w:rsidR="00E84E8F">
        <w:t>g</w:t>
      </w:r>
      <w:r w:rsidR="00E84E8F" w:rsidRPr="00E84E8F">
        <w:t>eldig Groenkeur certificaat conform de BRL Dak</w:t>
      </w:r>
      <w:r w:rsidR="00E84E8F">
        <w:t xml:space="preserve">- </w:t>
      </w:r>
      <w:r w:rsidR="00E84E8F" w:rsidRPr="00E84E8F">
        <w:t>en Gevelbegroening</w:t>
      </w:r>
      <w:r w:rsidRPr="00CD094C">
        <w:t xml:space="preserve">; </w:t>
      </w:r>
      <w:r w:rsidRPr="00E84E8F">
        <w:rPr>
          <w:i/>
          <w:iCs/>
        </w:rPr>
        <w:t>of</w:t>
      </w:r>
    </w:p>
    <w:p w14:paraId="560D157B" w14:textId="0E6E2191" w:rsidR="00F5312C" w:rsidRPr="00F46A72" w:rsidRDefault="00F5312C" w:rsidP="00B868DC">
      <w:pPr>
        <w:pStyle w:val="Lijstalinea"/>
        <w:numPr>
          <w:ilvl w:val="0"/>
          <w:numId w:val="8"/>
        </w:numPr>
      </w:pPr>
      <w:r w:rsidRPr="00F46A72">
        <w:t>Een geldig gelijkwaardig certificaat</w:t>
      </w:r>
      <w:r>
        <w:t>,</w:t>
      </w:r>
      <w:r w:rsidRPr="00F46A72">
        <w:t xml:space="preserve"> voorzien van een toelichting waaruit, naar het uitsluitende oordeel van de Aanbestedende dienst, onomstotelijk blijkt dat sprake is van gelijkwaardigheid</w:t>
      </w:r>
      <w:r w:rsidR="00840B91">
        <w:rPr>
          <w:vertAlign w:val="superscript"/>
        </w:rPr>
        <w:t>*6</w:t>
      </w:r>
      <w:r w:rsidRPr="00F46A72">
        <w:t>;</w:t>
      </w:r>
      <w:r>
        <w:t xml:space="preserve"> </w:t>
      </w:r>
      <w:r w:rsidRPr="00F46A72">
        <w:rPr>
          <w:i/>
          <w:iCs/>
        </w:rPr>
        <w:t>of</w:t>
      </w:r>
    </w:p>
    <w:p w14:paraId="4EFDF0A4" w14:textId="3E8B8A1F" w:rsidR="00F5312C" w:rsidRDefault="00F5312C" w:rsidP="00B868DC">
      <w:pPr>
        <w:pStyle w:val="Lijstalinea"/>
        <w:numPr>
          <w:ilvl w:val="0"/>
          <w:numId w:val="8"/>
        </w:numPr>
      </w:pPr>
      <w:r>
        <w:t xml:space="preserve">Een gelijkwaardig werkend </w:t>
      </w:r>
      <w:r w:rsidR="00E84E8F" w:rsidRPr="00E84E8F">
        <w:t>kwaliteits- en vakbekwaamheidssysteem</w:t>
      </w:r>
      <w:r w:rsidR="00E84E8F">
        <w:t xml:space="preserve">, </w:t>
      </w:r>
      <w:r w:rsidRPr="00313DE5">
        <w:t>voorzien van een gemotiveerde onderbouwing met verwijzing naar relevante passages waaruit, naar het uitsluitende oordeel van de Aanbestedende dienst, onomstotelijk blijkt dat sprake is van gelijkwaardigheid</w:t>
      </w:r>
      <w:r w:rsidR="00840B91">
        <w:rPr>
          <w:vertAlign w:val="superscript"/>
        </w:rPr>
        <w:t>*6</w:t>
      </w:r>
      <w:r w:rsidRPr="00313DE5">
        <w:t>.</w:t>
      </w:r>
    </w:p>
    <w:p w14:paraId="467AD8C4" w14:textId="77777777" w:rsidR="00E84E8F" w:rsidRDefault="00E84E8F" w:rsidP="00B868DC"/>
    <w:p w14:paraId="1B984C2F" w14:textId="01CE21AF" w:rsidR="000F7B63" w:rsidRDefault="00840B91" w:rsidP="00B868DC">
      <w:r>
        <w:rPr>
          <w:vertAlign w:val="superscript"/>
        </w:rPr>
        <w:t>*6</w:t>
      </w:r>
      <w:r w:rsidR="00F5312C" w:rsidRPr="00C9657B">
        <w:t>:</w:t>
      </w:r>
      <w:r w:rsidR="00CB3CA3">
        <w:t xml:space="preserve"> </w:t>
      </w:r>
      <w:r w:rsidR="00F5312C">
        <w:t xml:space="preserve">De Inschrijver draagt de bewijslast voor het aantonen van deze gelijkwaardigheid. </w:t>
      </w:r>
      <w:r w:rsidR="000F7B63">
        <w:t>De Inschrijver dient de gelijkwaardigheid op verzoek van de Aanbestedende dienst aannemelijk te maken door middel van verifieerbare documentatie, zoals</w:t>
      </w:r>
      <w:r w:rsidR="002A1064">
        <w:t xml:space="preserve"> </w:t>
      </w:r>
      <w:r w:rsidR="000F7B63">
        <w:t>certificaten of erkenningen van andere kwaliteitsregelingen</w:t>
      </w:r>
      <w:r w:rsidR="002A1064">
        <w:t xml:space="preserve">, </w:t>
      </w:r>
      <w:r w:rsidR="000F7B63">
        <w:t>beschrijvingen van werkwijzen, procedures of handboeken</w:t>
      </w:r>
      <w:r w:rsidR="002A1064">
        <w:t xml:space="preserve">, </w:t>
      </w:r>
      <w:r w:rsidR="000F7B63">
        <w:t xml:space="preserve">referentieprojecten met </w:t>
      </w:r>
      <w:r w:rsidR="00B94318">
        <w:t>dak en</w:t>
      </w:r>
      <w:r w:rsidR="000F7B63">
        <w:t>/of gevelbegroening</w:t>
      </w:r>
      <w:r w:rsidR="002A1064">
        <w:t xml:space="preserve">, </w:t>
      </w:r>
      <w:r w:rsidR="000F7B63">
        <w:t>opleidings</w:t>
      </w:r>
      <w:r w:rsidR="002A1064">
        <w:t>-</w:t>
      </w:r>
      <w:r w:rsidR="000F7B63">
        <w:t xml:space="preserve"> en ervaringsgegevens van betrokken medewerkers</w:t>
      </w:r>
      <w:r w:rsidR="002A1064">
        <w:t xml:space="preserve">, </w:t>
      </w:r>
      <w:r w:rsidR="000F7B63">
        <w:t>kwaliteits</w:t>
      </w:r>
      <w:r w:rsidR="002A1064">
        <w:t>-</w:t>
      </w:r>
      <w:r w:rsidR="000F7B63">
        <w:t xml:space="preserve"> of inspectierapportages.</w:t>
      </w:r>
    </w:p>
    <w:p w14:paraId="12F2622D" w14:textId="77777777" w:rsidR="00F5312C" w:rsidRDefault="00F5312C" w:rsidP="00B868DC">
      <w:r>
        <w:t>De Aanbestedende dienst behoudt zich het recht voor de aangeleverde informatie te beoordelen en, indien noodzakelijk, nadere toelichting of aanvullende bewijsstukken te verlangen.</w:t>
      </w:r>
    </w:p>
    <w:p w14:paraId="77AD0500" w14:textId="77777777" w:rsidR="00F5312C" w:rsidRDefault="00F5312C" w:rsidP="00B868DC">
      <w:r>
        <w:t>Indien de gelijkwaardigheid niet of onvoldoende wordt aangetoond, wordt de Inschrijver uitgesloten van verdere deelname aan de Aanbestedingsprocedure.</w:t>
      </w:r>
    </w:p>
    <w:p w14:paraId="6DF8D903" w14:textId="07C4E5D3" w:rsidR="001A0C29" w:rsidRPr="003378BB" w:rsidRDefault="001A0C29" w:rsidP="00B868DC">
      <w:pPr>
        <w:pStyle w:val="Kop4"/>
        <w:rPr>
          <w:rStyle w:val="Intensievebenadrukking"/>
        </w:rPr>
      </w:pPr>
      <w:r w:rsidRPr="002A7604">
        <w:rPr>
          <w:rStyle w:val="Intensievebenadrukking"/>
        </w:rPr>
        <w:t xml:space="preserve">Geschiktheidseis </w:t>
      </w:r>
      <w:r w:rsidR="00F5619C" w:rsidRPr="002A7604">
        <w:rPr>
          <w:rStyle w:val="Intensievebenadrukking"/>
        </w:rPr>
        <w:t>ervaringseisen kerncompetentie</w:t>
      </w:r>
      <w:r w:rsidR="002A7604">
        <w:rPr>
          <w:rStyle w:val="Intensievebenadrukking"/>
        </w:rPr>
        <w:t>s</w:t>
      </w:r>
      <w:r w:rsidR="00F5619C" w:rsidRPr="002A7604">
        <w:rPr>
          <w:rStyle w:val="Intensievebenadrukking"/>
        </w:rPr>
        <w:t xml:space="preserve"> in referentieopdracht</w:t>
      </w:r>
      <w:r w:rsidR="002A7604">
        <w:rPr>
          <w:rStyle w:val="Intensievebenadrukking"/>
        </w:rPr>
        <w:t>en</w:t>
      </w:r>
    </w:p>
    <w:p w14:paraId="7C022669" w14:textId="6DF8E857" w:rsidR="00F5619C" w:rsidRDefault="00F5619C" w:rsidP="00B868DC">
      <w:r>
        <w:t xml:space="preserve">De </w:t>
      </w:r>
      <w:r w:rsidRPr="00037858">
        <w:t>Inschrijver dient te</w:t>
      </w:r>
      <w:r w:rsidRPr="005B7586">
        <w:t xml:space="preserve"> beschikken over ervaring en kerncompetenties die overeenkomen met essentiële onderdelen van de te vergeven Opdracht. </w:t>
      </w:r>
      <w:r>
        <w:t xml:space="preserve">De </w:t>
      </w:r>
      <w:r w:rsidRPr="005B7586">
        <w:t xml:space="preserve">Aanbestedende dienst heeft voor deze Opdracht de volgende kerncompetenties vastgesteld: </w:t>
      </w:r>
    </w:p>
    <w:p w14:paraId="06647AF4" w14:textId="1BDB4E0A" w:rsidR="00090541" w:rsidRPr="00070940" w:rsidRDefault="00090541" w:rsidP="00B868DC">
      <w:pPr>
        <w:pStyle w:val="Lijstalinea"/>
        <w:numPr>
          <w:ilvl w:val="0"/>
          <w:numId w:val="14"/>
        </w:numPr>
      </w:pPr>
      <w:r w:rsidRPr="00070940">
        <w:t>Kerncompete</w:t>
      </w:r>
      <w:r w:rsidR="00A0463D" w:rsidRPr="00070940">
        <w:t xml:space="preserve">ntie 1 ervaring met </w:t>
      </w:r>
      <w:r w:rsidR="00F511B3" w:rsidRPr="00070940">
        <w:t xml:space="preserve">deelnemen </w:t>
      </w:r>
      <w:r w:rsidR="001D0A17" w:rsidRPr="00070940">
        <w:t>aan een B</w:t>
      </w:r>
      <w:r w:rsidR="00A0463D" w:rsidRPr="00070940">
        <w:t>ouwteam</w:t>
      </w:r>
      <w:r w:rsidR="00BF59C2" w:rsidRPr="00070940">
        <w:t>;</w:t>
      </w:r>
    </w:p>
    <w:p w14:paraId="486AD03B" w14:textId="2D4786BE" w:rsidR="00A0463D" w:rsidRPr="00070940" w:rsidRDefault="00A0463D" w:rsidP="00B868DC">
      <w:pPr>
        <w:pStyle w:val="Lijstalinea"/>
        <w:numPr>
          <w:ilvl w:val="0"/>
          <w:numId w:val="14"/>
        </w:numPr>
      </w:pPr>
      <w:r w:rsidRPr="00070940">
        <w:t xml:space="preserve">Kerncompetentie 2 ervaring met het </w:t>
      </w:r>
      <w:r w:rsidRPr="00CB51C5">
        <w:rPr>
          <w:u w:val="single"/>
        </w:rPr>
        <w:t>ontwerpen</w:t>
      </w:r>
      <w:r w:rsidRPr="00070940">
        <w:t xml:space="preserve"> van een </w:t>
      </w:r>
      <w:r w:rsidR="00EC39F2" w:rsidRPr="00070940">
        <w:t>intensief groendak</w:t>
      </w:r>
      <w:r w:rsidR="00EF0FEC">
        <w:t xml:space="preserve"> / daktuin</w:t>
      </w:r>
      <w:r w:rsidR="00BF59C2" w:rsidRPr="00070940">
        <w:t>;</w:t>
      </w:r>
    </w:p>
    <w:p w14:paraId="1C47BB5C" w14:textId="03F671F3" w:rsidR="00BF59C2" w:rsidRPr="00070940" w:rsidRDefault="00BF59C2" w:rsidP="00B868DC">
      <w:pPr>
        <w:pStyle w:val="Lijstalinea"/>
        <w:numPr>
          <w:ilvl w:val="0"/>
          <w:numId w:val="14"/>
        </w:numPr>
      </w:pPr>
      <w:r w:rsidRPr="00070940">
        <w:t xml:space="preserve">Kerncompetentie 3 ervaring met het </w:t>
      </w:r>
      <w:r w:rsidRPr="00CB51C5">
        <w:rPr>
          <w:u w:val="single"/>
        </w:rPr>
        <w:t>aanleggen</w:t>
      </w:r>
      <w:r w:rsidRPr="00070940">
        <w:t xml:space="preserve"> van een </w:t>
      </w:r>
      <w:r w:rsidR="00FC27C0" w:rsidRPr="00070940">
        <w:t xml:space="preserve">intensief groendak </w:t>
      </w:r>
      <w:r w:rsidR="00EF0FEC">
        <w:t>/ daktuin</w:t>
      </w:r>
      <w:r w:rsidRPr="00070940">
        <w:t>.</w:t>
      </w:r>
    </w:p>
    <w:p w14:paraId="00CD90A4" w14:textId="4E823560" w:rsidR="00F5619C" w:rsidRDefault="00906B1C" w:rsidP="00B868DC">
      <w:r w:rsidRPr="00A3215F">
        <w:lastRenderedPageBreak/>
        <w:t xml:space="preserve">Voor </w:t>
      </w:r>
      <w:r w:rsidR="0021209E">
        <w:t>de</w:t>
      </w:r>
      <w:r w:rsidRPr="00A3215F">
        <w:t xml:space="preserve"> relevante definities </w:t>
      </w:r>
      <w:r w:rsidR="005D069F" w:rsidRPr="00A3215F">
        <w:t>binnen de vastgestelde kerncompetenties wordt verwezen naar paragraaf 1.1 van dit Aanbestedingsdocument.</w:t>
      </w:r>
    </w:p>
    <w:p w14:paraId="6E37FE5C" w14:textId="5F681FC5" w:rsidR="00F5619C" w:rsidRPr="00DF1E37" w:rsidRDefault="00923F53" w:rsidP="00B868DC">
      <w:pPr>
        <w:pStyle w:val="Kop4"/>
        <w:rPr>
          <w:rStyle w:val="Intensievebenadrukking"/>
          <w:i/>
          <w:iCs/>
        </w:rPr>
      </w:pPr>
      <w:r w:rsidRPr="00DF1E37">
        <w:rPr>
          <w:rStyle w:val="Intensievebenadrukking"/>
          <w:i/>
          <w:iCs/>
        </w:rPr>
        <w:t>Kerncompetentie 1</w:t>
      </w:r>
      <w:r w:rsidR="00B10799" w:rsidRPr="00DF1E37">
        <w:rPr>
          <w:rStyle w:val="Intensievebenadrukking"/>
          <w:i/>
          <w:iCs/>
        </w:rPr>
        <w:t xml:space="preserve"> ervaring met </w:t>
      </w:r>
      <w:r w:rsidR="0019768B" w:rsidRPr="00DF1E37">
        <w:rPr>
          <w:rStyle w:val="Intensievebenadrukking"/>
          <w:i/>
          <w:iCs/>
        </w:rPr>
        <w:t xml:space="preserve">deelnemen aan een </w:t>
      </w:r>
      <w:r w:rsidR="00F5619C" w:rsidRPr="00DF1E37">
        <w:rPr>
          <w:rStyle w:val="Intensievebenadrukking"/>
          <w:i/>
          <w:iCs/>
        </w:rPr>
        <w:t>Bouwteam</w:t>
      </w:r>
    </w:p>
    <w:p w14:paraId="0B2A324E" w14:textId="7D408731" w:rsidR="00646785" w:rsidRDefault="00B10799" w:rsidP="00B868DC">
      <w:r w:rsidRPr="00551413">
        <w:t>De Inschrijver</w:t>
      </w:r>
      <w:r w:rsidR="003E1BF1" w:rsidRPr="00551413">
        <w:t xml:space="preserve"> dient aantoonbaar te beschikken over </w:t>
      </w:r>
      <w:r w:rsidR="00470B17" w:rsidRPr="00551413">
        <w:t xml:space="preserve">ervaring met het op een vakkundige en regelmatige </w:t>
      </w:r>
      <w:r w:rsidR="00470B17" w:rsidRPr="00070940">
        <w:t>wijze als hoofdaannemer deelnemen</w:t>
      </w:r>
      <w:r w:rsidR="00470B17" w:rsidRPr="00551413">
        <w:t xml:space="preserve"> aan minimaal 1 </w:t>
      </w:r>
      <w:r w:rsidR="0078092C">
        <w:t>Bouwteam</w:t>
      </w:r>
      <w:r w:rsidR="0039470F">
        <w:t xml:space="preserve"> voor het </w:t>
      </w:r>
      <w:r w:rsidR="00470B17" w:rsidRPr="00551413">
        <w:t>ontwerpen en uitwerken van een civieltechnisch werk</w:t>
      </w:r>
      <w:r w:rsidR="004A0672">
        <w:t>, uitgevoerd in de afgelopen 5 jaar</w:t>
      </w:r>
      <w:r w:rsidR="009E5EA6" w:rsidRPr="009E5EA6">
        <w:t xml:space="preserve">. </w:t>
      </w:r>
    </w:p>
    <w:p w14:paraId="2487A5F2" w14:textId="6C9FB5D4" w:rsidR="0039470F" w:rsidRDefault="009C58B8" w:rsidP="00B868DC">
      <w:r>
        <w:t xml:space="preserve">De referentieopdracht </w:t>
      </w:r>
      <w:r w:rsidR="004A0672">
        <w:t xml:space="preserve">moet voldoen aan </w:t>
      </w:r>
      <w:r w:rsidR="00470B17" w:rsidRPr="00551413">
        <w:t>de volgende kenmerken die uit de referentieopdracht dienen te blijken:</w:t>
      </w:r>
    </w:p>
    <w:p w14:paraId="1E69D503" w14:textId="71FCD10D" w:rsidR="00F5619C" w:rsidRPr="00DF4B68" w:rsidRDefault="00F5619C" w:rsidP="00B868DC">
      <w:pPr>
        <w:pStyle w:val="Lijstalinea"/>
        <w:numPr>
          <w:ilvl w:val="0"/>
          <w:numId w:val="8"/>
        </w:numPr>
      </w:pPr>
      <w:r w:rsidRPr="00DF4B68">
        <w:t xml:space="preserve">De bouwteamwerkzaamheden zijn uitgevoerd onder een bouwteamovereenkomst waarop de DNR 2011, </w:t>
      </w:r>
      <w:r w:rsidR="00DF4B68" w:rsidRPr="00DF4B68">
        <w:t xml:space="preserve">DNR2025, </w:t>
      </w:r>
      <w:r w:rsidRPr="00DF4B68">
        <w:t>het model 'VGBouw Model Bouwteamovereenkomst 1992' of het model 'Duurzaam Gebouwd (DG) 2020' van toepassing was;</w:t>
      </w:r>
    </w:p>
    <w:p w14:paraId="5D1D8D42" w14:textId="11DA46D1" w:rsidR="00F5619C" w:rsidRPr="004956E8" w:rsidRDefault="00F5619C" w:rsidP="00B868DC">
      <w:pPr>
        <w:pStyle w:val="Lijstalinea"/>
        <w:numPr>
          <w:ilvl w:val="0"/>
          <w:numId w:val="8"/>
        </w:numPr>
      </w:pPr>
      <w:r w:rsidRPr="004956E8">
        <w:t xml:space="preserve">Deelname aan het bouwteam door </w:t>
      </w:r>
      <w:r w:rsidR="00923F53" w:rsidRPr="004956E8">
        <w:t xml:space="preserve">de </w:t>
      </w:r>
      <w:r w:rsidRPr="004956E8">
        <w:t xml:space="preserve">Inschrijver heeft geleid tot uitvoering van het werk door </w:t>
      </w:r>
      <w:r w:rsidR="00923F53" w:rsidRPr="004956E8">
        <w:t xml:space="preserve">de </w:t>
      </w:r>
      <w:r w:rsidRPr="004956E8">
        <w:t xml:space="preserve">Inschrijver als hoofdaannemer met een aanneemsom of gefactureerd bedrag gelijk aan of groter dan € </w:t>
      </w:r>
      <w:r w:rsidR="004956E8" w:rsidRPr="004956E8">
        <w:t>2</w:t>
      </w:r>
      <w:r w:rsidRPr="004956E8">
        <w:t>.000.000,</w:t>
      </w:r>
      <w:r w:rsidR="00B24795">
        <w:t>00</w:t>
      </w:r>
      <w:r w:rsidRPr="004956E8">
        <w:t xml:space="preserve"> (zegge: </w:t>
      </w:r>
      <w:r w:rsidR="004956E8" w:rsidRPr="004956E8">
        <w:t>twee</w:t>
      </w:r>
      <w:r w:rsidRPr="004956E8">
        <w:t>miljoen euro) exclusief BTW;</w:t>
      </w:r>
    </w:p>
    <w:p w14:paraId="51C10D85" w14:textId="2AE85E9E" w:rsidR="00F5619C" w:rsidRPr="004956E8" w:rsidRDefault="00923F53" w:rsidP="00B868DC">
      <w:pPr>
        <w:pStyle w:val="Lijstalinea"/>
        <w:numPr>
          <w:ilvl w:val="0"/>
          <w:numId w:val="8"/>
        </w:numPr>
      </w:pPr>
      <w:r w:rsidRPr="004956E8">
        <w:t xml:space="preserve">De </w:t>
      </w:r>
      <w:r w:rsidR="00F5619C" w:rsidRPr="004956E8">
        <w:t>referentie</w:t>
      </w:r>
      <w:r w:rsidRPr="004956E8">
        <w:t>opdracht</w:t>
      </w:r>
      <w:r w:rsidR="00F5619C" w:rsidRPr="004956E8">
        <w:t xml:space="preserve"> is uitgevoerd voor een opdrachtgever uit het publieke domein (Rijk, provincie, gemeente of waterschap);</w:t>
      </w:r>
    </w:p>
    <w:p w14:paraId="46592125" w14:textId="40DB6A40" w:rsidR="00F5619C" w:rsidRDefault="00F5619C" w:rsidP="00B868DC">
      <w:pPr>
        <w:pStyle w:val="Lijstalinea"/>
        <w:numPr>
          <w:ilvl w:val="0"/>
          <w:numId w:val="8"/>
        </w:numPr>
      </w:pPr>
      <w:r w:rsidRPr="004A0672">
        <w:t xml:space="preserve">De bouwteamwerkzaamheden van </w:t>
      </w:r>
      <w:r w:rsidR="00923F53" w:rsidRPr="004A0672">
        <w:t>de referentieopdracht</w:t>
      </w:r>
      <w:r w:rsidRPr="004A0672">
        <w:t xml:space="preserve"> dienen te zijn afgerond. (Het bouwteam moet zijn afgerond, de realisatie mag nog in uitvoering zijn.)</w:t>
      </w:r>
    </w:p>
    <w:p w14:paraId="6455F78E" w14:textId="1212469A" w:rsidR="00B05BC5" w:rsidRPr="00DF1E37" w:rsidRDefault="00B05BC5" w:rsidP="00B868DC">
      <w:pPr>
        <w:pStyle w:val="Kop4"/>
        <w:rPr>
          <w:rStyle w:val="Intensievebenadrukking"/>
          <w:i/>
          <w:iCs/>
        </w:rPr>
      </w:pPr>
      <w:r w:rsidRPr="00DF1E37">
        <w:rPr>
          <w:rStyle w:val="Intensievebenadrukking"/>
          <w:i/>
          <w:iCs/>
        </w:rPr>
        <w:t xml:space="preserve">Kerncompetentie 2 ervaring met het ontwerpen van een </w:t>
      </w:r>
      <w:r w:rsidR="00FC27C0" w:rsidRPr="00DF1E37">
        <w:rPr>
          <w:rStyle w:val="Intensievebenadrukking"/>
          <w:i/>
          <w:iCs/>
        </w:rPr>
        <w:t>intensief groendak</w:t>
      </w:r>
      <w:r w:rsidRPr="00DF1E37">
        <w:rPr>
          <w:rStyle w:val="Intensievebenadrukking"/>
          <w:i/>
          <w:iCs/>
        </w:rPr>
        <w:t xml:space="preserve"> </w:t>
      </w:r>
      <w:r w:rsidR="006E7C4C">
        <w:rPr>
          <w:rStyle w:val="Intensievebenadrukking"/>
          <w:i/>
          <w:iCs/>
        </w:rPr>
        <w:t>/ daktuin</w:t>
      </w:r>
    </w:p>
    <w:p w14:paraId="38CC272A" w14:textId="0906D8DC" w:rsidR="00646785" w:rsidRDefault="00B05BC5" w:rsidP="00B868DC">
      <w:r w:rsidRPr="00D10B6F">
        <w:t xml:space="preserve">De Inschrijver dient aantoonbaar te beschikken over ervaring met </w:t>
      </w:r>
      <w:r w:rsidR="00751B4C" w:rsidRPr="00D10B6F">
        <w:t xml:space="preserve">het op een vakkundige en regelmatige wijze </w:t>
      </w:r>
      <w:r w:rsidR="003D0D66" w:rsidRPr="00D10B6F">
        <w:t xml:space="preserve">ontwerpen van </w:t>
      </w:r>
      <w:r w:rsidR="00D27349" w:rsidRPr="00D10B6F">
        <w:t xml:space="preserve">tenminste 1 </w:t>
      </w:r>
      <w:r w:rsidR="00FC27C0" w:rsidRPr="00D10B6F">
        <w:t>intensief groendak</w:t>
      </w:r>
      <w:r w:rsidR="00A3215F">
        <w:t xml:space="preserve"> / daktuin</w:t>
      </w:r>
      <w:r w:rsidR="003D0D66" w:rsidRPr="00D10B6F">
        <w:t xml:space="preserve"> </w:t>
      </w:r>
      <w:r w:rsidR="008154D0" w:rsidRPr="00D10B6F">
        <w:t>van vergelijkbare aard en omva</w:t>
      </w:r>
      <w:r w:rsidR="008154D0" w:rsidRPr="00F8702E">
        <w:t xml:space="preserve">ng </w:t>
      </w:r>
      <w:r w:rsidR="00F8702E" w:rsidRPr="00F8702E">
        <w:t>(</w:t>
      </w:r>
      <w:r w:rsidR="003D0D66" w:rsidRPr="00F8702E">
        <w:t xml:space="preserve">inclusief een </w:t>
      </w:r>
      <w:r w:rsidR="00D10B6F" w:rsidRPr="00F8702E">
        <w:t>irrigatiesysteem</w:t>
      </w:r>
      <w:r w:rsidR="00F8702E" w:rsidRPr="00F8702E">
        <w:t xml:space="preserve"> zoals opgenomen in de defin</w:t>
      </w:r>
      <w:r w:rsidR="00F8702E">
        <w:t>i</w:t>
      </w:r>
      <w:r w:rsidR="00F8702E" w:rsidRPr="00F8702E">
        <w:t>tie)</w:t>
      </w:r>
      <w:r w:rsidR="003D0D66" w:rsidRPr="00F8702E">
        <w:t xml:space="preserve">, </w:t>
      </w:r>
      <w:r w:rsidR="00751B4C" w:rsidRPr="00F8702E">
        <w:t xml:space="preserve">uitgevoerd in de afgelopen </w:t>
      </w:r>
      <w:r w:rsidR="008E14FE" w:rsidRPr="00F8702E">
        <w:t>3</w:t>
      </w:r>
      <w:r w:rsidR="00751B4C" w:rsidRPr="00F8702E">
        <w:t xml:space="preserve"> jaar.</w:t>
      </w:r>
      <w:r w:rsidR="008E14FE">
        <w:t xml:space="preserve"> </w:t>
      </w:r>
    </w:p>
    <w:p w14:paraId="623CEA78" w14:textId="44B6BED4" w:rsidR="004B6B98" w:rsidRDefault="00646785" w:rsidP="00B868DC">
      <w:r>
        <w:t xml:space="preserve">De referentieopdracht moet voldoen aan </w:t>
      </w:r>
      <w:r w:rsidRPr="00551413">
        <w:t>de volgende kenmerken die uit de referentieopdracht dienen te blijken:</w:t>
      </w:r>
    </w:p>
    <w:p w14:paraId="48188A68" w14:textId="1F140EC7" w:rsidR="004B6B98" w:rsidRPr="004B6B98" w:rsidRDefault="004B6B98" w:rsidP="00B868DC">
      <w:pPr>
        <w:pStyle w:val="Lijstalinea"/>
        <w:numPr>
          <w:ilvl w:val="0"/>
          <w:numId w:val="8"/>
        </w:numPr>
      </w:pPr>
      <w:r w:rsidRPr="004B6B98">
        <w:t xml:space="preserve">De Inschrijver was verantwoordelijk voor het opstellen van het </w:t>
      </w:r>
      <w:r w:rsidRPr="004B6B98">
        <w:rPr>
          <w:u w:val="single"/>
        </w:rPr>
        <w:t>volledige ontwerp</w:t>
      </w:r>
      <w:r w:rsidRPr="004B6B98">
        <w:t xml:space="preserve"> van het intensieve groendak</w:t>
      </w:r>
      <w:r w:rsidR="00956706">
        <w:t xml:space="preserve"> / de daktuin</w:t>
      </w:r>
      <w:r w:rsidRPr="004B6B98">
        <w:t>, ten minste tot en met het niveau van een technisch/definitief ontwerp (DO) op basis waarvan realisatie kon plaatsvinden;</w:t>
      </w:r>
    </w:p>
    <w:p w14:paraId="746CF977" w14:textId="3161A123" w:rsidR="004B6B98" w:rsidRDefault="004B6B98" w:rsidP="00B868DC">
      <w:pPr>
        <w:pStyle w:val="Lijstalinea"/>
        <w:numPr>
          <w:ilvl w:val="0"/>
          <w:numId w:val="8"/>
        </w:numPr>
      </w:pPr>
      <w:r w:rsidRPr="004B6B98">
        <w:t xml:space="preserve">Het intensieve groendak </w:t>
      </w:r>
      <w:r w:rsidR="00956706">
        <w:t xml:space="preserve">/ de daktuin </w:t>
      </w:r>
      <w:r w:rsidRPr="004B6B98">
        <w:t>is ontworpen voor toepassing op een constructief plat dak, waarbij de Inschrijver in het ontwerp de constructieve randvoorwaarden (belasting van substraat, beplanting en water in verzadigde toestand) aantoonbaar heeft verwerkt;</w:t>
      </w:r>
    </w:p>
    <w:p w14:paraId="44418036" w14:textId="3BF277E4" w:rsidR="004B6B98" w:rsidRDefault="004B6B98" w:rsidP="00B868DC">
      <w:pPr>
        <w:pStyle w:val="Lijstalinea"/>
        <w:numPr>
          <w:ilvl w:val="0"/>
          <w:numId w:val="8"/>
        </w:numPr>
      </w:pPr>
      <w:r w:rsidRPr="004B6B98">
        <w:t xml:space="preserve">Het ontworpen intensieve groendak </w:t>
      </w:r>
      <w:r w:rsidR="00956706">
        <w:t xml:space="preserve">/ de daktuin </w:t>
      </w:r>
      <w:r w:rsidRPr="004B6B98">
        <w:t>heeft een aaneengesloten oppervlakte van minimaal 500 m²;</w:t>
      </w:r>
    </w:p>
    <w:p w14:paraId="30F35F3C" w14:textId="77B08C90" w:rsidR="004B6B98" w:rsidRPr="004B6B98" w:rsidRDefault="004B6B98" w:rsidP="00B868DC">
      <w:pPr>
        <w:pStyle w:val="Lijstalinea"/>
        <w:numPr>
          <w:ilvl w:val="0"/>
          <w:numId w:val="8"/>
        </w:numPr>
      </w:pPr>
      <w:r w:rsidRPr="004B6B98">
        <w:t>In het ontwerp is een substraatlaag opgenomen met een zodanige opbouw en dikte dat daarin bomen kunnen worden geplant die tot volle wasdom (volwassenfase) kunnen uitgroeien; de ontworpen substraatdikte en de beoogde eindbeplanting (boomsoort</w:t>
      </w:r>
      <w:r w:rsidR="0003314B">
        <w:t>en en maten</w:t>
      </w:r>
      <w:r w:rsidRPr="004B6B98">
        <w:t>) blijken uit het ontwerp;</w:t>
      </w:r>
    </w:p>
    <w:p w14:paraId="5D14CC5C" w14:textId="5C5A9871" w:rsidR="762AC5E2" w:rsidRDefault="6FFE7009" w:rsidP="00B868DC">
      <w:pPr>
        <w:pStyle w:val="Lijstalinea"/>
        <w:numPr>
          <w:ilvl w:val="0"/>
          <w:numId w:val="8"/>
        </w:numPr>
      </w:pPr>
      <w:r w:rsidRPr="004B6B98">
        <w:t xml:space="preserve">De ontwerpwerkzaamheden van de referentieopdracht zijn volledig afgerond vóór de uiterste datum voor het indienen van de </w:t>
      </w:r>
      <w:r w:rsidR="0003314B">
        <w:t>I</w:t>
      </w:r>
      <w:r w:rsidRPr="004B6B98">
        <w:t>nschrijving.</w:t>
      </w:r>
    </w:p>
    <w:p w14:paraId="30102709" w14:textId="653FE891" w:rsidR="00674F23" w:rsidRPr="00DF1E37" w:rsidRDefault="00674F23" w:rsidP="00B868DC">
      <w:pPr>
        <w:pStyle w:val="Kop4"/>
        <w:rPr>
          <w:rStyle w:val="Intensievebenadrukking"/>
          <w:i/>
          <w:iCs/>
        </w:rPr>
      </w:pPr>
      <w:r w:rsidRPr="00DF1E37">
        <w:rPr>
          <w:rStyle w:val="Intensievebenadrukking"/>
          <w:i/>
          <w:iCs/>
        </w:rPr>
        <w:t xml:space="preserve">Kerncompetentie 3 ervaring met het aanleggen van een intensief groendak </w:t>
      </w:r>
      <w:r w:rsidR="00E86BBD">
        <w:rPr>
          <w:rStyle w:val="Intensievebenadrukking"/>
          <w:i/>
          <w:iCs/>
        </w:rPr>
        <w:t>/ daktuin</w:t>
      </w:r>
    </w:p>
    <w:p w14:paraId="3CFA2122" w14:textId="3D4C2D93" w:rsidR="00920A62" w:rsidRDefault="00674F23" w:rsidP="00B868DC">
      <w:r w:rsidRPr="00920A62">
        <w:t xml:space="preserve">De Inschrijver dient aantoonbaar te beschikken over ervaring met het op een vakkundige en regelmatige wijze </w:t>
      </w:r>
      <w:r w:rsidR="00920A62">
        <w:t xml:space="preserve">aanleggen </w:t>
      </w:r>
      <w:r w:rsidRPr="00920A62">
        <w:t xml:space="preserve">van ten minste 1 intensief groendak </w:t>
      </w:r>
      <w:r w:rsidR="5A9C1DB9">
        <w:t>/ daktuin</w:t>
      </w:r>
      <w:r>
        <w:t xml:space="preserve"> </w:t>
      </w:r>
      <w:r w:rsidRPr="00920A62">
        <w:t xml:space="preserve">van vergelijkbare aard en </w:t>
      </w:r>
      <w:r w:rsidR="003C038E" w:rsidRPr="00D10B6F">
        <w:t>omva</w:t>
      </w:r>
      <w:r w:rsidR="003C038E" w:rsidRPr="00F8702E">
        <w:t>ng (inclusief een irrigatiesysteem zoals opgenomen in de defin</w:t>
      </w:r>
      <w:r w:rsidR="003C038E">
        <w:t>i</w:t>
      </w:r>
      <w:r w:rsidR="003C038E" w:rsidRPr="00F8702E">
        <w:t xml:space="preserve">tie), </w:t>
      </w:r>
      <w:r>
        <w:t>uitgevoerd in de</w:t>
      </w:r>
      <w:r w:rsidR="00920A62">
        <w:t xml:space="preserve"> afgelopen 5 jaar.</w:t>
      </w:r>
    </w:p>
    <w:p w14:paraId="05015271" w14:textId="2072CB39" w:rsidR="004B6B98" w:rsidRDefault="00674F23" w:rsidP="00B868DC">
      <w:r w:rsidRPr="00642682">
        <w:t>De referentieopdracht moet voldoen aan de volgende kenmerken die uit de referentieopdracht dienen te blijken:</w:t>
      </w:r>
    </w:p>
    <w:p w14:paraId="159FB537" w14:textId="01828F9C" w:rsidR="004B6B98" w:rsidRPr="00044A0D" w:rsidRDefault="004B6B98" w:rsidP="00B868DC">
      <w:pPr>
        <w:pStyle w:val="Lijstalinea"/>
        <w:numPr>
          <w:ilvl w:val="0"/>
          <w:numId w:val="28"/>
        </w:numPr>
        <w:rPr>
          <w:rFonts w:eastAsia="Calibri"/>
          <w:color w:val="000000" w:themeColor="text1"/>
        </w:rPr>
      </w:pPr>
      <w:r w:rsidRPr="004B6B98">
        <w:rPr>
          <w:rFonts w:eastAsia="Calibri"/>
          <w:color w:val="000000" w:themeColor="text1"/>
        </w:rPr>
        <w:t xml:space="preserve">De Inschrijver heeft de aanleg van het intensieve groendak </w:t>
      </w:r>
      <w:r w:rsidR="00D721F6">
        <w:rPr>
          <w:rFonts w:eastAsia="Calibri"/>
          <w:color w:val="000000" w:themeColor="text1"/>
        </w:rPr>
        <w:t xml:space="preserve">/ de daktuin </w:t>
      </w:r>
      <w:r w:rsidRPr="004B6B98">
        <w:rPr>
          <w:rFonts w:eastAsia="Calibri"/>
          <w:color w:val="000000" w:themeColor="text1"/>
        </w:rPr>
        <w:t xml:space="preserve">als (hoofd)aannemer c.q. uitvoerende </w:t>
      </w:r>
      <w:r w:rsidRPr="00044A0D">
        <w:rPr>
          <w:rFonts w:eastAsia="Calibri"/>
          <w:color w:val="000000" w:themeColor="text1"/>
        </w:rPr>
        <w:t>partij zelf gerealiseerd, inclusief het aanbrengen van de dakopbouw, substraatlaag, beplanting en het irrigatiesysteem;</w:t>
      </w:r>
    </w:p>
    <w:p w14:paraId="47620DF0" w14:textId="64D69F70" w:rsidR="004B6B98" w:rsidRPr="004B6B98" w:rsidRDefault="004B6B98" w:rsidP="00B868DC">
      <w:pPr>
        <w:pStyle w:val="Lijstalinea"/>
        <w:numPr>
          <w:ilvl w:val="0"/>
          <w:numId w:val="28"/>
        </w:numPr>
        <w:rPr>
          <w:rFonts w:eastAsia="Calibri"/>
          <w:color w:val="000000" w:themeColor="text1"/>
        </w:rPr>
      </w:pPr>
      <w:r w:rsidRPr="004B6B98">
        <w:rPr>
          <w:rFonts w:eastAsia="Calibri"/>
          <w:color w:val="000000" w:themeColor="text1"/>
        </w:rPr>
        <w:t xml:space="preserve">Het intensieve groendak </w:t>
      </w:r>
      <w:r w:rsidR="00D721F6">
        <w:rPr>
          <w:rFonts w:eastAsia="Calibri"/>
          <w:color w:val="000000" w:themeColor="text1"/>
        </w:rPr>
        <w:t xml:space="preserve">/ de daktuin </w:t>
      </w:r>
      <w:r w:rsidRPr="004B6B98">
        <w:rPr>
          <w:rFonts w:eastAsia="Calibri"/>
          <w:color w:val="000000" w:themeColor="text1"/>
        </w:rPr>
        <w:t>is aangelegd op een constructief plat dak;</w:t>
      </w:r>
    </w:p>
    <w:p w14:paraId="17BD872F" w14:textId="36AE01EC" w:rsidR="004B6B98" w:rsidRPr="004B6B98" w:rsidRDefault="004B6B98" w:rsidP="00B868DC">
      <w:pPr>
        <w:pStyle w:val="Lijstalinea"/>
        <w:numPr>
          <w:ilvl w:val="0"/>
          <w:numId w:val="28"/>
        </w:numPr>
        <w:rPr>
          <w:rFonts w:eastAsia="Calibri"/>
          <w:color w:val="000000" w:themeColor="text1"/>
        </w:rPr>
      </w:pPr>
      <w:r w:rsidRPr="004B6B98">
        <w:rPr>
          <w:rFonts w:eastAsia="Calibri"/>
          <w:color w:val="000000" w:themeColor="text1"/>
        </w:rPr>
        <w:t xml:space="preserve">Het aangelegde intensieve groendak </w:t>
      </w:r>
      <w:r w:rsidR="00D721F6">
        <w:rPr>
          <w:rFonts w:eastAsia="Calibri"/>
          <w:color w:val="000000" w:themeColor="text1"/>
        </w:rPr>
        <w:t xml:space="preserve">/ de daktuin </w:t>
      </w:r>
      <w:r w:rsidRPr="004B6B98">
        <w:rPr>
          <w:rFonts w:eastAsia="Calibri"/>
          <w:color w:val="000000" w:themeColor="text1"/>
        </w:rPr>
        <w:t>heeft een aaneengesloten oppervlakte van minimaal 500 m²;</w:t>
      </w:r>
    </w:p>
    <w:p w14:paraId="33FD1DC9" w14:textId="6DDF50DE" w:rsidR="004B6B98" w:rsidRPr="004B6B98" w:rsidRDefault="004B6B98" w:rsidP="00B868DC">
      <w:pPr>
        <w:pStyle w:val="Lijstalinea"/>
        <w:numPr>
          <w:ilvl w:val="0"/>
          <w:numId w:val="28"/>
        </w:numPr>
        <w:rPr>
          <w:rFonts w:eastAsia="Calibri"/>
          <w:color w:val="000000" w:themeColor="text1"/>
        </w:rPr>
      </w:pPr>
      <w:r w:rsidRPr="004B6B98">
        <w:rPr>
          <w:rFonts w:eastAsia="Calibri"/>
          <w:color w:val="000000" w:themeColor="text1"/>
        </w:rPr>
        <w:lastRenderedPageBreak/>
        <w:t xml:space="preserve">In het intensieve groendak </w:t>
      </w:r>
      <w:r w:rsidR="00D721F6">
        <w:rPr>
          <w:rFonts w:eastAsia="Calibri"/>
          <w:color w:val="000000" w:themeColor="text1"/>
        </w:rPr>
        <w:t xml:space="preserve">/ de daktuin </w:t>
      </w:r>
      <w:r w:rsidRPr="004B6B98">
        <w:rPr>
          <w:rFonts w:eastAsia="Calibri"/>
          <w:color w:val="000000" w:themeColor="text1"/>
        </w:rPr>
        <w:t>is een substraatlaag aangebracht met een zodanige opbouw en dikte dat daarin bomen zijn geplant die tot volle wasdom (volwassenfase) kunnen uitgroeien; de toegepaste substraatdikte en de geplante bomen (</w:t>
      </w:r>
      <w:r w:rsidR="0003314B">
        <w:rPr>
          <w:rFonts w:eastAsia="Calibri"/>
          <w:color w:val="000000" w:themeColor="text1"/>
        </w:rPr>
        <w:t>boomsoorten en maten</w:t>
      </w:r>
      <w:r w:rsidRPr="004B6B98">
        <w:rPr>
          <w:rFonts w:eastAsia="Calibri"/>
          <w:color w:val="000000" w:themeColor="text1"/>
        </w:rPr>
        <w:t>) blijken uit de referentie;</w:t>
      </w:r>
    </w:p>
    <w:p w14:paraId="6AA9F4B9" w14:textId="59412C30" w:rsidR="004B6B98" w:rsidRPr="0025569E" w:rsidRDefault="004B6B98" w:rsidP="00B868DC">
      <w:pPr>
        <w:pStyle w:val="Lijstalinea"/>
        <w:numPr>
          <w:ilvl w:val="0"/>
          <w:numId w:val="28"/>
        </w:numPr>
        <w:rPr>
          <w:rFonts w:eastAsia="Calibri"/>
          <w:color w:val="000000" w:themeColor="text1"/>
        </w:rPr>
      </w:pPr>
      <w:r w:rsidRPr="0025569E">
        <w:rPr>
          <w:rFonts w:eastAsia="Calibri"/>
          <w:color w:val="000000" w:themeColor="text1"/>
        </w:rPr>
        <w:t xml:space="preserve">Het intensieve groendak </w:t>
      </w:r>
      <w:r w:rsidR="00EB1C9D" w:rsidRPr="0025569E">
        <w:rPr>
          <w:rFonts w:eastAsia="Calibri"/>
          <w:color w:val="000000" w:themeColor="text1"/>
        </w:rPr>
        <w:t xml:space="preserve">/ de daktuin </w:t>
      </w:r>
      <w:r w:rsidRPr="0025569E">
        <w:rPr>
          <w:rFonts w:eastAsia="Calibri"/>
          <w:color w:val="000000" w:themeColor="text1"/>
        </w:rPr>
        <w:t>is aangelegd met een zelfvoorzienend irrigatiesysteem, dat bij oplevering aantoonbaar functioneerde;</w:t>
      </w:r>
    </w:p>
    <w:p w14:paraId="3A022DA1" w14:textId="44F5BD76" w:rsidR="55C099D0" w:rsidRPr="0003314B" w:rsidRDefault="55C099D0" w:rsidP="00B868DC">
      <w:pPr>
        <w:pStyle w:val="Lijstalinea"/>
        <w:numPr>
          <w:ilvl w:val="0"/>
          <w:numId w:val="28"/>
        </w:numPr>
        <w:rPr>
          <w:rFonts w:eastAsia="Calibri"/>
          <w:color w:val="000000" w:themeColor="text1"/>
        </w:rPr>
      </w:pPr>
      <w:r w:rsidRPr="0003314B">
        <w:rPr>
          <w:rFonts w:eastAsia="Calibri"/>
          <w:color w:val="000000" w:themeColor="text1"/>
        </w:rPr>
        <w:t xml:space="preserve">De uitvoeringswerkzaamheden van de referentieopdracht zijn volledig afgerond vóór de uiterste datum voor het indienen van de </w:t>
      </w:r>
      <w:r w:rsidR="0003314B" w:rsidRPr="0003314B">
        <w:rPr>
          <w:rFonts w:eastAsia="Calibri"/>
          <w:color w:val="000000" w:themeColor="text1"/>
        </w:rPr>
        <w:t>I</w:t>
      </w:r>
      <w:r w:rsidRPr="0003314B">
        <w:rPr>
          <w:rFonts w:eastAsia="Calibri"/>
          <w:color w:val="000000" w:themeColor="text1"/>
        </w:rPr>
        <w:t>nschrijving.</w:t>
      </w:r>
    </w:p>
    <w:p w14:paraId="5C4336B1" w14:textId="77777777" w:rsidR="00202C87" w:rsidRDefault="00202C87" w:rsidP="00B868DC"/>
    <w:p w14:paraId="721FA7AF" w14:textId="759B38BD" w:rsidR="001A0C29" w:rsidRPr="00BA65DA" w:rsidRDefault="001A0C29" w:rsidP="00B868DC">
      <w:pPr>
        <w:pStyle w:val="Kop4"/>
        <w:spacing w:before="0"/>
        <w:rPr>
          <w:rStyle w:val="Intensievebenadrukking"/>
          <w:rFonts w:ascii="Bahnschrift Light SemiCondensed" w:hAnsi="Bahnschrift Light SemiCondensed" w:cstheme="minorBidi"/>
        </w:rPr>
      </w:pPr>
      <w:r w:rsidRPr="00BA65DA">
        <w:rPr>
          <w:rStyle w:val="Intensievebenadrukking"/>
          <w:rFonts w:ascii="Bahnschrift Light SemiCondensed" w:hAnsi="Bahnschrift Light SemiCondensed" w:cstheme="minorBidi"/>
        </w:rPr>
        <w:t xml:space="preserve">Bewijsstukken </w:t>
      </w:r>
      <w:r w:rsidR="00301CBB" w:rsidRPr="00301CBB">
        <w:rPr>
          <w:rStyle w:val="Intensievebenadrukking"/>
          <w:rFonts w:ascii="Bahnschrift Light SemiCondensed" w:hAnsi="Bahnschrift Light SemiCondensed" w:cstheme="minorBidi"/>
        </w:rPr>
        <w:t>Geschiktheidseis ervaringseisen kerncompetentie</w:t>
      </w:r>
      <w:r w:rsidR="003718C8">
        <w:rPr>
          <w:rStyle w:val="Intensievebenadrukking"/>
          <w:rFonts w:ascii="Bahnschrift Light SemiCondensed" w:hAnsi="Bahnschrift Light SemiCondensed" w:cstheme="minorBidi"/>
        </w:rPr>
        <w:t>s</w:t>
      </w:r>
      <w:r w:rsidR="00301CBB" w:rsidRPr="00301CBB">
        <w:rPr>
          <w:rStyle w:val="Intensievebenadrukking"/>
          <w:rFonts w:ascii="Bahnschrift Light SemiCondensed" w:hAnsi="Bahnschrift Light SemiCondensed" w:cstheme="minorBidi"/>
        </w:rPr>
        <w:t xml:space="preserve"> in referentieopdracht</w:t>
      </w:r>
      <w:r w:rsidR="003718C8">
        <w:rPr>
          <w:rStyle w:val="Intensievebenadrukking"/>
          <w:rFonts w:ascii="Bahnschrift Light SemiCondensed" w:hAnsi="Bahnschrift Light SemiCondensed" w:cstheme="minorBidi"/>
        </w:rPr>
        <w:t>en</w:t>
      </w:r>
    </w:p>
    <w:p w14:paraId="6C7FC38C" w14:textId="69616CA5" w:rsidR="00301CBB" w:rsidRDefault="00301CBB" w:rsidP="00B868DC">
      <w:r w:rsidRPr="00301CBB">
        <w:t xml:space="preserve">Dat de Inschrijver beschikt over deze kerncompetenties dient te blijken uit </w:t>
      </w:r>
      <w:r w:rsidR="00CF78FD">
        <w:t xml:space="preserve">een </w:t>
      </w:r>
      <w:r w:rsidRPr="00301CBB">
        <w:t>referentieopdracht</w:t>
      </w:r>
      <w:r w:rsidR="00CF78FD">
        <w:t xml:space="preserve"> </w:t>
      </w:r>
      <w:r w:rsidRPr="00301CBB">
        <w:t xml:space="preserve">waarin </w:t>
      </w:r>
      <w:r>
        <w:t>de betreffende</w:t>
      </w:r>
      <w:r w:rsidRPr="00301CBB">
        <w:t xml:space="preserve"> kerncompetentie van toepassing is en voldoet aan de genoemde kenmerken</w:t>
      </w:r>
      <w:r>
        <w:t>.</w:t>
      </w:r>
    </w:p>
    <w:p w14:paraId="1715E3FA" w14:textId="77777777" w:rsidR="00301CBB" w:rsidRDefault="00301CBB" w:rsidP="00B868DC"/>
    <w:p w14:paraId="5C0C6C36" w14:textId="3EACDB31" w:rsidR="00DF1E37" w:rsidRDefault="00301CBB" w:rsidP="00B868DC">
      <w:r w:rsidRPr="00301CBB">
        <w:t>Omdat het toetsmoment het moment van inschrijven is, dient de Inschrijver op dat moment al over de kerncompetentie te beschikken: de referentieopdracht dient dus al in uitvoering te zijn en/of zijn geweest zoals gevraagd</w:t>
      </w:r>
      <w:r>
        <w:t>.</w:t>
      </w:r>
    </w:p>
    <w:p w14:paraId="68D99BA5" w14:textId="77777777" w:rsidR="00FC7879" w:rsidRDefault="00FC7879" w:rsidP="00B868DC"/>
    <w:p w14:paraId="0033D0B1" w14:textId="6E0D0DF5" w:rsidR="00301CBB" w:rsidRDefault="00301CBB" w:rsidP="00B868DC">
      <w:r w:rsidRPr="00DF1E37">
        <w:rPr>
          <w:u w:val="single"/>
        </w:rPr>
        <w:t>Direct bij Inschrijving</w:t>
      </w:r>
      <w:r w:rsidRPr="00DF1E37">
        <w:t xml:space="preserve"> dient de Inschrijver </w:t>
      </w:r>
      <w:r w:rsidR="00CF78FD" w:rsidRPr="00DF1E37">
        <w:rPr>
          <w:u w:val="single"/>
        </w:rPr>
        <w:t>per vastgestelde kerncompetentie</w:t>
      </w:r>
      <w:r w:rsidR="00CF78FD" w:rsidRPr="00DF1E37">
        <w:t xml:space="preserve"> </w:t>
      </w:r>
      <w:r w:rsidRPr="00DF1E37">
        <w:t>de volgende bewijsstukken te overleggen:</w:t>
      </w:r>
    </w:p>
    <w:p w14:paraId="5ED9C8A7" w14:textId="2E69B8A7" w:rsidR="00301CBB" w:rsidRPr="00972034" w:rsidRDefault="00B24CD7" w:rsidP="00B868DC">
      <w:pPr>
        <w:pStyle w:val="Lijstalinea"/>
        <w:numPr>
          <w:ilvl w:val="0"/>
          <w:numId w:val="8"/>
        </w:numPr>
      </w:pPr>
      <w:r>
        <w:t>h</w:t>
      </w:r>
      <w:r w:rsidR="00301CBB" w:rsidRPr="00301CBB">
        <w:t>et volledig en naar waarheid ingevulde en ondertekende referentieblad Geschiktheidseis ervaringseisen, kerncompetentie</w:t>
      </w:r>
      <w:r w:rsidR="00927228">
        <w:t>s</w:t>
      </w:r>
      <w:r w:rsidR="00301CBB" w:rsidRPr="00301CBB">
        <w:t xml:space="preserve"> in referentieopdracht</w:t>
      </w:r>
      <w:r w:rsidR="00051999">
        <w:t>en</w:t>
      </w:r>
      <w:r w:rsidR="00301CBB" w:rsidRPr="00301CBB">
        <w:t xml:space="preserve">, zoals opgenomen in </w:t>
      </w:r>
      <w:r w:rsidR="00301CBB" w:rsidRPr="00F5548E">
        <w:t>Bijlage</w:t>
      </w:r>
      <w:r w:rsidR="00F5548E" w:rsidRPr="00F5548E">
        <w:t xml:space="preserve"> 6</w:t>
      </w:r>
      <w:r w:rsidR="00301CBB" w:rsidRPr="00F5548E">
        <w:t>, waaruit</w:t>
      </w:r>
      <w:r w:rsidR="00301CBB" w:rsidRPr="00301CBB">
        <w:t xml:space="preserve"> </w:t>
      </w:r>
      <w:r w:rsidR="00301CBB" w:rsidRPr="00972034">
        <w:t xml:space="preserve">de genoemde kenmerken en omstandigheden blijken; </w:t>
      </w:r>
      <w:r w:rsidR="00301CBB" w:rsidRPr="00972034">
        <w:rPr>
          <w:i/>
          <w:iCs/>
        </w:rPr>
        <w:t>én</w:t>
      </w:r>
    </w:p>
    <w:p w14:paraId="63F38AE7" w14:textId="612FEBF5" w:rsidR="00301CBB" w:rsidRPr="0058658A" w:rsidRDefault="00B24CD7" w:rsidP="00B868DC">
      <w:pPr>
        <w:pStyle w:val="Lijstalinea"/>
        <w:numPr>
          <w:ilvl w:val="0"/>
          <w:numId w:val="8"/>
        </w:numPr>
      </w:pPr>
      <w:r w:rsidRPr="0058658A">
        <w:t>e</w:t>
      </w:r>
      <w:r w:rsidR="00301CBB" w:rsidRPr="0058658A">
        <w:t xml:space="preserve">en tevredenheidsverklaring ondertekend door een bevoegde en/of relevante functionaris van de opdrachtgever waar de referentieopdracht voor is uitgevoerd waaruit blijkt dat de referentieopdracht op vakkundige en regelmatige wijze is uitgevoerd. Dit kan: </w:t>
      </w:r>
    </w:p>
    <w:p w14:paraId="1124BF26" w14:textId="5F725CD0" w:rsidR="00301CBB" w:rsidRPr="0058658A" w:rsidRDefault="00301CBB" w:rsidP="00B868DC">
      <w:pPr>
        <w:pStyle w:val="Lijstalinea"/>
        <w:numPr>
          <w:ilvl w:val="1"/>
          <w:numId w:val="8"/>
        </w:numPr>
      </w:pPr>
      <w:r w:rsidRPr="0058658A">
        <w:t xml:space="preserve">door het genoemde referentieblad tevens te laten </w:t>
      </w:r>
      <w:r w:rsidR="00F5548E" w:rsidRPr="0058658A">
        <w:t xml:space="preserve">invullen en </w:t>
      </w:r>
      <w:r w:rsidRPr="0058658A">
        <w:t xml:space="preserve">ondertekenen door de betreffende </w:t>
      </w:r>
      <w:r w:rsidR="00F5548E" w:rsidRPr="0058658A">
        <w:t xml:space="preserve">referent / </w:t>
      </w:r>
      <w:r w:rsidRPr="0058658A">
        <w:t xml:space="preserve">opdrachtgever van de referentieopdracht; </w:t>
      </w:r>
      <w:r w:rsidRPr="0058658A">
        <w:rPr>
          <w:i/>
          <w:iCs/>
        </w:rPr>
        <w:t>óf</w:t>
      </w:r>
    </w:p>
    <w:p w14:paraId="49C5D89D" w14:textId="5CDEDC8B" w:rsidR="00301CBB" w:rsidRPr="0058658A" w:rsidRDefault="00301CBB" w:rsidP="00B868DC">
      <w:pPr>
        <w:pStyle w:val="Lijstalinea"/>
        <w:numPr>
          <w:ilvl w:val="1"/>
          <w:numId w:val="8"/>
        </w:numPr>
      </w:pPr>
      <w:r w:rsidRPr="0058658A">
        <w:t xml:space="preserve">door het indienen van een separate tevredenheidsverklaring volgens eigen format welke in ieder geval is ondertekend door een bevoegde en/of relevante functionaris van de </w:t>
      </w:r>
      <w:r w:rsidR="0058658A" w:rsidRPr="0058658A">
        <w:t xml:space="preserve">betreffende referent / </w:t>
      </w:r>
      <w:r w:rsidRPr="0058658A">
        <w:t>opdrachtgever van de referentieopdracht</w:t>
      </w:r>
      <w:r w:rsidR="007A54A1">
        <w:t xml:space="preserve">, </w:t>
      </w:r>
      <w:r w:rsidR="007A54A1" w:rsidRPr="00F5548E">
        <w:t>waaruit</w:t>
      </w:r>
      <w:r w:rsidR="007A54A1" w:rsidRPr="00301CBB">
        <w:t xml:space="preserve"> </w:t>
      </w:r>
      <w:r w:rsidR="007A54A1">
        <w:t xml:space="preserve">duidelijk </w:t>
      </w:r>
      <w:r w:rsidR="007A54A1" w:rsidRPr="00972034">
        <w:t>de genoemde kenmerken en omstandigheden blijken</w:t>
      </w:r>
      <w:r w:rsidR="007A54A1">
        <w:t>.</w:t>
      </w:r>
    </w:p>
    <w:p w14:paraId="28CBF94E" w14:textId="77777777" w:rsidR="00B74284" w:rsidRDefault="00B74284" w:rsidP="00B868DC"/>
    <w:p w14:paraId="5012E84E" w14:textId="15BDC1E1" w:rsidR="00301CBB" w:rsidRPr="00301CBB" w:rsidRDefault="00301CBB" w:rsidP="00B868DC">
      <w:pPr>
        <w:pStyle w:val="Kop4"/>
        <w:spacing w:before="0"/>
        <w:rPr>
          <w:rStyle w:val="Intensievebenadrukking"/>
          <w:rFonts w:ascii="Bahnschrift Light SemiCondensed" w:hAnsi="Bahnschrift Light SemiCondensed" w:cstheme="minorBidi"/>
        </w:rPr>
      </w:pPr>
      <w:r w:rsidRPr="00301CBB">
        <w:rPr>
          <w:rStyle w:val="Intensievebenadrukking"/>
          <w:rFonts w:ascii="Bahnschrift Light SemiCondensed" w:hAnsi="Bahnschrift Light SemiCondensed" w:cstheme="minorBidi"/>
        </w:rPr>
        <w:t>Voorwaarden in te dienen referentieopdracht</w:t>
      </w:r>
      <w:r w:rsidR="006E1CF8">
        <w:rPr>
          <w:rStyle w:val="Intensievebenadrukking"/>
          <w:rFonts w:ascii="Bahnschrift Light SemiCondensed" w:hAnsi="Bahnschrift Light SemiCondensed" w:cstheme="minorBidi"/>
        </w:rPr>
        <w:t>(</w:t>
      </w:r>
      <w:r w:rsidR="00815757">
        <w:rPr>
          <w:rStyle w:val="Intensievebenadrukking"/>
          <w:rFonts w:ascii="Bahnschrift Light SemiCondensed" w:hAnsi="Bahnschrift Light SemiCondensed" w:cstheme="minorBidi"/>
        </w:rPr>
        <w:t>en</w:t>
      </w:r>
      <w:r w:rsidR="006E1CF8">
        <w:rPr>
          <w:rStyle w:val="Intensievebenadrukking"/>
          <w:rFonts w:ascii="Bahnschrift Light SemiCondensed" w:hAnsi="Bahnschrift Light SemiCondensed" w:cstheme="minorBidi"/>
        </w:rPr>
        <w:t>)</w:t>
      </w:r>
    </w:p>
    <w:p w14:paraId="5677A32B" w14:textId="757AE245" w:rsidR="00301CBB" w:rsidRPr="00B06855" w:rsidRDefault="00301CBB" w:rsidP="00B868DC">
      <w:pPr>
        <w:pStyle w:val="Lijstalinea"/>
        <w:numPr>
          <w:ilvl w:val="0"/>
          <w:numId w:val="8"/>
        </w:numPr>
      </w:pPr>
      <w:r w:rsidRPr="00B06855">
        <w:t xml:space="preserve">Voor het indienen van de referentieopdracht dient de Inschrijver het model referentieblad te gebruiken zoals opgenomen in Bijlage </w:t>
      </w:r>
      <w:r w:rsidR="0058658A" w:rsidRPr="00B06855">
        <w:t>6</w:t>
      </w:r>
      <w:r w:rsidRPr="00B06855">
        <w:t>. Het gebruik van een eigen formulier is niet toegestaan.</w:t>
      </w:r>
      <w:r w:rsidR="00C61B8A" w:rsidRPr="00B06855">
        <w:t xml:space="preserve"> </w:t>
      </w:r>
    </w:p>
    <w:p w14:paraId="01BF8F5D" w14:textId="68164505" w:rsidR="00301CBB" w:rsidRPr="00B06855" w:rsidRDefault="00301CBB" w:rsidP="00B868DC">
      <w:pPr>
        <w:pStyle w:val="Lijstalinea"/>
        <w:numPr>
          <w:ilvl w:val="0"/>
          <w:numId w:val="8"/>
        </w:numPr>
      </w:pPr>
      <w:r w:rsidRPr="00B06855">
        <w:t>Per referentieblad mag slechts één referentieopdracht en één referent</w:t>
      </w:r>
      <w:r w:rsidR="0058658A" w:rsidRPr="00B06855">
        <w:t xml:space="preserve"> </w:t>
      </w:r>
      <w:r w:rsidRPr="00B06855">
        <w:t>/</w:t>
      </w:r>
      <w:r w:rsidR="0058658A" w:rsidRPr="00B06855">
        <w:t xml:space="preserve"> </w:t>
      </w:r>
      <w:r w:rsidRPr="00B06855">
        <w:t xml:space="preserve">opdrachtgever gebruikt worden. </w:t>
      </w:r>
      <w:r w:rsidR="00B06855" w:rsidRPr="00B06855">
        <w:t>Er dienen</w:t>
      </w:r>
      <w:r w:rsidRPr="00B06855">
        <w:t xml:space="preserve"> daar</w:t>
      </w:r>
      <w:r w:rsidR="009B15DE">
        <w:t>d</w:t>
      </w:r>
      <w:r w:rsidRPr="00B06855">
        <w:t xml:space="preserve">oor </w:t>
      </w:r>
      <w:r w:rsidR="00B06855" w:rsidRPr="00B06855">
        <w:t>3</w:t>
      </w:r>
      <w:r w:rsidRPr="00B06855">
        <w:t xml:space="preserve"> referentiebladen te worden gebruikt en ingevuld.</w:t>
      </w:r>
    </w:p>
    <w:p w14:paraId="2CEB8B40" w14:textId="513FC4D8" w:rsidR="00301CBB" w:rsidRPr="00B06855" w:rsidRDefault="00301CBB" w:rsidP="00B868DC">
      <w:pPr>
        <w:pStyle w:val="Lijstalinea"/>
        <w:numPr>
          <w:ilvl w:val="0"/>
          <w:numId w:val="8"/>
        </w:numPr>
      </w:pPr>
      <w:r w:rsidRPr="00B06855">
        <w:t>Per kerncompetentie mag maximaal één referentieopdracht worden aangeleverd.</w:t>
      </w:r>
    </w:p>
    <w:p w14:paraId="11A367F4" w14:textId="77777777" w:rsidR="001E180C" w:rsidRPr="00C61B8A" w:rsidRDefault="001E180C" w:rsidP="00B868DC">
      <w:pPr>
        <w:pStyle w:val="Lijstalinea"/>
        <w:numPr>
          <w:ilvl w:val="0"/>
          <w:numId w:val="8"/>
        </w:numPr>
      </w:pPr>
      <w:r w:rsidRPr="00C61B8A">
        <w:t>De referentieopdracht dient zodanig omschreven te zijn dat de vereiste kenmerken één op één te herleiden zijn uit de tekst. Verwijzingen naar andere documenten of internetadressen zijn niet toegestaan.</w:t>
      </w:r>
    </w:p>
    <w:p w14:paraId="6349DB65" w14:textId="4D41715C" w:rsidR="00301CBB" w:rsidRPr="002D70E3" w:rsidRDefault="00301CBB" w:rsidP="00B868DC">
      <w:pPr>
        <w:pStyle w:val="Lijstalinea"/>
        <w:numPr>
          <w:ilvl w:val="0"/>
          <w:numId w:val="8"/>
        </w:numPr>
      </w:pPr>
      <w:r w:rsidRPr="002D70E3">
        <w:t xml:space="preserve">Het is mogelijk dat één referentieopdracht meerdere kerncompetenties bevat. In dat geval is het toegestaan één referentieopdracht voor meerdere kerncompetenties in te dienen. </w:t>
      </w:r>
    </w:p>
    <w:p w14:paraId="44306C8B" w14:textId="6324354E" w:rsidR="00301CBB" w:rsidRPr="002D70E3" w:rsidRDefault="00301CBB" w:rsidP="00B868DC">
      <w:pPr>
        <w:pStyle w:val="Lijstalinea"/>
      </w:pPr>
      <w:r w:rsidRPr="002D70E3">
        <w:t>De Inschrijver dient dan per kerncompetentie een apart referentieblad in te dienen.</w:t>
      </w:r>
    </w:p>
    <w:p w14:paraId="10C0EEAF" w14:textId="5BB24ED3" w:rsidR="00301CBB" w:rsidRDefault="00301CBB" w:rsidP="00B868DC">
      <w:pPr>
        <w:pStyle w:val="Lijstalinea"/>
        <w:numPr>
          <w:ilvl w:val="0"/>
          <w:numId w:val="8"/>
        </w:numPr>
      </w:pPr>
      <w:r>
        <w:t>Wanneer de Inschrijver meerdere kerncompetenties combineert in één referentieopdracht dan</w:t>
      </w:r>
      <w:r w:rsidR="00CA0E41">
        <w:t xml:space="preserve"> </w:t>
      </w:r>
      <w:r>
        <w:t>blijven de individuele eisen per kerncompetentie gehandhaafd.</w:t>
      </w:r>
    </w:p>
    <w:p w14:paraId="54916F6A" w14:textId="17523F2E" w:rsidR="00301CBB" w:rsidRDefault="00301CBB" w:rsidP="00B868DC">
      <w:pPr>
        <w:pStyle w:val="Lijstalinea"/>
        <w:numPr>
          <w:ilvl w:val="0"/>
          <w:numId w:val="8"/>
        </w:numPr>
      </w:pPr>
      <w:r w:rsidRPr="00CF78FD">
        <w:t xml:space="preserve">Er </w:t>
      </w:r>
      <w:r w:rsidR="00C61B8A" w:rsidRPr="00CF78FD">
        <w:t xml:space="preserve">mogen </w:t>
      </w:r>
      <w:r w:rsidRPr="00CF78FD">
        <w:t xml:space="preserve">in totaal maximaal </w:t>
      </w:r>
      <w:r w:rsidR="00CF78FD" w:rsidRPr="00CF78FD">
        <w:t>3</w:t>
      </w:r>
      <w:r w:rsidR="00C61B8A" w:rsidRPr="00CF78FD">
        <w:t xml:space="preserve"> </w:t>
      </w:r>
      <w:r w:rsidRPr="00CF78FD">
        <w:t>referentieopdrachten worden ingediend.</w:t>
      </w:r>
    </w:p>
    <w:p w14:paraId="6A6C060E" w14:textId="289F12A8" w:rsidR="00301CBB" w:rsidRDefault="00301CBB" w:rsidP="00B868DC">
      <w:pPr>
        <w:pStyle w:val="Lijstalinea"/>
        <w:numPr>
          <w:ilvl w:val="0"/>
          <w:numId w:val="8"/>
        </w:numPr>
      </w:pPr>
      <w:r>
        <w:t>Wellicht ten overvloede merkt de Aanbestedende dienst op dat het uitsluitend is toegestaan om eigen referenties op te voeren, dan wel referenties van een Combinant en/of een Derde. Het is uitdrukkelijk niet toegestaan om referenties op te voeren van een vennootschap die binnen het concern van de Inschrijver actief is/was; deze gelden niet als een eigen referentie.</w:t>
      </w:r>
    </w:p>
    <w:p w14:paraId="4D312B0A" w14:textId="77777777" w:rsidR="00301CBB" w:rsidRDefault="00301CBB" w:rsidP="00B868DC">
      <w:pPr>
        <w:pStyle w:val="Lijstalinea"/>
      </w:pPr>
      <w:r>
        <w:t>Evenmin is het toegestaan een referentieopdracht in te dienen waarbij de opdrachtgever van de referentieopdracht juridische banden heeft met de Inschrijver (of de derde waarop een beroep wordt gedaan).</w:t>
      </w:r>
    </w:p>
    <w:p w14:paraId="58509BD9" w14:textId="5D206E91" w:rsidR="00301CBB" w:rsidRDefault="00301CBB" w:rsidP="00B868DC">
      <w:pPr>
        <w:pStyle w:val="Lijstalinea"/>
        <w:numPr>
          <w:ilvl w:val="0"/>
          <w:numId w:val="8"/>
        </w:numPr>
      </w:pPr>
      <w:r>
        <w:lastRenderedPageBreak/>
        <w:t>De Aanbestedende dienst behoudt zich het recht voor om zonder tussenkomst en/of toestemming van de Inschrijver contact op te nemen met de contactpersoon van de referentieopdracht ter verificatie van de gegevens. Indien de inhoud van de verklaring van de referent niet overeenkomt met wat is verklaard, kan de Inschrijver worden uitgesloten van de aanbesteding.</w:t>
      </w:r>
    </w:p>
    <w:p w14:paraId="5E7AEE52" w14:textId="7AFA5248" w:rsidR="00C61B8A" w:rsidRPr="00040EF3" w:rsidRDefault="00C61B8A" w:rsidP="00B868DC">
      <w:pPr>
        <w:pStyle w:val="Kop3"/>
      </w:pPr>
      <w:bookmarkStart w:id="241" w:name="_Toc238802410"/>
      <w:r>
        <w:t xml:space="preserve">Samenvatting </w:t>
      </w:r>
      <w:r w:rsidR="002B2553">
        <w:t>Geschiktheidseisen</w:t>
      </w:r>
      <w:r>
        <w:t xml:space="preserve"> en bewijsstukken</w:t>
      </w:r>
      <w:bookmarkEnd w:id="241"/>
    </w:p>
    <w:p w14:paraId="24715E81" w14:textId="37524EC4" w:rsidR="00994A33" w:rsidRDefault="00C61B8A" w:rsidP="00B868DC">
      <w:r w:rsidRPr="001A1B12">
        <w:t xml:space="preserve">In onderstaande tabel staat een samenvatting van de door </w:t>
      </w:r>
      <w:r>
        <w:t xml:space="preserve">de </w:t>
      </w:r>
      <w:r w:rsidRPr="001A1B12">
        <w:t xml:space="preserve">Aanbestedende dienst </w:t>
      </w:r>
      <w:r w:rsidR="002B2553">
        <w:t xml:space="preserve">gestelde Geschiktheidseisen </w:t>
      </w:r>
      <w:r w:rsidRPr="001A1B12">
        <w:t>en daarbij horende bewijsstukken</w:t>
      </w:r>
      <w:r>
        <w:t xml:space="preserve"> voor deze aanbesteding.</w:t>
      </w:r>
    </w:p>
    <w:tbl>
      <w:tblPr>
        <w:tblW w:w="8652" w:type="dxa"/>
        <w:tblInd w:w="-5" w:type="dxa"/>
        <w:tblBorders>
          <w:bottom w:val="dotted"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2982"/>
        <w:gridCol w:w="2786"/>
        <w:gridCol w:w="2884"/>
      </w:tblGrid>
      <w:tr w:rsidR="00BC1B81" w:rsidRPr="0053648B" w14:paraId="7DFBE9D0" w14:textId="77777777" w:rsidTr="000C1C74">
        <w:trPr>
          <w:trHeight w:val="20"/>
          <w:tblHeader/>
        </w:trPr>
        <w:tc>
          <w:tcPr>
            <w:tcW w:w="2982" w:type="dxa"/>
            <w:tcBorders>
              <w:top w:val="nil"/>
              <w:bottom w:val="nil"/>
              <w:right w:val="dotted" w:sz="4" w:space="0" w:color="auto"/>
            </w:tcBorders>
            <w:shd w:val="clear" w:color="auto" w:fill="009CDA"/>
            <w:tcMar>
              <w:top w:w="113" w:type="dxa"/>
              <w:left w:w="57" w:type="dxa"/>
              <w:bottom w:w="113" w:type="dxa"/>
              <w:right w:w="57" w:type="dxa"/>
            </w:tcMar>
            <w:hideMark/>
          </w:tcPr>
          <w:p w14:paraId="7941004C" w14:textId="77777777" w:rsidR="00BC1B81" w:rsidRPr="00B63D8C" w:rsidRDefault="00BC1B81" w:rsidP="00B868DC">
            <w:pPr>
              <w:pStyle w:val="Koptabel"/>
            </w:pPr>
            <w:r>
              <w:t>Geschiktheidseisen</w:t>
            </w:r>
          </w:p>
        </w:tc>
        <w:tc>
          <w:tcPr>
            <w:tcW w:w="2786" w:type="dxa"/>
            <w:shd w:val="clear" w:color="auto" w:fill="009CDA"/>
          </w:tcPr>
          <w:p w14:paraId="4DB54AB6" w14:textId="77777777" w:rsidR="00BC1B81" w:rsidRPr="00B63D8C" w:rsidRDefault="00BC1B81" w:rsidP="00B868DC">
            <w:pPr>
              <w:pStyle w:val="Koptabel"/>
            </w:pPr>
            <w:r w:rsidRPr="00B63D8C">
              <w:t>Bewijsstukken bij Inschrijving</w:t>
            </w:r>
          </w:p>
        </w:tc>
        <w:tc>
          <w:tcPr>
            <w:tcW w:w="2884" w:type="dxa"/>
            <w:tcBorders>
              <w:top w:val="nil"/>
              <w:left w:val="dotted" w:sz="4" w:space="0" w:color="auto"/>
              <w:bottom w:val="nil"/>
            </w:tcBorders>
            <w:shd w:val="clear" w:color="auto" w:fill="009CDA"/>
            <w:tcMar>
              <w:top w:w="113" w:type="dxa"/>
              <w:left w:w="57" w:type="dxa"/>
              <w:bottom w:w="113" w:type="dxa"/>
              <w:right w:w="57" w:type="dxa"/>
            </w:tcMar>
            <w:hideMark/>
          </w:tcPr>
          <w:p w14:paraId="3EFFFF8F" w14:textId="77777777" w:rsidR="00BC1B81" w:rsidRPr="00B63D8C" w:rsidRDefault="00BC1B81" w:rsidP="00B868DC">
            <w:pPr>
              <w:pStyle w:val="Koptabel"/>
            </w:pPr>
            <w:r w:rsidRPr="00B63D8C">
              <w:t>Bewijsstukken op 1</w:t>
            </w:r>
            <w:r w:rsidRPr="00B63D8C">
              <w:rPr>
                <w:vertAlign w:val="superscript"/>
              </w:rPr>
              <w:t>e</w:t>
            </w:r>
            <w:r w:rsidRPr="00B63D8C">
              <w:t xml:space="preserve"> verzoek</w:t>
            </w:r>
          </w:p>
        </w:tc>
      </w:tr>
      <w:tr w:rsidR="00BC1B81" w:rsidRPr="00AF7DE4" w14:paraId="4219A6F9" w14:textId="77777777" w:rsidTr="00200113">
        <w:trPr>
          <w:trHeight w:val="20"/>
        </w:trPr>
        <w:tc>
          <w:tcPr>
            <w:tcW w:w="8652" w:type="dxa"/>
            <w:gridSpan w:val="3"/>
            <w:tcBorders>
              <w:top w:val="nil"/>
            </w:tcBorders>
            <w:tcMar>
              <w:top w:w="113" w:type="dxa"/>
              <w:left w:w="57" w:type="dxa"/>
              <w:bottom w:w="113" w:type="dxa"/>
              <w:right w:w="57" w:type="dxa"/>
            </w:tcMar>
          </w:tcPr>
          <w:p w14:paraId="4445BABC" w14:textId="77777777" w:rsidR="00BC1B81" w:rsidRPr="00B63D8C" w:rsidRDefault="00BC1B81" w:rsidP="00B868DC">
            <w:pPr>
              <w:rPr>
                <w:b/>
                <w:bCs/>
                <w:color w:val="000000" w:themeColor="text1"/>
              </w:rPr>
            </w:pPr>
            <w:r>
              <w:rPr>
                <w:b/>
                <w:bCs/>
                <w:color w:val="000000" w:themeColor="text1"/>
              </w:rPr>
              <w:t>Beroepsbevoegdheid</w:t>
            </w:r>
            <w:r w:rsidRPr="00B63D8C">
              <w:rPr>
                <w:b/>
                <w:bCs/>
                <w:color w:val="000000" w:themeColor="text1"/>
              </w:rPr>
              <w:t>:</w:t>
            </w:r>
          </w:p>
        </w:tc>
      </w:tr>
      <w:tr w:rsidR="00BC1B81" w:rsidRPr="006A597C" w14:paraId="61B90B34"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6D276EC7" w14:textId="77777777" w:rsidR="00BC1B81" w:rsidRPr="00B63D8C" w:rsidRDefault="00BC1B81" w:rsidP="00B868DC">
            <w:pPr>
              <w:rPr>
                <w:color w:val="000000" w:themeColor="text1"/>
              </w:rPr>
            </w:pPr>
            <w:r>
              <w:rPr>
                <w:color w:val="000000" w:themeColor="text1"/>
              </w:rPr>
              <w:t>Inschrijving Handelsregister</w:t>
            </w:r>
          </w:p>
        </w:tc>
        <w:tc>
          <w:tcPr>
            <w:tcW w:w="2786" w:type="dxa"/>
          </w:tcPr>
          <w:p w14:paraId="1CD1BDB5" w14:textId="77777777" w:rsidR="00BC1B81" w:rsidRPr="00AA3947" w:rsidRDefault="00BC1B81" w:rsidP="00B868DC">
            <w:pPr>
              <w:pStyle w:val="Lijstalinea"/>
              <w:numPr>
                <w:ilvl w:val="0"/>
                <w:numId w:val="13"/>
              </w:numPr>
              <w:ind w:left="165" w:hanging="218"/>
              <w:rPr>
                <w:color w:val="000000" w:themeColor="text1"/>
              </w:rPr>
            </w:pPr>
            <w:r>
              <w:rPr>
                <w:color w:val="000000" w:themeColor="text1"/>
              </w:rPr>
              <w:t>Uittreksel Handelsregister</w:t>
            </w:r>
          </w:p>
        </w:tc>
        <w:tc>
          <w:tcPr>
            <w:tcW w:w="2884" w:type="dxa"/>
            <w:tcBorders>
              <w:top w:val="nil"/>
              <w:left w:val="dotted" w:sz="4" w:space="0" w:color="auto"/>
            </w:tcBorders>
            <w:noWrap/>
            <w:tcMar>
              <w:top w:w="113" w:type="dxa"/>
              <w:left w:w="57" w:type="dxa"/>
              <w:bottom w:w="113" w:type="dxa"/>
              <w:right w:w="57" w:type="dxa"/>
            </w:tcMar>
          </w:tcPr>
          <w:p w14:paraId="35679482" w14:textId="77777777" w:rsidR="00BC1B81" w:rsidRPr="00B63D8C" w:rsidRDefault="00BC1B81" w:rsidP="00B868DC">
            <w:pPr>
              <w:rPr>
                <w:color w:val="000000" w:themeColor="text1"/>
              </w:rPr>
            </w:pPr>
            <w:r w:rsidRPr="00B63D8C">
              <w:rPr>
                <w:color w:val="000000" w:themeColor="text1"/>
              </w:rPr>
              <w:t>-</w:t>
            </w:r>
          </w:p>
        </w:tc>
      </w:tr>
      <w:tr w:rsidR="00BC1B81" w:rsidRPr="00AF7DE4" w14:paraId="1489640D" w14:textId="77777777" w:rsidTr="00200113">
        <w:trPr>
          <w:trHeight w:val="20"/>
        </w:trPr>
        <w:tc>
          <w:tcPr>
            <w:tcW w:w="8652" w:type="dxa"/>
            <w:gridSpan w:val="3"/>
            <w:tcBorders>
              <w:top w:val="nil"/>
            </w:tcBorders>
            <w:tcMar>
              <w:top w:w="113" w:type="dxa"/>
              <w:left w:w="57" w:type="dxa"/>
              <w:bottom w:w="113" w:type="dxa"/>
              <w:right w:w="57" w:type="dxa"/>
            </w:tcMar>
          </w:tcPr>
          <w:p w14:paraId="5864226C" w14:textId="77777777" w:rsidR="00BC1B81" w:rsidRPr="00B63D8C" w:rsidRDefault="00BC1B81" w:rsidP="00B868DC">
            <w:pPr>
              <w:rPr>
                <w:b/>
                <w:bCs/>
                <w:color w:val="000000" w:themeColor="text1"/>
              </w:rPr>
            </w:pPr>
            <w:r w:rsidRPr="002B2553">
              <w:rPr>
                <w:b/>
                <w:bCs/>
                <w:color w:val="000000" w:themeColor="text1"/>
              </w:rPr>
              <w:t>Financiële en economische draagkracht</w:t>
            </w:r>
            <w:r w:rsidRPr="00B63D8C">
              <w:rPr>
                <w:b/>
                <w:bCs/>
                <w:color w:val="000000" w:themeColor="text1"/>
              </w:rPr>
              <w:t>:</w:t>
            </w:r>
          </w:p>
        </w:tc>
      </w:tr>
      <w:tr w:rsidR="00BC1B81" w:rsidRPr="006A597C" w14:paraId="78F6DB28"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75CFFFE4" w14:textId="77777777" w:rsidR="00BC1B81" w:rsidRPr="00245507" w:rsidRDefault="00BC1B81" w:rsidP="00B868DC">
            <w:pPr>
              <w:rPr>
                <w:color w:val="000000" w:themeColor="text1"/>
              </w:rPr>
            </w:pPr>
            <w:r w:rsidRPr="00245507">
              <w:rPr>
                <w:color w:val="000000" w:themeColor="text1"/>
              </w:rPr>
              <w:t>Bedrijfsaansprakelijkheids-verzekering</w:t>
            </w:r>
          </w:p>
        </w:tc>
        <w:tc>
          <w:tcPr>
            <w:tcW w:w="2786" w:type="dxa"/>
          </w:tcPr>
          <w:p w14:paraId="49CC15C2" w14:textId="65171947" w:rsidR="00BC1B81" w:rsidRPr="00245507" w:rsidRDefault="00BC1B81" w:rsidP="00B868DC">
            <w:pPr>
              <w:pStyle w:val="Lijstalinea"/>
              <w:numPr>
                <w:ilvl w:val="0"/>
                <w:numId w:val="13"/>
              </w:numPr>
              <w:ind w:left="165" w:hanging="218"/>
              <w:rPr>
                <w:color w:val="000000" w:themeColor="text1"/>
              </w:rPr>
            </w:pPr>
            <w:r w:rsidRPr="00245507">
              <w:rPr>
                <w:color w:val="000000" w:themeColor="text1"/>
              </w:rPr>
              <w:t>Eigen Verklaring UEA</w:t>
            </w:r>
          </w:p>
        </w:tc>
        <w:tc>
          <w:tcPr>
            <w:tcW w:w="2884" w:type="dxa"/>
            <w:tcBorders>
              <w:top w:val="nil"/>
              <w:left w:val="dotted" w:sz="4" w:space="0" w:color="auto"/>
            </w:tcBorders>
            <w:noWrap/>
            <w:tcMar>
              <w:top w:w="113" w:type="dxa"/>
              <w:left w:w="57" w:type="dxa"/>
              <w:bottom w:w="113" w:type="dxa"/>
              <w:right w:w="57" w:type="dxa"/>
            </w:tcMar>
          </w:tcPr>
          <w:p w14:paraId="356B85C0" w14:textId="03F85556" w:rsidR="00BC1B81" w:rsidRPr="00245507" w:rsidRDefault="00BC1B81" w:rsidP="00B868DC">
            <w:pPr>
              <w:pStyle w:val="Lijstalinea"/>
              <w:numPr>
                <w:ilvl w:val="0"/>
                <w:numId w:val="13"/>
              </w:numPr>
              <w:ind w:left="165" w:hanging="218"/>
              <w:rPr>
                <w:color w:val="000000" w:themeColor="text1"/>
              </w:rPr>
            </w:pPr>
            <w:r w:rsidRPr="00245507">
              <w:rPr>
                <w:color w:val="000000" w:themeColor="text1"/>
              </w:rPr>
              <w:t>geldige polis of verklaring van de verzekeraar</w:t>
            </w:r>
          </w:p>
        </w:tc>
      </w:tr>
      <w:tr w:rsidR="00BC1B81" w:rsidRPr="00AF7DE4" w14:paraId="5DD12097" w14:textId="77777777" w:rsidTr="00200113">
        <w:trPr>
          <w:trHeight w:val="20"/>
        </w:trPr>
        <w:tc>
          <w:tcPr>
            <w:tcW w:w="8652" w:type="dxa"/>
            <w:gridSpan w:val="3"/>
            <w:tcBorders>
              <w:top w:val="nil"/>
            </w:tcBorders>
            <w:tcMar>
              <w:top w:w="113" w:type="dxa"/>
              <w:left w:w="57" w:type="dxa"/>
              <w:bottom w:w="113" w:type="dxa"/>
              <w:right w:w="57" w:type="dxa"/>
            </w:tcMar>
          </w:tcPr>
          <w:p w14:paraId="6055FCD3" w14:textId="77777777" w:rsidR="00BC1B81" w:rsidRPr="00B63D8C" w:rsidRDefault="00BC1B81" w:rsidP="00B868DC">
            <w:pPr>
              <w:rPr>
                <w:b/>
                <w:bCs/>
                <w:color w:val="000000" w:themeColor="text1"/>
              </w:rPr>
            </w:pPr>
            <w:r w:rsidRPr="00DB20C7">
              <w:rPr>
                <w:b/>
                <w:bCs/>
                <w:color w:val="000000" w:themeColor="text1"/>
              </w:rPr>
              <w:t>Technische bekwaamheid en beroepsbekwaamheid</w:t>
            </w:r>
            <w:r w:rsidRPr="00B63D8C">
              <w:rPr>
                <w:b/>
                <w:bCs/>
                <w:color w:val="000000" w:themeColor="text1"/>
              </w:rPr>
              <w:t>:</w:t>
            </w:r>
          </w:p>
        </w:tc>
      </w:tr>
      <w:tr w:rsidR="00BC1B81" w:rsidRPr="00EC7603" w14:paraId="7CE8F6A6"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7272ED74" w14:textId="77777777" w:rsidR="00BC1B81" w:rsidRPr="00EC7603" w:rsidRDefault="00BC1B81" w:rsidP="00B868DC">
            <w:pPr>
              <w:rPr>
                <w:color w:val="000000" w:themeColor="text1"/>
              </w:rPr>
            </w:pPr>
            <w:r w:rsidRPr="00EC7603">
              <w:rPr>
                <w:color w:val="000000" w:themeColor="text1"/>
              </w:rPr>
              <w:t xml:space="preserve">Kwaliteitsmanagementsysteem </w:t>
            </w:r>
          </w:p>
        </w:tc>
        <w:tc>
          <w:tcPr>
            <w:tcW w:w="2786" w:type="dxa"/>
          </w:tcPr>
          <w:p w14:paraId="7CD11426" w14:textId="1A06E842" w:rsidR="00BC1B81" w:rsidRPr="00EC7603" w:rsidRDefault="00BC1B81" w:rsidP="00B868DC">
            <w:pPr>
              <w:pStyle w:val="Lijstalinea"/>
              <w:numPr>
                <w:ilvl w:val="0"/>
                <w:numId w:val="13"/>
              </w:numPr>
              <w:ind w:left="165" w:hanging="218"/>
              <w:rPr>
                <w:color w:val="000000" w:themeColor="text1"/>
              </w:rPr>
            </w:pPr>
            <w:r w:rsidRPr="00EC7603">
              <w:rPr>
                <w:color w:val="000000" w:themeColor="text1"/>
              </w:rPr>
              <w:t>Eigen Verklaring UEA</w:t>
            </w:r>
          </w:p>
        </w:tc>
        <w:tc>
          <w:tcPr>
            <w:tcW w:w="2884" w:type="dxa"/>
            <w:tcBorders>
              <w:top w:val="nil"/>
              <w:left w:val="dotted" w:sz="4" w:space="0" w:color="auto"/>
            </w:tcBorders>
            <w:noWrap/>
            <w:tcMar>
              <w:top w:w="113" w:type="dxa"/>
              <w:left w:w="57" w:type="dxa"/>
              <w:bottom w:w="113" w:type="dxa"/>
              <w:right w:w="57" w:type="dxa"/>
            </w:tcMar>
          </w:tcPr>
          <w:p w14:paraId="7BFEE6CB" w14:textId="709EB236" w:rsidR="00BC1B81" w:rsidRPr="00EC7603" w:rsidRDefault="00BC1B81" w:rsidP="00B868DC">
            <w:pPr>
              <w:pStyle w:val="Lijstalinea"/>
              <w:numPr>
                <w:ilvl w:val="0"/>
                <w:numId w:val="13"/>
              </w:numPr>
              <w:ind w:left="165" w:hanging="218"/>
              <w:rPr>
                <w:color w:val="000000" w:themeColor="text1"/>
              </w:rPr>
            </w:pPr>
            <w:r w:rsidRPr="00EC7603">
              <w:rPr>
                <w:color w:val="000000" w:themeColor="text1"/>
              </w:rPr>
              <w:t>geldig ISO9001-certificaat (of gelijkwaardig)</w:t>
            </w:r>
          </w:p>
        </w:tc>
      </w:tr>
      <w:tr w:rsidR="00BC1B81" w:rsidRPr="006A597C" w14:paraId="471D76A8"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104B36B8" w14:textId="77777777" w:rsidR="00BC1B81" w:rsidRPr="00EC7603" w:rsidRDefault="00BC1B81" w:rsidP="00B868DC">
            <w:pPr>
              <w:rPr>
                <w:color w:val="000000" w:themeColor="text1"/>
              </w:rPr>
            </w:pPr>
            <w:r w:rsidRPr="00EC7603">
              <w:rPr>
                <w:color w:val="000000" w:themeColor="text1"/>
              </w:rPr>
              <w:t>Milieumanagementsysteem</w:t>
            </w:r>
          </w:p>
        </w:tc>
        <w:tc>
          <w:tcPr>
            <w:tcW w:w="2786" w:type="dxa"/>
          </w:tcPr>
          <w:p w14:paraId="0E747630" w14:textId="7C53BE12" w:rsidR="00BC1B81" w:rsidRPr="00EC7603" w:rsidRDefault="00BC1B81" w:rsidP="00B868DC">
            <w:pPr>
              <w:pStyle w:val="Lijstalinea"/>
              <w:numPr>
                <w:ilvl w:val="0"/>
                <w:numId w:val="13"/>
              </w:numPr>
              <w:ind w:left="165" w:hanging="218"/>
              <w:rPr>
                <w:color w:val="000000" w:themeColor="text1"/>
              </w:rPr>
            </w:pPr>
            <w:r w:rsidRPr="00EC7603">
              <w:rPr>
                <w:color w:val="000000" w:themeColor="text1"/>
              </w:rPr>
              <w:t>Eigen Verklaring UEA</w:t>
            </w:r>
          </w:p>
        </w:tc>
        <w:tc>
          <w:tcPr>
            <w:tcW w:w="2884" w:type="dxa"/>
            <w:tcBorders>
              <w:top w:val="nil"/>
              <w:left w:val="dotted" w:sz="4" w:space="0" w:color="auto"/>
            </w:tcBorders>
            <w:noWrap/>
            <w:tcMar>
              <w:top w:w="113" w:type="dxa"/>
              <w:left w:w="57" w:type="dxa"/>
              <w:bottom w:w="113" w:type="dxa"/>
              <w:right w:w="57" w:type="dxa"/>
            </w:tcMar>
          </w:tcPr>
          <w:p w14:paraId="24E6D8F2" w14:textId="75217BDB" w:rsidR="00BC1B81" w:rsidRPr="00EC7603" w:rsidRDefault="00BC1B81" w:rsidP="00B868DC">
            <w:pPr>
              <w:pStyle w:val="Lijstalinea"/>
              <w:numPr>
                <w:ilvl w:val="0"/>
                <w:numId w:val="13"/>
              </w:numPr>
              <w:ind w:left="165" w:hanging="218"/>
              <w:rPr>
                <w:color w:val="000000" w:themeColor="text1"/>
              </w:rPr>
            </w:pPr>
            <w:r w:rsidRPr="00EC7603">
              <w:rPr>
                <w:color w:val="000000" w:themeColor="text1"/>
              </w:rPr>
              <w:t>geldig ISO14001-of EMAS-certificaat (of gelijkwaardig)</w:t>
            </w:r>
          </w:p>
        </w:tc>
      </w:tr>
      <w:tr w:rsidR="00BC1B81" w:rsidRPr="006A597C" w14:paraId="7246A072"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3A04F7FF" w14:textId="2FBBEF43" w:rsidR="00BC1B81" w:rsidRPr="00933E9F" w:rsidRDefault="00BC1B81" w:rsidP="00B868DC">
            <w:pPr>
              <w:rPr>
                <w:color w:val="000000" w:themeColor="text1"/>
              </w:rPr>
            </w:pPr>
            <w:r w:rsidRPr="00933E9F">
              <w:rPr>
                <w:color w:val="000000" w:themeColor="text1"/>
              </w:rPr>
              <w:t>VCA</w:t>
            </w:r>
            <w:r w:rsidR="00933E9F" w:rsidRPr="00933E9F">
              <w:rPr>
                <w:color w:val="000000" w:themeColor="text1"/>
              </w:rPr>
              <w:t>**</w:t>
            </w:r>
            <w:r w:rsidRPr="00933E9F">
              <w:rPr>
                <w:color w:val="000000" w:themeColor="text1"/>
              </w:rPr>
              <w:t>-bedrijfscertificering</w:t>
            </w:r>
          </w:p>
        </w:tc>
        <w:tc>
          <w:tcPr>
            <w:tcW w:w="2786" w:type="dxa"/>
          </w:tcPr>
          <w:p w14:paraId="0E8144B5" w14:textId="735D5F4E" w:rsidR="00BC1B81" w:rsidRPr="00933E9F" w:rsidRDefault="00BC1B81" w:rsidP="00B868DC">
            <w:pPr>
              <w:pStyle w:val="Lijstalinea"/>
              <w:numPr>
                <w:ilvl w:val="0"/>
                <w:numId w:val="13"/>
              </w:numPr>
              <w:ind w:left="165" w:hanging="218"/>
              <w:rPr>
                <w:color w:val="000000" w:themeColor="text1"/>
              </w:rPr>
            </w:pPr>
            <w:r w:rsidRPr="00933E9F">
              <w:rPr>
                <w:color w:val="000000" w:themeColor="text1"/>
              </w:rPr>
              <w:t>Eigen Verklaring UEA</w:t>
            </w:r>
          </w:p>
        </w:tc>
        <w:tc>
          <w:tcPr>
            <w:tcW w:w="2884" w:type="dxa"/>
            <w:tcBorders>
              <w:top w:val="nil"/>
              <w:left w:val="dotted" w:sz="4" w:space="0" w:color="auto"/>
            </w:tcBorders>
            <w:noWrap/>
            <w:tcMar>
              <w:top w:w="113" w:type="dxa"/>
              <w:left w:w="57" w:type="dxa"/>
              <w:bottom w:w="113" w:type="dxa"/>
              <w:right w:w="57" w:type="dxa"/>
            </w:tcMar>
          </w:tcPr>
          <w:p w14:paraId="1035929F" w14:textId="77566688" w:rsidR="00BC1B81" w:rsidRPr="00933E9F" w:rsidRDefault="00BC1B81" w:rsidP="00B868DC">
            <w:pPr>
              <w:pStyle w:val="Lijstalinea"/>
              <w:numPr>
                <w:ilvl w:val="0"/>
                <w:numId w:val="13"/>
              </w:numPr>
              <w:ind w:left="165" w:hanging="218"/>
              <w:rPr>
                <w:color w:val="000000" w:themeColor="text1"/>
              </w:rPr>
            </w:pPr>
            <w:r w:rsidRPr="00933E9F">
              <w:rPr>
                <w:color w:val="000000" w:themeColor="text1"/>
              </w:rPr>
              <w:t>geldig VCA**-bedrijfscertificaat (of gelijkwaardig)</w:t>
            </w:r>
          </w:p>
        </w:tc>
      </w:tr>
      <w:tr w:rsidR="00BC1B81" w:rsidRPr="006A597C" w14:paraId="1C3294B1"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1A862895" w14:textId="5D0FC3F4" w:rsidR="00BC1B81" w:rsidRPr="00767E71" w:rsidRDefault="00CA0551" w:rsidP="00B868DC">
            <w:pPr>
              <w:rPr>
                <w:color w:val="000000" w:themeColor="text1"/>
              </w:rPr>
            </w:pPr>
            <w:r w:rsidRPr="00767E71">
              <w:rPr>
                <w:color w:val="000000" w:themeColor="text1"/>
              </w:rPr>
              <w:t>Geschiktheidseis inzake vakbekwaamheid dak- en gevelbegroening</w:t>
            </w:r>
          </w:p>
        </w:tc>
        <w:tc>
          <w:tcPr>
            <w:tcW w:w="2786" w:type="dxa"/>
          </w:tcPr>
          <w:p w14:paraId="61D332D2" w14:textId="7DBE9251" w:rsidR="00BC1B81" w:rsidRPr="00767E71" w:rsidRDefault="00BC1B81" w:rsidP="00B868DC">
            <w:pPr>
              <w:pStyle w:val="Lijstalinea"/>
              <w:numPr>
                <w:ilvl w:val="0"/>
                <w:numId w:val="13"/>
              </w:numPr>
              <w:ind w:left="165" w:hanging="218"/>
              <w:rPr>
                <w:color w:val="000000" w:themeColor="text1"/>
              </w:rPr>
            </w:pPr>
            <w:r w:rsidRPr="00767E71">
              <w:rPr>
                <w:color w:val="000000" w:themeColor="text1"/>
              </w:rPr>
              <w:t>Eigen Verklaring UEA</w:t>
            </w:r>
          </w:p>
        </w:tc>
        <w:tc>
          <w:tcPr>
            <w:tcW w:w="2884" w:type="dxa"/>
            <w:tcBorders>
              <w:top w:val="nil"/>
              <w:left w:val="dotted" w:sz="4" w:space="0" w:color="auto"/>
            </w:tcBorders>
            <w:noWrap/>
            <w:tcMar>
              <w:top w:w="113" w:type="dxa"/>
              <w:left w:w="57" w:type="dxa"/>
              <w:bottom w:w="113" w:type="dxa"/>
              <w:right w:w="57" w:type="dxa"/>
            </w:tcMar>
          </w:tcPr>
          <w:p w14:paraId="7E519E4B" w14:textId="512F412E" w:rsidR="00BC1B81" w:rsidRPr="00767E71" w:rsidRDefault="00BC1B81" w:rsidP="00B868DC">
            <w:pPr>
              <w:pStyle w:val="Lijstalinea"/>
              <w:numPr>
                <w:ilvl w:val="0"/>
                <w:numId w:val="13"/>
              </w:numPr>
              <w:ind w:left="165" w:hanging="218"/>
              <w:rPr>
                <w:color w:val="000000" w:themeColor="text1"/>
              </w:rPr>
            </w:pPr>
            <w:r w:rsidRPr="00767E71">
              <w:rPr>
                <w:color w:val="000000" w:themeColor="text1"/>
              </w:rPr>
              <w:t>geldig</w:t>
            </w:r>
            <w:r w:rsidR="00767E71" w:rsidRPr="00767E71">
              <w:rPr>
                <w:color w:val="000000" w:themeColor="text1"/>
              </w:rPr>
              <w:t xml:space="preserve"> Groenkeur certificaat conform de BRL Dak- en Gevelbegroening (of gelijkwaardig)</w:t>
            </w:r>
          </w:p>
        </w:tc>
      </w:tr>
      <w:tr w:rsidR="000C1C74" w:rsidRPr="006A597C" w14:paraId="36D430AC"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14ACFE3F" w14:textId="77777777" w:rsidR="000C1C74" w:rsidRPr="00B8799D" w:rsidRDefault="000C1C74" w:rsidP="00B868DC">
            <w:pPr>
              <w:rPr>
                <w:color w:val="000000" w:themeColor="text1"/>
              </w:rPr>
            </w:pPr>
            <w:r>
              <w:rPr>
                <w:color w:val="000000" w:themeColor="text1"/>
              </w:rPr>
              <w:t>E</w:t>
            </w:r>
            <w:r w:rsidRPr="002B2553">
              <w:rPr>
                <w:color w:val="000000" w:themeColor="text1"/>
              </w:rPr>
              <w:t>rvaringseisen kerncompetentie</w:t>
            </w:r>
            <w:r>
              <w:rPr>
                <w:color w:val="000000" w:themeColor="text1"/>
              </w:rPr>
              <w:t>s</w:t>
            </w:r>
            <w:r w:rsidRPr="002B2553">
              <w:rPr>
                <w:color w:val="000000" w:themeColor="text1"/>
              </w:rPr>
              <w:t xml:space="preserve"> </w:t>
            </w:r>
            <w:r w:rsidRPr="00B8799D">
              <w:rPr>
                <w:color w:val="000000" w:themeColor="text1"/>
              </w:rPr>
              <w:t>in referentieopdrachten</w:t>
            </w:r>
          </w:p>
          <w:p w14:paraId="4BA26531" w14:textId="4E87A55F" w:rsidR="000C1C74" w:rsidRPr="00B63D8C" w:rsidRDefault="000C1C74" w:rsidP="00B868DC">
            <w:pPr>
              <w:rPr>
                <w:color w:val="000000" w:themeColor="text1"/>
              </w:rPr>
            </w:pPr>
            <w:r w:rsidRPr="00B8799D">
              <w:rPr>
                <w:color w:val="000000" w:themeColor="text1"/>
              </w:rPr>
              <w:t>Kerncompetentie 1: ervaring met deelnemen aan een Bouwteam</w:t>
            </w:r>
          </w:p>
        </w:tc>
        <w:tc>
          <w:tcPr>
            <w:tcW w:w="2786" w:type="dxa"/>
          </w:tcPr>
          <w:p w14:paraId="14492E71" w14:textId="4E659378" w:rsidR="000C1C74" w:rsidRPr="00D56848" w:rsidRDefault="000C1C74" w:rsidP="00B868DC">
            <w:pPr>
              <w:pStyle w:val="Lijstalinea"/>
              <w:numPr>
                <w:ilvl w:val="0"/>
                <w:numId w:val="13"/>
              </w:numPr>
              <w:ind w:left="165" w:hanging="218"/>
              <w:rPr>
                <w:color w:val="000000" w:themeColor="text1"/>
              </w:rPr>
            </w:pPr>
            <w:r w:rsidRPr="00D56848">
              <w:rPr>
                <w:color w:val="000000" w:themeColor="text1"/>
              </w:rPr>
              <w:t>het referentieblad Geschiktheidseis ervaringseisen</w:t>
            </w:r>
          </w:p>
          <w:p w14:paraId="5687596D" w14:textId="23B2B78B" w:rsidR="000C1C74" w:rsidRPr="00D56848" w:rsidRDefault="000C1C74" w:rsidP="00B868DC">
            <w:pPr>
              <w:pStyle w:val="Lijstalinea"/>
              <w:numPr>
                <w:ilvl w:val="0"/>
                <w:numId w:val="13"/>
              </w:numPr>
              <w:ind w:left="165" w:hanging="218"/>
              <w:rPr>
                <w:color w:val="000000" w:themeColor="text1"/>
              </w:rPr>
            </w:pPr>
            <w:r w:rsidRPr="00D56848">
              <w:rPr>
                <w:color w:val="000000" w:themeColor="text1"/>
              </w:rPr>
              <w:t>een tevredenheidsverklaring</w:t>
            </w:r>
          </w:p>
        </w:tc>
        <w:tc>
          <w:tcPr>
            <w:tcW w:w="2884" w:type="dxa"/>
            <w:tcBorders>
              <w:top w:val="nil"/>
              <w:left w:val="dotted" w:sz="4" w:space="0" w:color="auto"/>
            </w:tcBorders>
            <w:noWrap/>
            <w:tcMar>
              <w:top w:w="113" w:type="dxa"/>
              <w:left w:w="57" w:type="dxa"/>
              <w:bottom w:w="113" w:type="dxa"/>
              <w:right w:w="57" w:type="dxa"/>
            </w:tcMar>
          </w:tcPr>
          <w:p w14:paraId="0D7AB090" w14:textId="48BFA4EE" w:rsidR="000C1C74" w:rsidRPr="00B8799D" w:rsidRDefault="00B8799D" w:rsidP="00B868DC">
            <w:pPr>
              <w:ind w:left="-53"/>
              <w:rPr>
                <w:color w:val="000000" w:themeColor="text1"/>
              </w:rPr>
            </w:pPr>
            <w:r>
              <w:rPr>
                <w:color w:val="000000" w:themeColor="text1"/>
              </w:rPr>
              <w:t xml:space="preserve"> </w:t>
            </w:r>
            <w:r w:rsidR="00D56848" w:rsidRPr="00B8799D">
              <w:rPr>
                <w:color w:val="000000" w:themeColor="text1"/>
              </w:rPr>
              <w:t>-</w:t>
            </w:r>
          </w:p>
        </w:tc>
      </w:tr>
      <w:tr w:rsidR="00D56848" w:rsidRPr="006A597C" w14:paraId="495503AB"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055BFE58" w14:textId="77777777" w:rsidR="00D56848" w:rsidRPr="00B8799D" w:rsidRDefault="00D56848" w:rsidP="00B868DC">
            <w:pPr>
              <w:rPr>
                <w:color w:val="000000" w:themeColor="text1"/>
              </w:rPr>
            </w:pPr>
            <w:r w:rsidRPr="00B8799D">
              <w:rPr>
                <w:color w:val="000000" w:themeColor="text1"/>
              </w:rPr>
              <w:t>Ervaringseisen kerncompetenties in referentieopdrachten</w:t>
            </w:r>
          </w:p>
          <w:p w14:paraId="353930DD" w14:textId="2EBB6AE1" w:rsidR="00D56848" w:rsidRPr="00B8799D" w:rsidRDefault="00D56848" w:rsidP="00B868DC">
            <w:pPr>
              <w:rPr>
                <w:color w:val="000000" w:themeColor="text1"/>
              </w:rPr>
            </w:pPr>
            <w:r w:rsidRPr="00B8799D">
              <w:rPr>
                <w:color w:val="000000" w:themeColor="text1"/>
              </w:rPr>
              <w:t xml:space="preserve">Kerncompetentie 2: ervaring met het </w:t>
            </w:r>
            <w:r w:rsidRPr="00D721F6">
              <w:rPr>
                <w:color w:val="000000" w:themeColor="text1"/>
                <w:u w:val="single"/>
              </w:rPr>
              <w:t>ontwerpen</w:t>
            </w:r>
            <w:r w:rsidRPr="00B8799D">
              <w:rPr>
                <w:color w:val="000000" w:themeColor="text1"/>
              </w:rPr>
              <w:t xml:space="preserve"> van een intensief groendak</w:t>
            </w:r>
            <w:r w:rsidR="00B8799D" w:rsidRPr="00B8799D">
              <w:rPr>
                <w:color w:val="000000" w:themeColor="text1"/>
              </w:rPr>
              <w:t xml:space="preserve"> </w:t>
            </w:r>
            <w:r w:rsidR="00D721F6">
              <w:rPr>
                <w:color w:val="000000" w:themeColor="text1"/>
              </w:rPr>
              <w:t>/ daktuin</w:t>
            </w:r>
          </w:p>
        </w:tc>
        <w:tc>
          <w:tcPr>
            <w:tcW w:w="2786" w:type="dxa"/>
          </w:tcPr>
          <w:p w14:paraId="6D5D5734" w14:textId="77777777" w:rsidR="00D56848" w:rsidRPr="00B8799D" w:rsidRDefault="00D56848" w:rsidP="00B868DC">
            <w:pPr>
              <w:pStyle w:val="Lijstalinea"/>
              <w:numPr>
                <w:ilvl w:val="0"/>
                <w:numId w:val="13"/>
              </w:numPr>
              <w:ind w:left="165" w:hanging="218"/>
              <w:rPr>
                <w:color w:val="000000" w:themeColor="text1"/>
              </w:rPr>
            </w:pPr>
            <w:r w:rsidRPr="00B8799D">
              <w:rPr>
                <w:color w:val="000000" w:themeColor="text1"/>
              </w:rPr>
              <w:t>het referentieblad Geschiktheidseis ervaringseisen</w:t>
            </w:r>
          </w:p>
          <w:p w14:paraId="50251EE6" w14:textId="30E76113" w:rsidR="00D56848" w:rsidRPr="00B8799D" w:rsidRDefault="00D56848" w:rsidP="00B868DC">
            <w:pPr>
              <w:pStyle w:val="Lijstalinea"/>
              <w:numPr>
                <w:ilvl w:val="0"/>
                <w:numId w:val="13"/>
              </w:numPr>
              <w:ind w:left="165" w:hanging="218"/>
              <w:rPr>
                <w:color w:val="000000" w:themeColor="text1"/>
              </w:rPr>
            </w:pPr>
            <w:r w:rsidRPr="00B8799D">
              <w:rPr>
                <w:color w:val="000000" w:themeColor="text1"/>
              </w:rPr>
              <w:t>een tevredenheidsverklaring</w:t>
            </w:r>
          </w:p>
        </w:tc>
        <w:tc>
          <w:tcPr>
            <w:tcW w:w="2884" w:type="dxa"/>
            <w:tcBorders>
              <w:top w:val="nil"/>
              <w:left w:val="dotted" w:sz="4" w:space="0" w:color="auto"/>
            </w:tcBorders>
            <w:noWrap/>
            <w:tcMar>
              <w:top w:w="113" w:type="dxa"/>
              <w:left w:w="57" w:type="dxa"/>
              <w:bottom w:w="113" w:type="dxa"/>
              <w:right w:w="57" w:type="dxa"/>
            </w:tcMar>
          </w:tcPr>
          <w:p w14:paraId="3ABEEB48" w14:textId="211E3917" w:rsidR="00D56848" w:rsidRPr="00B8799D" w:rsidRDefault="00B8799D" w:rsidP="00B868DC">
            <w:pPr>
              <w:ind w:left="-53"/>
              <w:rPr>
                <w:color w:val="000000" w:themeColor="text1"/>
              </w:rPr>
            </w:pPr>
            <w:r w:rsidRPr="00B8799D">
              <w:rPr>
                <w:color w:val="000000" w:themeColor="text1"/>
              </w:rPr>
              <w:t xml:space="preserve"> </w:t>
            </w:r>
            <w:r w:rsidR="00D56848" w:rsidRPr="00B8799D">
              <w:rPr>
                <w:color w:val="000000" w:themeColor="text1"/>
              </w:rPr>
              <w:t>-</w:t>
            </w:r>
          </w:p>
        </w:tc>
      </w:tr>
      <w:tr w:rsidR="00D56848" w:rsidRPr="006A597C" w14:paraId="252A643B" w14:textId="77777777" w:rsidTr="000C1C74">
        <w:trPr>
          <w:trHeight w:val="380"/>
        </w:trPr>
        <w:tc>
          <w:tcPr>
            <w:tcW w:w="2982" w:type="dxa"/>
            <w:tcBorders>
              <w:top w:val="nil"/>
              <w:right w:val="dotted" w:sz="4" w:space="0" w:color="auto"/>
            </w:tcBorders>
            <w:tcMar>
              <w:top w:w="113" w:type="dxa"/>
              <w:left w:w="57" w:type="dxa"/>
              <w:bottom w:w="113" w:type="dxa"/>
              <w:right w:w="57" w:type="dxa"/>
            </w:tcMar>
          </w:tcPr>
          <w:p w14:paraId="37A69082" w14:textId="1985546D" w:rsidR="00D56848" w:rsidRDefault="00D56848" w:rsidP="00B868DC">
            <w:pPr>
              <w:rPr>
                <w:color w:val="000000" w:themeColor="text1"/>
              </w:rPr>
            </w:pPr>
            <w:r>
              <w:rPr>
                <w:color w:val="000000" w:themeColor="text1"/>
              </w:rPr>
              <w:t>E</w:t>
            </w:r>
            <w:r w:rsidRPr="002B2553">
              <w:rPr>
                <w:color w:val="000000" w:themeColor="text1"/>
              </w:rPr>
              <w:t>rvaringseisen kerncompetentie</w:t>
            </w:r>
            <w:r>
              <w:rPr>
                <w:color w:val="000000" w:themeColor="text1"/>
              </w:rPr>
              <w:t>s</w:t>
            </w:r>
            <w:r w:rsidRPr="002B2553">
              <w:rPr>
                <w:color w:val="000000" w:themeColor="text1"/>
              </w:rPr>
              <w:t xml:space="preserve"> in referentieopdracht</w:t>
            </w:r>
            <w:r>
              <w:rPr>
                <w:color w:val="000000" w:themeColor="text1"/>
              </w:rPr>
              <w:t>en</w:t>
            </w:r>
          </w:p>
          <w:p w14:paraId="0C02AECC" w14:textId="7E907075" w:rsidR="00D56848" w:rsidRPr="00B63D8C" w:rsidRDefault="00D56848" w:rsidP="00B868DC">
            <w:pPr>
              <w:rPr>
                <w:color w:val="000000" w:themeColor="text1"/>
              </w:rPr>
            </w:pPr>
            <w:r w:rsidRPr="000B5F27">
              <w:rPr>
                <w:color w:val="000000" w:themeColor="text1"/>
              </w:rPr>
              <w:t xml:space="preserve">Kerncompetentie 3: ervaring met het </w:t>
            </w:r>
            <w:r w:rsidRPr="00D721F6">
              <w:rPr>
                <w:color w:val="000000" w:themeColor="text1"/>
                <w:u w:val="single"/>
              </w:rPr>
              <w:t>aanleggen</w:t>
            </w:r>
            <w:r w:rsidRPr="000B5F27">
              <w:rPr>
                <w:color w:val="000000" w:themeColor="text1"/>
              </w:rPr>
              <w:t xml:space="preserve"> </w:t>
            </w:r>
            <w:r w:rsidRPr="00D721F6">
              <w:rPr>
                <w:color w:val="000000" w:themeColor="text1"/>
              </w:rPr>
              <w:t>van een intensief groendak</w:t>
            </w:r>
            <w:r w:rsidR="00D721F6" w:rsidRPr="00D721F6">
              <w:rPr>
                <w:color w:val="000000" w:themeColor="text1"/>
              </w:rPr>
              <w:t xml:space="preserve"> / daktuin</w:t>
            </w:r>
          </w:p>
        </w:tc>
        <w:tc>
          <w:tcPr>
            <w:tcW w:w="2786" w:type="dxa"/>
          </w:tcPr>
          <w:p w14:paraId="741BA70F" w14:textId="77777777" w:rsidR="00D56848" w:rsidRPr="00D56848" w:rsidRDefault="00D56848" w:rsidP="00B868DC">
            <w:pPr>
              <w:pStyle w:val="Lijstalinea"/>
              <w:numPr>
                <w:ilvl w:val="0"/>
                <w:numId w:val="13"/>
              </w:numPr>
              <w:ind w:left="165" w:hanging="218"/>
              <w:rPr>
                <w:color w:val="000000" w:themeColor="text1"/>
              </w:rPr>
            </w:pPr>
            <w:r w:rsidRPr="00D56848">
              <w:rPr>
                <w:color w:val="000000" w:themeColor="text1"/>
              </w:rPr>
              <w:t>het referentieblad Geschiktheidseis ervaringseisen</w:t>
            </w:r>
          </w:p>
          <w:p w14:paraId="2093F695" w14:textId="63E4EA80" w:rsidR="00D56848" w:rsidRPr="00D56848" w:rsidRDefault="00D56848" w:rsidP="00B868DC">
            <w:pPr>
              <w:pStyle w:val="Lijstalinea"/>
              <w:numPr>
                <w:ilvl w:val="0"/>
                <w:numId w:val="13"/>
              </w:numPr>
              <w:ind w:left="165" w:hanging="218"/>
              <w:rPr>
                <w:color w:val="000000" w:themeColor="text1"/>
              </w:rPr>
            </w:pPr>
            <w:r w:rsidRPr="00D56848">
              <w:rPr>
                <w:color w:val="000000" w:themeColor="text1"/>
              </w:rPr>
              <w:t>een tevredenheidsverklaring</w:t>
            </w:r>
          </w:p>
        </w:tc>
        <w:tc>
          <w:tcPr>
            <w:tcW w:w="2884" w:type="dxa"/>
            <w:tcBorders>
              <w:top w:val="nil"/>
              <w:left w:val="dotted" w:sz="4" w:space="0" w:color="auto"/>
            </w:tcBorders>
            <w:noWrap/>
            <w:tcMar>
              <w:top w:w="113" w:type="dxa"/>
              <w:left w:w="57" w:type="dxa"/>
              <w:bottom w:w="113" w:type="dxa"/>
              <w:right w:w="57" w:type="dxa"/>
            </w:tcMar>
          </w:tcPr>
          <w:p w14:paraId="08D66D43" w14:textId="0E8A4853" w:rsidR="00D56848" w:rsidRPr="00B8799D" w:rsidRDefault="00B8799D" w:rsidP="00B868DC">
            <w:pPr>
              <w:ind w:left="-53"/>
              <w:rPr>
                <w:color w:val="000000" w:themeColor="text1"/>
              </w:rPr>
            </w:pPr>
            <w:r>
              <w:rPr>
                <w:color w:val="000000" w:themeColor="text1"/>
              </w:rPr>
              <w:t xml:space="preserve"> </w:t>
            </w:r>
            <w:r w:rsidR="00D56848" w:rsidRPr="00B8799D">
              <w:rPr>
                <w:color w:val="000000" w:themeColor="text1"/>
              </w:rPr>
              <w:t>-</w:t>
            </w:r>
          </w:p>
        </w:tc>
      </w:tr>
    </w:tbl>
    <w:p w14:paraId="5FD3CC89" w14:textId="3FA2BD6F" w:rsidR="008E56AC" w:rsidRPr="00DD1487" w:rsidRDefault="008E56AC" w:rsidP="00B868DC">
      <w:pPr>
        <w:pStyle w:val="Kop1"/>
      </w:pPr>
      <w:bookmarkStart w:id="242" w:name="_Toc238802411"/>
      <w:r w:rsidRPr="00DD1487">
        <w:lastRenderedPageBreak/>
        <w:t>Uitvoeringseisen en -voorwaarden</w:t>
      </w:r>
      <w:bookmarkEnd w:id="242"/>
    </w:p>
    <w:p w14:paraId="5B5A8746" w14:textId="77777777" w:rsidR="008E56AC" w:rsidRPr="00C93B7B" w:rsidRDefault="008E56AC"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243" w:name="_Toc223598784"/>
      <w:bookmarkStart w:id="244" w:name="_Toc223598860"/>
      <w:bookmarkStart w:id="245" w:name="_Toc223961940"/>
      <w:bookmarkStart w:id="246" w:name="_Toc224025853"/>
      <w:bookmarkStart w:id="247" w:name="_Toc224026461"/>
      <w:bookmarkStart w:id="248" w:name="_Toc224029925"/>
      <w:bookmarkStart w:id="249" w:name="_Toc224033483"/>
      <w:bookmarkStart w:id="250" w:name="_Toc224294730"/>
      <w:bookmarkStart w:id="251" w:name="_Toc224637004"/>
      <w:bookmarkStart w:id="252" w:name="_Toc224653980"/>
      <w:bookmarkStart w:id="253" w:name="_Toc224678974"/>
      <w:bookmarkStart w:id="254" w:name="_Toc224679056"/>
      <w:bookmarkStart w:id="255" w:name="_Toc225160780"/>
      <w:bookmarkStart w:id="256" w:name="_Toc225164864"/>
      <w:bookmarkStart w:id="257" w:name="_Toc225165106"/>
      <w:bookmarkStart w:id="258" w:name="_Toc225172676"/>
      <w:bookmarkStart w:id="259" w:name="_Toc225174869"/>
      <w:bookmarkStart w:id="260" w:name="_Toc225242865"/>
      <w:bookmarkStart w:id="261" w:name="_Toc225243743"/>
      <w:bookmarkStart w:id="262" w:name="_Toc225254684"/>
      <w:bookmarkStart w:id="263" w:name="_Toc225405017"/>
      <w:bookmarkStart w:id="264" w:name="_Toc225405423"/>
      <w:bookmarkStart w:id="265" w:name="_Toc225408890"/>
      <w:bookmarkStart w:id="266" w:name="_Toc225412925"/>
      <w:bookmarkStart w:id="267" w:name="_Toc225492585"/>
      <w:bookmarkStart w:id="268" w:name="_Toc225492665"/>
      <w:bookmarkStart w:id="269" w:name="_Toc225753308"/>
      <w:bookmarkStart w:id="270" w:name="_Toc225756524"/>
      <w:bookmarkStart w:id="271" w:name="_Toc225760091"/>
      <w:bookmarkStart w:id="272" w:name="_Toc226972611"/>
      <w:bookmarkStart w:id="273" w:name="_Toc226972706"/>
      <w:bookmarkStart w:id="274" w:name="_Toc226974011"/>
      <w:bookmarkStart w:id="275" w:name="_Toc226984566"/>
      <w:bookmarkStart w:id="276" w:name="_Toc226991340"/>
      <w:bookmarkStart w:id="277" w:name="_Toc230011544"/>
      <w:bookmarkStart w:id="278" w:name="_Toc230016115"/>
      <w:bookmarkStart w:id="279" w:name="_Toc230017391"/>
      <w:bookmarkStart w:id="280" w:name="_Toc230073027"/>
      <w:bookmarkStart w:id="281" w:name="_Toc230074242"/>
      <w:bookmarkStart w:id="282" w:name="_Toc230082419"/>
      <w:bookmarkStart w:id="283" w:name="_Toc230082511"/>
      <w:bookmarkStart w:id="284" w:name="_Toc230082909"/>
      <w:bookmarkStart w:id="285" w:name="_Toc230083240"/>
      <w:bookmarkStart w:id="286" w:name="_Toc236657146"/>
      <w:bookmarkStart w:id="287" w:name="_Toc236666895"/>
      <w:bookmarkStart w:id="288" w:name="_Toc236750258"/>
      <w:bookmarkStart w:id="289" w:name="_Toc236984088"/>
      <w:bookmarkStart w:id="290" w:name="_Toc236987149"/>
      <w:bookmarkStart w:id="291" w:name="_Toc236987236"/>
      <w:bookmarkStart w:id="292" w:name="_Toc237002224"/>
      <w:bookmarkStart w:id="293" w:name="_Toc237002309"/>
      <w:bookmarkStart w:id="294" w:name="_Toc237007739"/>
      <w:bookmarkStart w:id="295" w:name="_Toc237535945"/>
      <w:bookmarkStart w:id="296" w:name="_Toc237536030"/>
      <w:bookmarkStart w:id="297" w:name="_Toc237536460"/>
      <w:bookmarkStart w:id="298" w:name="_Toc237601305"/>
      <w:bookmarkStart w:id="299" w:name="_Toc237876866"/>
      <w:bookmarkStart w:id="300" w:name="_Toc238221143"/>
      <w:bookmarkStart w:id="301" w:name="_Toc238718825"/>
      <w:bookmarkStart w:id="302" w:name="_Toc238720117"/>
      <w:bookmarkStart w:id="303" w:name="_Toc23880241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B046AA9" w14:textId="3EF3AE82" w:rsidR="008E56AC" w:rsidRDefault="00EE4B7A" w:rsidP="00B868DC">
      <w:pPr>
        <w:pStyle w:val="Kop2"/>
      </w:pPr>
      <w:r>
        <w:t xml:space="preserve">  </w:t>
      </w:r>
      <w:bookmarkStart w:id="304" w:name="_Toc238802413"/>
      <w:r w:rsidR="008E56AC">
        <w:t>Programma van Eisen</w:t>
      </w:r>
      <w:bookmarkEnd w:id="304"/>
    </w:p>
    <w:p w14:paraId="337CB441" w14:textId="45798E47" w:rsidR="008E56AC" w:rsidRDefault="0096304D" w:rsidP="00B868DC">
      <w:r>
        <w:t xml:space="preserve">De </w:t>
      </w:r>
      <w:r w:rsidR="008E56AC">
        <w:t xml:space="preserve">Aanbestedende dienst stelt eisen aan de uitvoering van de Opdracht door Opdrachtnemer. Deze uitvoeringseisen borgen het minimale kwaliteitsniveau van de Opdracht en zijn derhalve voor iedere Inschrijver gelijk. Het niet kunnen voldoen aan één van de eisen, zoals opgenomen in het Programma van Eisen, leidt automatisch tot uitsluiting van </w:t>
      </w:r>
      <w:r w:rsidR="005E08A5">
        <w:t xml:space="preserve">de </w:t>
      </w:r>
      <w:r w:rsidR="008E56AC">
        <w:t xml:space="preserve">Inschrijver aan deze Aanbestedingsprocedure. </w:t>
      </w:r>
    </w:p>
    <w:p w14:paraId="5A883840" w14:textId="77777777" w:rsidR="00DD1487" w:rsidRDefault="00DD1487" w:rsidP="00B868DC"/>
    <w:p w14:paraId="5BF0855B" w14:textId="2211EF0D" w:rsidR="008E56AC" w:rsidRDefault="00DD1487" w:rsidP="00B868DC">
      <w:r w:rsidRPr="00E4604C">
        <w:t xml:space="preserve">Het Programma van Eisen voor deelname aan het Bouwteam is opgenomen in Appendix </w:t>
      </w:r>
      <w:r w:rsidR="000B5F27" w:rsidRPr="00E4604C">
        <w:t>5</w:t>
      </w:r>
      <w:r w:rsidRPr="00E4604C">
        <w:t xml:space="preserve"> bij de </w:t>
      </w:r>
      <w:r w:rsidR="000B5F27" w:rsidRPr="00E4604C">
        <w:t xml:space="preserve">concept </w:t>
      </w:r>
      <w:r w:rsidRPr="00E4604C">
        <w:t xml:space="preserve">Bouwteamovereenkomst </w:t>
      </w:r>
      <w:r w:rsidR="000B5F27" w:rsidRPr="00E4604C">
        <w:t xml:space="preserve">in </w:t>
      </w:r>
      <w:r w:rsidR="008E56AC" w:rsidRPr="009A706D">
        <w:t xml:space="preserve">Bijlage </w:t>
      </w:r>
      <w:r w:rsidR="009A706D" w:rsidRPr="009A706D">
        <w:t>7</w:t>
      </w:r>
      <w:r w:rsidR="008E56AC" w:rsidRPr="009A706D">
        <w:t>.</w:t>
      </w:r>
    </w:p>
    <w:p w14:paraId="06D16626" w14:textId="77777777" w:rsidR="008E56AC" w:rsidRPr="00B640A7" w:rsidRDefault="008E56AC" w:rsidP="00B868DC">
      <w:pPr>
        <w:pStyle w:val="Kop2"/>
      </w:pPr>
      <w:bookmarkStart w:id="305" w:name="_Toc238802414"/>
      <w:r w:rsidRPr="00B640A7">
        <w:t>Bijzondere uitvoeringsvoorwaarden</w:t>
      </w:r>
      <w:bookmarkEnd w:id="305"/>
    </w:p>
    <w:p w14:paraId="38F2E32A" w14:textId="77777777" w:rsidR="0074039F" w:rsidRDefault="008E56AC" w:rsidP="00B868DC">
      <w:r>
        <w:t xml:space="preserve">Tijdens uitvoering van de Opdracht gelden onderstaande aanvullende bijzondere uitvoeringsvoorwaarden. Deze voorwaarden zijn voor iedere Inschrijver gelijk. </w:t>
      </w:r>
    </w:p>
    <w:p w14:paraId="2DF95AD1" w14:textId="77777777" w:rsidR="0074039F" w:rsidRDefault="0074039F" w:rsidP="00B868DC"/>
    <w:p w14:paraId="59AD3655" w14:textId="521DC5DD" w:rsidR="0074039F" w:rsidRDefault="008E56AC" w:rsidP="00B868DC">
      <w:r>
        <w:t xml:space="preserve">Door het invullen en ondertekenen van de Eigen Verklaring verklaart </w:t>
      </w:r>
      <w:r w:rsidR="005E08A5">
        <w:t xml:space="preserve">de </w:t>
      </w:r>
      <w:r>
        <w:t>Inschrijver te voldoen aan deze voorwaarden.</w:t>
      </w:r>
    </w:p>
    <w:p w14:paraId="5C61CDDD" w14:textId="77777777" w:rsidR="0074039F" w:rsidRPr="00DB23A5" w:rsidRDefault="0074039F" w:rsidP="00B868DC">
      <w:pPr>
        <w:pStyle w:val="Kop3"/>
      </w:pPr>
      <w:bookmarkStart w:id="306" w:name="_Toc226705975"/>
      <w:bookmarkStart w:id="307" w:name="_Toc238802415"/>
      <w:r>
        <w:t>Nederlandse taal</w:t>
      </w:r>
      <w:bookmarkEnd w:id="306"/>
      <w:bookmarkEnd w:id="307"/>
    </w:p>
    <w:p w14:paraId="3D24D5C0" w14:textId="74EFFA71" w:rsidR="0074039F" w:rsidRDefault="0074039F" w:rsidP="00B868DC">
      <w:r>
        <w:t xml:space="preserve">De </w:t>
      </w:r>
      <w:r w:rsidRPr="001F3CF2">
        <w:t xml:space="preserve">Inschrijver dient te garanderen dat gedurende de uitvoering van de </w:t>
      </w:r>
      <w:r>
        <w:t>O</w:t>
      </w:r>
      <w:r w:rsidRPr="001F3CF2">
        <w:t xml:space="preserve">pdracht door alle werknemers en ingezette </w:t>
      </w:r>
      <w:r>
        <w:t>D</w:t>
      </w:r>
      <w:r w:rsidRPr="001F3CF2">
        <w:t xml:space="preserve">erden, welke zorg dragen voor de uitvoering van de Opdracht, in de contacten met de </w:t>
      </w:r>
      <w:r>
        <w:t>Opdrachtgever</w:t>
      </w:r>
      <w:r w:rsidRPr="001F3CF2">
        <w:t xml:space="preserve"> de Nederlandse taal in woord en geschrift wor</w:t>
      </w:r>
      <w:r>
        <w:t>d</w:t>
      </w:r>
      <w:r w:rsidRPr="001F3CF2">
        <w:t xml:space="preserve">t gebruikt. Tevens dient </w:t>
      </w:r>
      <w:r>
        <w:t xml:space="preserve">de </w:t>
      </w:r>
      <w:r w:rsidRPr="001F3CF2">
        <w:t>Inschrijver er bij de uitvoering van de Opdracht zorg voor te dragen dat alle gebruikte</w:t>
      </w:r>
      <w:r>
        <w:t xml:space="preserve"> en </w:t>
      </w:r>
      <w:r w:rsidRPr="001F3CF2">
        <w:t>te hanteren documenten in de Nederlandse taal zijn opgesteld.</w:t>
      </w:r>
    </w:p>
    <w:p w14:paraId="38F6FD45" w14:textId="68603C09" w:rsidR="008E56AC" w:rsidRPr="00063B85" w:rsidRDefault="008D6EEA" w:rsidP="00B868DC">
      <w:pPr>
        <w:pStyle w:val="Kop3"/>
      </w:pPr>
      <w:r>
        <w:t xml:space="preserve"> </w:t>
      </w:r>
      <w:bookmarkStart w:id="308" w:name="_Toc238802416"/>
      <w:r w:rsidR="008E56AC" w:rsidRPr="00063B85">
        <w:t>Social Return on Investment</w:t>
      </w:r>
      <w:bookmarkEnd w:id="308"/>
    </w:p>
    <w:p w14:paraId="765F01B3" w14:textId="2DA3D8AE" w:rsidR="008E56AC" w:rsidRDefault="008E56AC" w:rsidP="00B868DC">
      <w:r w:rsidRPr="00063B85">
        <w:t xml:space="preserve">Conform het </w:t>
      </w:r>
      <w:r w:rsidRPr="000E37A8">
        <w:t>Inkoop- en Aanbestedingsbeleid van de gemeente Tilburg</w:t>
      </w:r>
      <w:r w:rsidRPr="00063B85">
        <w:t xml:space="preserve"> is op de Opdracht Social Return on Investment (SROI) als bijzondere uitvoeringsvoorwaarde van toepassing. Door zich in te schrijven op deze aanbesteding verplicht </w:t>
      </w:r>
      <w:r w:rsidR="005E08A5">
        <w:t xml:space="preserve">de </w:t>
      </w:r>
      <w:r w:rsidRPr="00063B85">
        <w:t xml:space="preserve">Inschrijver zich om bij gunning een bijdrage te leveren aan de doelstellingen van het arbeidsmarktbeleid van de gemeente Tilburg. </w:t>
      </w:r>
    </w:p>
    <w:p w14:paraId="35D134BA" w14:textId="77777777" w:rsidR="008E56AC" w:rsidRDefault="008E56AC" w:rsidP="00B868DC"/>
    <w:p w14:paraId="35E0916C" w14:textId="4FFE1034" w:rsidR="008E56AC" w:rsidRDefault="008E56AC" w:rsidP="00B868DC">
      <w:bookmarkStart w:id="309" w:name="_Hlk219105563"/>
      <w:r>
        <w:t>De omvang van de verplichting SROI voor deze Opdracht bedraagt</w:t>
      </w:r>
      <w:r w:rsidR="00A06AEC">
        <w:t xml:space="preserve"> voor zowel de bou</w:t>
      </w:r>
      <w:r w:rsidR="00676C2D">
        <w:t>wteamfase als voor de uitvoeringsfase</w:t>
      </w:r>
      <w:r>
        <w:t xml:space="preserve"> </w:t>
      </w:r>
      <w:r w:rsidR="005D508B">
        <w:t xml:space="preserve">1 </w:t>
      </w:r>
      <w:r w:rsidRPr="00D3363C">
        <w:t>%</w:t>
      </w:r>
      <w:r>
        <w:t xml:space="preserve"> van de </w:t>
      </w:r>
      <w:sdt>
        <w:sdtPr>
          <w:alias w:val="Aanneemsom of jaaromzet"/>
          <w:tag w:val="Aanneemsom of jaaromzet"/>
          <w:id w:val="1259878862"/>
          <w:placeholder>
            <w:docPart w:val="9DDD5D49ECFD48869F3DBB91458E4414"/>
          </w:placeholder>
          <w:comboBox>
            <w:listItem w:value="Kies een item."/>
            <w:listItem w:displayText="aanneemsom van de Opdracht" w:value="aanneemsom van de Opdracht"/>
            <w:listItem w:displayText="jaaromzet van de Opdracht" w:value="jaaromzet van de Opdracht"/>
          </w:comboBox>
        </w:sdtPr>
        <w:sdtContent>
          <w:r w:rsidR="005D508B" w:rsidRPr="005D508B">
            <w:t>aanneemsom van de Opdracht</w:t>
          </w:r>
        </w:sdtContent>
      </w:sdt>
      <w:r w:rsidRPr="005D508B">
        <w:t xml:space="preserve"> exclusief btw steeds per jaar achteraf vast te stellen op basis van werkelijk gefactureerde </w:t>
      </w:r>
      <w:bookmarkStart w:id="310" w:name="_Hlk219105686"/>
      <w:r w:rsidRPr="005D508B">
        <w:t>kosten.</w:t>
      </w:r>
      <w:r>
        <w:t xml:space="preserve"> </w:t>
      </w:r>
    </w:p>
    <w:bookmarkEnd w:id="309"/>
    <w:p w14:paraId="0337AB83" w14:textId="77777777" w:rsidR="008E56AC" w:rsidRDefault="008E56AC" w:rsidP="00B868DC"/>
    <w:tbl>
      <w:tblPr>
        <w:tblW w:w="9077" w:type="dxa"/>
        <w:tblInd w:w="-5" w:type="dxa"/>
        <w:tblBorders>
          <w:bottom w:val="dotted" w:sz="4" w:space="0" w:color="auto"/>
          <w:insideH w:val="dotted" w:sz="4" w:space="0" w:color="auto"/>
        </w:tblBorders>
        <w:tblLayout w:type="fixed"/>
        <w:tblCellMar>
          <w:left w:w="70" w:type="dxa"/>
          <w:right w:w="70" w:type="dxa"/>
        </w:tblCellMar>
        <w:tblLook w:val="04A0" w:firstRow="1" w:lastRow="0" w:firstColumn="1" w:lastColumn="0" w:noHBand="0" w:noVBand="1"/>
      </w:tblPr>
      <w:tblGrid>
        <w:gridCol w:w="9077"/>
      </w:tblGrid>
      <w:tr w:rsidR="008E56AC" w:rsidRPr="0020054C" w14:paraId="78633635" w14:textId="77777777" w:rsidTr="007B0E2B">
        <w:trPr>
          <w:trHeight w:val="20"/>
          <w:tblHeader/>
        </w:trPr>
        <w:tc>
          <w:tcPr>
            <w:tcW w:w="9077" w:type="dxa"/>
            <w:tcBorders>
              <w:top w:val="nil"/>
              <w:bottom w:val="nil"/>
            </w:tcBorders>
            <w:shd w:val="clear" w:color="auto" w:fill="009CDA"/>
            <w:tcMar>
              <w:top w:w="113" w:type="dxa"/>
              <w:left w:w="57" w:type="dxa"/>
              <w:bottom w:w="113" w:type="dxa"/>
              <w:right w:w="57" w:type="dxa"/>
            </w:tcMar>
            <w:hideMark/>
          </w:tcPr>
          <w:p w14:paraId="09BB7AD0" w14:textId="77777777" w:rsidR="008E56AC" w:rsidRPr="0020054C" w:rsidRDefault="008E56AC" w:rsidP="00B868DC">
            <w:pPr>
              <w:pStyle w:val="Koptabel"/>
              <w:jc w:val="center"/>
            </w:pPr>
            <w:r>
              <w:t>Voorbeeld:</w:t>
            </w:r>
          </w:p>
        </w:tc>
      </w:tr>
      <w:tr w:rsidR="008E56AC" w:rsidRPr="0020054C" w14:paraId="25E979C6" w14:textId="77777777" w:rsidTr="007B0E2B">
        <w:trPr>
          <w:trHeight w:val="20"/>
        </w:trPr>
        <w:tc>
          <w:tcPr>
            <w:tcW w:w="9077" w:type="dxa"/>
            <w:tcBorders>
              <w:top w:val="nil"/>
            </w:tcBorders>
            <w:tcMar>
              <w:top w:w="113" w:type="dxa"/>
              <w:left w:w="57" w:type="dxa"/>
              <w:bottom w:w="113" w:type="dxa"/>
              <w:right w:w="57" w:type="dxa"/>
            </w:tcMar>
            <w:hideMark/>
          </w:tcPr>
          <w:p w14:paraId="11238C61" w14:textId="305A130F" w:rsidR="008E56AC" w:rsidRDefault="008E56AC" w:rsidP="00B868DC">
            <w:pPr>
              <w:jc w:val="center"/>
              <w:rPr>
                <w:snapToGrid w:val="0"/>
                <w:szCs w:val="20"/>
              </w:rPr>
            </w:pPr>
            <w:r w:rsidRPr="00E0192E">
              <w:rPr>
                <w:snapToGrid w:val="0"/>
                <w:szCs w:val="20"/>
              </w:rPr>
              <w:t>Stel</w:t>
            </w:r>
            <w:r>
              <w:rPr>
                <w:snapToGrid w:val="0"/>
                <w:szCs w:val="20"/>
              </w:rPr>
              <w:t>:</w:t>
            </w:r>
            <w:r w:rsidRPr="00E0192E">
              <w:rPr>
                <w:snapToGrid w:val="0"/>
                <w:szCs w:val="20"/>
              </w:rPr>
              <w:t xml:space="preserve"> de</w:t>
            </w:r>
            <w:r>
              <w:rPr>
                <w:snapToGrid w:val="0"/>
                <w:szCs w:val="20"/>
              </w:rPr>
              <w:t xml:space="preserve"> </w:t>
            </w:r>
            <w:sdt>
              <w:sdtPr>
                <w:alias w:val="Aanneemsom of jaaromzet"/>
                <w:tag w:val="Aanneemsom of jaaromzet"/>
                <w:id w:val="1468852286"/>
                <w:placeholder>
                  <w:docPart w:val="62FF4C96F8754FC689E56440A2D40030"/>
                </w:placeholder>
                <w:comboBox>
                  <w:listItem w:value="Kies een item."/>
                  <w:listItem w:displayText="aanneemsom van de Opdracht" w:value="aanneemsom van de Opdracht"/>
                  <w:listItem w:displayText="jaaromzet van de Opdracht" w:value="jaaromzet van de Opdracht"/>
                </w:comboBox>
              </w:sdtPr>
              <w:sdtContent>
                <w:r w:rsidR="005D508B">
                  <w:t>aanneemsom van de Opdracht</w:t>
                </w:r>
              </w:sdtContent>
            </w:sdt>
            <w:r w:rsidRPr="00E0192E">
              <w:rPr>
                <w:snapToGrid w:val="0"/>
                <w:szCs w:val="20"/>
              </w:rPr>
              <w:t xml:space="preserve"> </w:t>
            </w:r>
            <w:r>
              <w:rPr>
                <w:snapToGrid w:val="0"/>
                <w:szCs w:val="20"/>
              </w:rPr>
              <w:t xml:space="preserve">Bedraagt </w:t>
            </w:r>
            <w:r w:rsidRPr="00E0192E">
              <w:rPr>
                <w:snapToGrid w:val="0"/>
                <w:szCs w:val="20"/>
              </w:rPr>
              <w:t>€ 100.000,00</w:t>
            </w:r>
            <w:r>
              <w:rPr>
                <w:snapToGrid w:val="0"/>
                <w:szCs w:val="20"/>
              </w:rPr>
              <w:t>.</w:t>
            </w:r>
          </w:p>
          <w:p w14:paraId="1BCD169E" w14:textId="7F91B414" w:rsidR="008E56AC" w:rsidRPr="0020054C" w:rsidRDefault="008E56AC" w:rsidP="00B868DC">
            <w:pPr>
              <w:jc w:val="center"/>
              <w:rPr>
                <w:color w:val="000000"/>
              </w:rPr>
            </w:pPr>
            <w:r>
              <w:rPr>
                <w:snapToGrid w:val="0"/>
                <w:szCs w:val="20"/>
              </w:rPr>
              <w:t>I</w:t>
            </w:r>
            <w:r w:rsidRPr="00E0192E">
              <w:rPr>
                <w:snapToGrid w:val="0"/>
                <w:szCs w:val="20"/>
              </w:rPr>
              <w:t xml:space="preserve">n dit geval geldt een verplichting </w:t>
            </w:r>
            <w:r>
              <w:rPr>
                <w:snapToGrid w:val="0"/>
                <w:szCs w:val="20"/>
              </w:rPr>
              <w:t xml:space="preserve">SROI </w:t>
            </w:r>
            <w:r w:rsidRPr="00E0192E">
              <w:rPr>
                <w:snapToGrid w:val="0"/>
                <w:szCs w:val="20"/>
              </w:rPr>
              <w:t xml:space="preserve">van </w:t>
            </w:r>
            <w:r w:rsidR="005D508B">
              <w:rPr>
                <w:snapToGrid w:val="0"/>
                <w:szCs w:val="20"/>
              </w:rPr>
              <w:t>1</w:t>
            </w:r>
            <w:r>
              <w:rPr>
                <w:snapToGrid w:val="0"/>
                <w:szCs w:val="20"/>
              </w:rPr>
              <w:t xml:space="preserve"> %, </w:t>
            </w:r>
            <w:r w:rsidRPr="00892A58">
              <w:rPr>
                <w:snapToGrid w:val="0"/>
                <w:szCs w:val="20"/>
              </w:rPr>
              <w:t xml:space="preserve">dus € </w:t>
            </w:r>
            <w:r w:rsidR="00892A58" w:rsidRPr="00892A58">
              <w:rPr>
                <w:snapToGrid w:val="0"/>
                <w:szCs w:val="20"/>
              </w:rPr>
              <w:t>1.000,00</w:t>
            </w:r>
            <w:r w:rsidRPr="00892A58">
              <w:rPr>
                <w:snapToGrid w:val="0"/>
                <w:szCs w:val="20"/>
              </w:rPr>
              <w:t>.</w:t>
            </w:r>
          </w:p>
        </w:tc>
      </w:tr>
    </w:tbl>
    <w:p w14:paraId="08F17A9F" w14:textId="77777777" w:rsidR="008E56AC" w:rsidRDefault="008E56AC" w:rsidP="00B868DC"/>
    <w:p w14:paraId="32F9E97F" w14:textId="59E37F21" w:rsidR="008E56AC" w:rsidRDefault="008E56AC" w:rsidP="00B868DC">
      <w:r>
        <w:t>Een toelichting op de invulling van de verplichting SROI</w:t>
      </w:r>
      <w:bookmarkEnd w:id="310"/>
      <w:r>
        <w:t xml:space="preserve"> is opgenomen in </w:t>
      </w:r>
      <w:r w:rsidRPr="00323F92">
        <w:t xml:space="preserve">Bijlage </w:t>
      </w:r>
      <w:r w:rsidR="00323F92" w:rsidRPr="00323F92">
        <w:t>10</w:t>
      </w:r>
      <w:r w:rsidRPr="00323F92">
        <w:t>.</w:t>
      </w:r>
    </w:p>
    <w:p w14:paraId="387F8EC5" w14:textId="77777777" w:rsidR="008E56AC" w:rsidRPr="00063B85" w:rsidRDefault="008E56AC" w:rsidP="00B868DC">
      <w:pPr>
        <w:pStyle w:val="Kop3"/>
      </w:pPr>
      <w:r>
        <w:t xml:space="preserve"> </w:t>
      </w:r>
      <w:bookmarkStart w:id="311" w:name="_Toc238802417"/>
      <w:r>
        <w:t>D</w:t>
      </w:r>
      <w:r w:rsidRPr="00063B85">
        <w:t>igitale toepassing</w:t>
      </w:r>
      <w:bookmarkEnd w:id="311"/>
    </w:p>
    <w:p w14:paraId="1094E90C" w14:textId="77777777" w:rsidR="008E56AC" w:rsidRPr="00F91B9E" w:rsidRDefault="008E56AC" w:rsidP="00B868DC">
      <w:pPr>
        <w:rPr>
          <w:highlight w:val="yellow"/>
        </w:rPr>
      </w:pPr>
      <w:r w:rsidRPr="00783775">
        <w:t>Opdrachtgever heeft een verzwaarde zorgplicht voor haar inwoners, bedrijven en medewerkers bij het veilig gebruik van digitale toepassingen in de uitvoering van een opdracht. Daarom geldt dat als Opdrachtnemer in de uitvoering van de Opdracht gebruik maakt of mogelijk in de toekomst gebruik gaat maken van een app, website en/of een andere digitale toepassing die geen onderdeel uitmaakt van deze uitvraag, en bedoeld is voor deze gebruikersgroepen, hiervoor aanvullende eisen en voorwaarden gelden die door de Opdrachtgever getoetst dienen te worden. De Opdrachtnemer mag deze digitale toepassing pas inzetten nadat de Opdrachtgever hiervoor schriftelijk akkoord heeft gegeven.</w:t>
      </w:r>
    </w:p>
    <w:p w14:paraId="3BBD1DCB" w14:textId="77777777" w:rsidR="008E56AC" w:rsidRPr="00063B85" w:rsidRDefault="008E56AC" w:rsidP="00B868DC">
      <w:pPr>
        <w:pStyle w:val="Kop3"/>
      </w:pPr>
      <w:r>
        <w:lastRenderedPageBreak/>
        <w:t xml:space="preserve"> </w:t>
      </w:r>
      <w:bookmarkStart w:id="312" w:name="_Toc238802418"/>
      <w:r w:rsidRPr="00063B85">
        <w:t>Better performance</w:t>
      </w:r>
      <w:bookmarkEnd w:id="312"/>
    </w:p>
    <w:p w14:paraId="612CC392" w14:textId="77777777" w:rsidR="008E56AC" w:rsidRDefault="008E56AC" w:rsidP="00B868DC">
      <w:r w:rsidRPr="00063B85">
        <w:t>Tijdens de uitvoering van de Opdracht beoordelen Opdrachtgever en Opdrachtnemer elkaar op 'better performance', om de samenwerking en kwaliteit te verbeteren. Het beoordelen gaat gedurende de uitvoeringsperiode over en weer tussen Opdrachtgever en Opdrachtnemer, om uiteindelijk tot een 'better performance' te komen. Na oplevering van de Opdracht beoordeelt Opdrachtgever de werkwijze van en samenwerking met Opdrachtnemer door het invullen van beoordelingsformulieren. Deze formulieren komen in een gesloten database en zijn alleen ter inzage voor Opdrachtgevers (overheidsinstanties), welke gebruik maken van 'better performance‘. Goede scores zullen gebruikt worden voor selectie van marktpartijen bij onderhandse aanbestedingen danwel voor het verstrekken van een Opdracht. Nadere afspraken hieromtrent worden bij een startbijeenkomst gemaakt.</w:t>
      </w:r>
    </w:p>
    <w:p w14:paraId="2FC93586" w14:textId="77777777" w:rsidR="00DB6C50" w:rsidRPr="00B80EE2" w:rsidRDefault="00DB6C50" w:rsidP="00B868DC">
      <w:pPr>
        <w:pStyle w:val="Kop3"/>
      </w:pPr>
      <w:bookmarkStart w:id="313" w:name="_Toc228458329"/>
      <w:bookmarkStart w:id="314" w:name="_Toc238802419"/>
      <w:r w:rsidRPr="00B80EE2">
        <w:t>Verplichting Wet basisregistratie ondergrond</w:t>
      </w:r>
      <w:bookmarkEnd w:id="313"/>
      <w:bookmarkEnd w:id="314"/>
    </w:p>
    <w:p w14:paraId="5517142B" w14:textId="5E180887" w:rsidR="00DB6C50" w:rsidRDefault="00DB6C50" w:rsidP="00B868DC">
      <w:r w:rsidRPr="00B80EE2">
        <w:t xml:space="preserve">Per 1 januari 2018 zijn gemeenten als bronhouder verplicht om in het kader van de Wet basisregistratie ondergrond (Wet Bro) de gegevens van een aantal registratieobjecten in de Landelijke Voorziening BRO te registreren. De gemeente is bronhouder en daarmee eindverantwoordelijk voor zowel het aanleveren als de juistheid (validatie en plausibiliteit) van een in de registratie ondergrond opgenomen gegeven. Maar omdat in bijna alle gevallen de gemeente de werkzaamheden en/of onderzoeken niet zelf uitvoert, maar door externen laat uitvoeren, kan de gemeente externe partijen opdracht geven om de BRO-gegevens namens de gemeente in de Landelijke Voorziening BRO te registreren. In het kader van de Opdracht voortvloeiend uit deze aanbesteding, draagt gemeente Tilburg deze verplichting over aan de Opdrachtnemer. Een toelichting op deze bijzondere uitvoeringsvoorwaarde is opgenomen in </w:t>
      </w:r>
      <w:r w:rsidRPr="00323F92">
        <w:t xml:space="preserve">Bijlage </w:t>
      </w:r>
      <w:r w:rsidR="00323F92" w:rsidRPr="00323F92">
        <w:t>11</w:t>
      </w:r>
      <w:r w:rsidRPr="00323F92">
        <w:t>.</w:t>
      </w:r>
    </w:p>
    <w:p w14:paraId="3ED53E5B" w14:textId="6F69C62B" w:rsidR="001E2FBA" w:rsidRDefault="001E2FBA" w:rsidP="00B868DC">
      <w:r>
        <w:t xml:space="preserve">Voor de bouwteamfase is deze bijzondere uitvoeringsvoorwaarde niet van toepassing, wel voor de uitvoerings- en onderhoudsfase. </w:t>
      </w:r>
    </w:p>
    <w:p w14:paraId="01E0C0D3" w14:textId="77777777" w:rsidR="00257E16" w:rsidRPr="00063B85" w:rsidRDefault="00257E16" w:rsidP="00B868DC">
      <w:pPr>
        <w:pStyle w:val="Kop3"/>
      </w:pPr>
      <w:bookmarkStart w:id="315" w:name="_Toc228458330"/>
      <w:bookmarkStart w:id="316" w:name="_Toc238802420"/>
      <w:r>
        <w:t>Schoon en emissie loos bouwen (SEB)</w:t>
      </w:r>
      <w:bookmarkEnd w:id="315"/>
      <w:bookmarkEnd w:id="316"/>
    </w:p>
    <w:p w14:paraId="26521281" w14:textId="2463F8A6" w:rsidR="00257E16" w:rsidRPr="00B80EE2" w:rsidRDefault="00257E16" w:rsidP="00B868DC">
      <w:r w:rsidRPr="00B80EE2">
        <w:t xml:space="preserve">Mobiele werktuigen zijn een belangrijke bron van luchtverontreinigende stoffen in Nederland. Er is veel aan gelegen om deze bronnen te verschonen en tegelijkertijd de impact op het klimaat te beperken. Gemeente Tilburg ondertekende het Convenant Schoon en Emissie loos Bouwen (SEB) in oktober 2023 met het meest ambitieuze niveau als uitgangspunt. Met behulp van een ingroeimodel wordt het aandeel brandstofmotoren iedere paar jaar verminderd. Daarnaast heeft gemeente Tilburg ieder jaar een aantal koploperprojecten die voor een groot gedeelte emissievrij zijn. </w:t>
      </w:r>
    </w:p>
    <w:p w14:paraId="359CAD04" w14:textId="77777777" w:rsidR="00257E16" w:rsidRPr="00B80EE2" w:rsidRDefault="00257E16" w:rsidP="00B868DC"/>
    <w:p w14:paraId="56A64E3D" w14:textId="41F5ED82" w:rsidR="00257E16" w:rsidRDefault="00257E16" w:rsidP="00B868DC">
      <w:r w:rsidRPr="00B80EE2">
        <w:t>De Opdrachtnemer dient de werkzaamheden behorende bij de Opdracht uit te voeren conform de doelstellingen en uitgangspunten van het Convenant SEB. Dit betekent dat bij de inzet van bouwmaterieel, transportbewegingen en overige emissiebronnen zoveel mogelijk gebruik wordt gemaakt van schoon en emissie loos materieel en, waar dit niet mogelijk is, van het schoonst beschikbare alternatief. Naleving van deze bijzondere uitvoeringsvoorwaarde kan gedurende de uitvoering van de Opdracht door Opdrachtgever worden gecontroleerd.</w:t>
      </w:r>
    </w:p>
    <w:p w14:paraId="6BE9FEA7" w14:textId="77777777" w:rsidR="00BA0302" w:rsidRDefault="00BA0302" w:rsidP="00B868DC"/>
    <w:p w14:paraId="10684A25" w14:textId="4215FCBB" w:rsidR="0023303C" w:rsidRDefault="00BA0302" w:rsidP="00B868DC">
      <w:pPr>
        <w:rPr>
          <w:rFonts w:ascii="Bahnschrift SemiBold SemiConden" w:eastAsiaTheme="majorEastAsia" w:hAnsi="Bahnschrift SemiBold SemiConden" w:cstheme="majorBidi"/>
          <w:color w:val="E2007A"/>
          <w:sz w:val="44"/>
          <w:szCs w:val="44"/>
        </w:rPr>
      </w:pPr>
      <w:r>
        <w:t>Voor de bouwteamfase is deze bijzondere uitvoeringsvoorwaarde niet van toepassing</w:t>
      </w:r>
      <w:r w:rsidR="00846714">
        <w:t xml:space="preserve">, wel voor de uitvoerings- en onderhoudsfase. Tijdens de bouwteamfase zal de </w:t>
      </w:r>
      <w:r w:rsidR="001E2FBA">
        <w:t>in</w:t>
      </w:r>
      <w:r w:rsidR="00846714">
        <w:t>vulling van de</w:t>
      </w:r>
      <w:r w:rsidR="001E2FBA">
        <w:t>ze</w:t>
      </w:r>
      <w:r w:rsidR="00846714">
        <w:t xml:space="preserve"> voorwaarde </w:t>
      </w:r>
      <w:r w:rsidR="001E2FBA">
        <w:t>verder worden uitgewerkt</w:t>
      </w:r>
    </w:p>
    <w:p w14:paraId="52CF1632" w14:textId="77777777" w:rsidR="001E2FBA" w:rsidRDefault="001E2FBA" w:rsidP="00B868DC">
      <w:pPr>
        <w:spacing w:after="160" w:line="278" w:lineRule="auto"/>
        <w:rPr>
          <w:rFonts w:ascii="Bahnschrift SemiBold SemiConden" w:eastAsiaTheme="majorEastAsia" w:hAnsi="Bahnschrift SemiBold SemiConden" w:cstheme="majorBidi"/>
          <w:color w:val="E2007A"/>
          <w:sz w:val="44"/>
          <w:szCs w:val="44"/>
        </w:rPr>
      </w:pPr>
      <w:r>
        <w:br w:type="page"/>
      </w:r>
    </w:p>
    <w:p w14:paraId="46A9577E" w14:textId="02A36E67" w:rsidR="00306FB4" w:rsidRDefault="00E310C2" w:rsidP="00B868DC">
      <w:pPr>
        <w:pStyle w:val="Kop1"/>
      </w:pPr>
      <w:bookmarkStart w:id="317" w:name="_Toc238802421"/>
      <w:r>
        <w:lastRenderedPageBreak/>
        <w:t>Gunningscriteri</w:t>
      </w:r>
      <w:r w:rsidR="00B63471">
        <w:t>um</w:t>
      </w:r>
      <w:r w:rsidR="00AF50EA">
        <w:t xml:space="preserve"> en </w:t>
      </w:r>
      <w:r>
        <w:t>beoordeling</w:t>
      </w:r>
      <w:bookmarkEnd w:id="317"/>
    </w:p>
    <w:p w14:paraId="0FF77CF8" w14:textId="705B4BC4" w:rsidR="00AA3717" w:rsidRDefault="00AA3717" w:rsidP="00B868DC">
      <w:pPr>
        <w:rPr>
          <w:szCs w:val="20"/>
        </w:rPr>
      </w:pPr>
      <w:r>
        <w:t xml:space="preserve">De </w:t>
      </w:r>
      <w:r w:rsidRPr="004013DA">
        <w:t>Inschrijver dient</w:t>
      </w:r>
      <w:r>
        <w:t xml:space="preserve"> voor de uitvoering van de Opdracht</w:t>
      </w:r>
      <w:r w:rsidRPr="004013DA">
        <w:t xml:space="preserve">, naast de gestelde </w:t>
      </w:r>
      <w:r>
        <w:t>G</w:t>
      </w:r>
      <w:r w:rsidRPr="004013DA">
        <w:t>esc</w:t>
      </w:r>
      <w:r w:rsidRPr="00C14CED">
        <w:t>hiktheidseisen en uitvoeringseisen die de minimale kwaliteit van de uitvoering van de Opdracht borgen, onderscheidend</w:t>
      </w:r>
      <w:r>
        <w:t xml:space="preserve"> vermogen te bieden door middel van toegevoegde waarde die leidt tot een betere invulling en daarmee tot een hogere kwaliteit van de uitvoering van de Opdracht.</w:t>
      </w:r>
    </w:p>
    <w:p w14:paraId="57011D8B" w14:textId="77777777" w:rsidR="00DD1487" w:rsidRPr="0023303C" w:rsidRDefault="00DD1487"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318" w:name="_Toc226620060"/>
      <w:bookmarkStart w:id="319" w:name="_Toc226705395"/>
      <w:bookmarkStart w:id="320" w:name="_Toc226705981"/>
      <w:bookmarkStart w:id="321" w:name="_Toc226972620"/>
      <w:bookmarkStart w:id="322" w:name="_Toc226972715"/>
      <w:bookmarkStart w:id="323" w:name="_Toc226974020"/>
      <w:bookmarkStart w:id="324" w:name="_Toc226984575"/>
      <w:bookmarkStart w:id="325" w:name="_Toc226991349"/>
      <w:bookmarkStart w:id="326" w:name="_Toc230011555"/>
      <w:bookmarkStart w:id="327" w:name="_Toc230016126"/>
      <w:bookmarkStart w:id="328" w:name="_Toc230017402"/>
      <w:bookmarkStart w:id="329" w:name="_Toc230073038"/>
      <w:bookmarkStart w:id="330" w:name="_Toc230074253"/>
      <w:bookmarkStart w:id="331" w:name="_Toc230082430"/>
      <w:bookmarkStart w:id="332" w:name="_Toc230082522"/>
      <w:bookmarkStart w:id="333" w:name="_Toc230082920"/>
      <w:bookmarkStart w:id="334" w:name="_Toc230083251"/>
      <w:bookmarkStart w:id="335" w:name="_Toc236657157"/>
      <w:bookmarkStart w:id="336" w:name="_Toc236666905"/>
      <w:bookmarkStart w:id="337" w:name="_Toc236750268"/>
      <w:bookmarkStart w:id="338" w:name="_Toc236984098"/>
      <w:bookmarkStart w:id="339" w:name="_Toc236987159"/>
      <w:bookmarkStart w:id="340" w:name="_Toc236987246"/>
      <w:bookmarkStart w:id="341" w:name="_Toc237002234"/>
      <w:bookmarkStart w:id="342" w:name="_Toc237002319"/>
      <w:bookmarkStart w:id="343" w:name="_Toc237007749"/>
      <w:bookmarkStart w:id="344" w:name="_Toc237535955"/>
      <w:bookmarkStart w:id="345" w:name="_Toc237536040"/>
      <w:bookmarkStart w:id="346" w:name="_Toc237536470"/>
      <w:bookmarkStart w:id="347" w:name="_Toc237601315"/>
      <w:bookmarkStart w:id="348" w:name="_Toc237876876"/>
      <w:bookmarkStart w:id="349" w:name="_Toc238221153"/>
      <w:bookmarkStart w:id="350" w:name="_Toc238718835"/>
      <w:bookmarkStart w:id="351" w:name="_Toc238720127"/>
      <w:bookmarkStart w:id="352" w:name="_Toc23880242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0D74FE9" w14:textId="699D5831" w:rsidR="00DD1487" w:rsidRDefault="00EE4B7A" w:rsidP="00B868DC">
      <w:pPr>
        <w:pStyle w:val="Kop2"/>
      </w:pPr>
      <w:bookmarkStart w:id="353" w:name="_Toc226705982"/>
      <w:r>
        <w:t xml:space="preserve">  </w:t>
      </w:r>
      <w:bookmarkStart w:id="354" w:name="_Toc238802423"/>
      <w:r w:rsidR="00432333">
        <w:t>G</w:t>
      </w:r>
      <w:r w:rsidR="00DD1487">
        <w:t>unningscriterium</w:t>
      </w:r>
      <w:bookmarkEnd w:id="353"/>
      <w:bookmarkEnd w:id="354"/>
    </w:p>
    <w:p w14:paraId="630C5C51" w14:textId="68189E1A" w:rsidR="00432333" w:rsidRDefault="00432333" w:rsidP="00B868DC">
      <w:r>
        <w:t xml:space="preserve">Gunning van de Opdracht vindt plaats aan de Inschrijver die de economisch meest voordelige inschrijving heeft ingediend. De economisch meest voordelige inschrijving wordt in deze aanbesteding bepaald door middel van het gunningscriterium beste prijs-kwaliteitverhouding. </w:t>
      </w:r>
    </w:p>
    <w:p w14:paraId="6158DB75" w14:textId="77777777" w:rsidR="00432333" w:rsidRPr="00A36E98" w:rsidRDefault="00432333" w:rsidP="00B868DC">
      <w:pPr>
        <w:pStyle w:val="Kop4"/>
        <w:rPr>
          <w:rStyle w:val="Intensievebenadrukking"/>
        </w:rPr>
      </w:pPr>
      <w:r>
        <w:rPr>
          <w:rStyle w:val="Intensievebenadrukking"/>
        </w:rPr>
        <w:t>Toelichting gunningscriterium</w:t>
      </w:r>
    </w:p>
    <w:p w14:paraId="0EB7FBBE" w14:textId="5A59E25F" w:rsidR="005F441F" w:rsidRDefault="005F441F" w:rsidP="00B868DC">
      <w:r>
        <w:t xml:space="preserve">Gelet op de aard van de opdracht </w:t>
      </w:r>
      <w:r w:rsidR="00216F57">
        <w:t xml:space="preserve">- </w:t>
      </w:r>
      <w:r>
        <w:t>een bouwteamsamenwerking waarin ontwerp, planvorming, risicobeheersing en duurzaamheid in gezamenlijkheid tot stand komen</w:t>
      </w:r>
      <w:r w:rsidR="00216F57">
        <w:t xml:space="preserve"> - </w:t>
      </w:r>
      <w:r>
        <w:t xml:space="preserve">acht de </w:t>
      </w:r>
      <w:r w:rsidR="00216F57">
        <w:t>A</w:t>
      </w:r>
      <w:r>
        <w:t xml:space="preserve">anbestedende dienst de kwaliteit van de </w:t>
      </w:r>
      <w:r w:rsidR="00216F57">
        <w:t>I</w:t>
      </w:r>
      <w:r>
        <w:t xml:space="preserve">nschrijving in overwegende mate bepalend voor het te bereiken projectresultaat. De onderscheidende waarde van de </w:t>
      </w:r>
      <w:r w:rsidR="00216F57">
        <w:t>I</w:t>
      </w:r>
      <w:r>
        <w:t xml:space="preserve">nschrijving ligt niet primair in de prijs, maar in de wijze waarop de </w:t>
      </w:r>
      <w:r w:rsidR="00216F57">
        <w:t>I</w:t>
      </w:r>
      <w:r>
        <w:t>nschrijver invulling geeft aan de gevraagde kwalitatieve aspecten.</w:t>
      </w:r>
    </w:p>
    <w:p w14:paraId="43416A1C" w14:textId="77777777" w:rsidR="005F441F" w:rsidRDefault="005F441F" w:rsidP="00B868DC"/>
    <w:p w14:paraId="3248C308" w14:textId="5BF8D2B9" w:rsidR="005F441F" w:rsidRDefault="005F441F" w:rsidP="00B868DC">
      <w:r w:rsidRPr="001D3677">
        <w:t xml:space="preserve">Om die reden hanteert de </w:t>
      </w:r>
      <w:r w:rsidR="00216F57" w:rsidRPr="001D3677">
        <w:t>A</w:t>
      </w:r>
      <w:r w:rsidRPr="001D3677">
        <w:t xml:space="preserve">anbestedende dienst een verhouding waarbij </w:t>
      </w:r>
      <w:r w:rsidR="00877F7C" w:rsidRPr="001D3677">
        <w:t xml:space="preserve">prijs voor </w:t>
      </w:r>
      <w:r w:rsidR="00403518">
        <w:t xml:space="preserve">circa </w:t>
      </w:r>
      <w:r w:rsidR="001D3677" w:rsidRPr="001D3677">
        <w:t>4</w:t>
      </w:r>
      <w:r w:rsidR="00877F7C" w:rsidRPr="001D3677">
        <w:t xml:space="preserve">0% en </w:t>
      </w:r>
      <w:r w:rsidRPr="001D3677">
        <w:t xml:space="preserve">kwaliteit voor </w:t>
      </w:r>
      <w:r w:rsidR="0073293D">
        <w:t xml:space="preserve">circa </w:t>
      </w:r>
      <w:r w:rsidR="001D3677" w:rsidRPr="001D3677">
        <w:t>6</w:t>
      </w:r>
      <w:r w:rsidRPr="001D3677">
        <w:t>0% meeweegt in de beoordeling. Deze verhouding is proportioneel gelet op de omvang en de aard van de opdracht en op het belang dat de aanbestedende dienst hecht aan de kwalitatieve aspecten in de</w:t>
      </w:r>
      <w:r>
        <w:t xml:space="preserve"> bouwteam- en realisatiefase.</w:t>
      </w:r>
    </w:p>
    <w:p w14:paraId="6A3C0A17" w14:textId="77777777" w:rsidR="00592AB5" w:rsidRDefault="00592AB5" w:rsidP="00B868DC">
      <w:pPr>
        <w:pStyle w:val="Kop2"/>
      </w:pPr>
      <w:bookmarkStart w:id="355" w:name="_Toc233281214"/>
      <w:bookmarkStart w:id="356" w:name="_Toc238802424"/>
      <w:r>
        <w:t>Gunningssystematiek</w:t>
      </w:r>
      <w:bookmarkEnd w:id="355"/>
      <w:bookmarkEnd w:id="356"/>
    </w:p>
    <w:p w14:paraId="1C5C1276" w14:textId="02B9EFF9" w:rsidR="00592AB5" w:rsidRDefault="00592AB5" w:rsidP="00B868DC">
      <w:r w:rsidRPr="0052793B">
        <w:t xml:space="preserve">Voor het bepalen van de rangorde en de economisch meest voordeling inschrijving op basis van de beste prijs-kwaliteitverhouding maakt de Aanbestedende dienst </w:t>
      </w:r>
      <w:r w:rsidRPr="00006512">
        <w:t>gebruik van de gunningssystematiek gunnen op waarde.</w:t>
      </w:r>
    </w:p>
    <w:p w14:paraId="133D073F" w14:textId="77777777" w:rsidR="00592AB5" w:rsidRPr="00A36E98" w:rsidRDefault="00592AB5" w:rsidP="00B868DC">
      <w:pPr>
        <w:pStyle w:val="Kop4"/>
        <w:rPr>
          <w:rStyle w:val="Intensievebenadrukking"/>
        </w:rPr>
      </w:pPr>
      <w:r>
        <w:rPr>
          <w:rStyle w:val="Intensievebenadrukking"/>
        </w:rPr>
        <w:t>Toelichting gunningssystematiek</w:t>
      </w:r>
    </w:p>
    <w:p w14:paraId="60F38607" w14:textId="5B5F37F9" w:rsidR="00D209B3" w:rsidRDefault="00422F72" w:rsidP="00B868DC">
      <w:r w:rsidRPr="00E2382C">
        <w:t xml:space="preserve">Gunnen op waarde gaat uit van de toegevoegde waarde of meerwaarde van </w:t>
      </w:r>
      <w:r>
        <w:t xml:space="preserve">de </w:t>
      </w:r>
      <w:r w:rsidRPr="00E2382C">
        <w:t xml:space="preserve">aangeboden kwaliteit en de totaalprijs van de Inschrijving. </w:t>
      </w:r>
      <w:r w:rsidR="008404F5">
        <w:t xml:space="preserve">Hierbij wordt de kwaliteit van iedere </w:t>
      </w:r>
      <w:r w:rsidR="00493D14">
        <w:t>I</w:t>
      </w:r>
      <w:r w:rsidR="008404F5">
        <w:t xml:space="preserve">nschrijving gewaardeerd in een fictieve korting (fictieve meerwaarde) die op </w:t>
      </w:r>
      <w:r w:rsidR="00866A3F">
        <w:t>de</w:t>
      </w:r>
      <w:r w:rsidR="008404F5">
        <w:t xml:space="preserve"> inschrij</w:t>
      </w:r>
      <w:r w:rsidR="00866A3F">
        <w:t xml:space="preserve">vingsprijs </w:t>
      </w:r>
      <w:r w:rsidR="008404F5">
        <w:t>in mindering wordt gebracht</w:t>
      </w:r>
      <w:r w:rsidR="00493D14">
        <w:t xml:space="preserve"> wat </w:t>
      </w:r>
      <w:r w:rsidR="008404F5">
        <w:t xml:space="preserve">leidt tot </w:t>
      </w:r>
      <w:r w:rsidR="008404F5" w:rsidRPr="00E473C4">
        <w:t xml:space="preserve">een fictieve </w:t>
      </w:r>
      <w:r w:rsidR="003B6245" w:rsidRPr="00E473C4">
        <w:t>inschrijvings</w:t>
      </w:r>
      <w:r w:rsidR="00CA0D97" w:rsidRPr="00E473C4">
        <w:t>prijs</w:t>
      </w:r>
      <w:r w:rsidR="003B6245" w:rsidRPr="00E473C4">
        <w:t xml:space="preserve"> of ‘vergelijkingsprijs’</w:t>
      </w:r>
      <w:r w:rsidR="00D209B3" w:rsidRPr="00E473C4">
        <w:t>. Deze kan ook negatief/onder nul zijn.</w:t>
      </w:r>
      <w:r w:rsidR="00D209B3">
        <w:t xml:space="preserve"> </w:t>
      </w:r>
    </w:p>
    <w:p w14:paraId="0650DD29" w14:textId="77777777" w:rsidR="00B87945" w:rsidRDefault="00B87945" w:rsidP="00B868DC"/>
    <w:p w14:paraId="74486DC9" w14:textId="3D32DD94" w:rsidR="00335635" w:rsidRPr="00335635" w:rsidRDefault="00335635" w:rsidP="00B868DC">
      <w:pPr>
        <w:ind w:firstLine="708"/>
        <w:rPr>
          <w:i/>
          <w:iCs/>
        </w:rPr>
      </w:pPr>
      <w:r w:rsidRPr="00335635">
        <w:rPr>
          <w:i/>
          <w:iCs/>
        </w:rPr>
        <w:t>Fictieve inschrij</w:t>
      </w:r>
      <w:r w:rsidR="00B5484B">
        <w:rPr>
          <w:i/>
          <w:iCs/>
        </w:rPr>
        <w:t>vings</w:t>
      </w:r>
      <w:r w:rsidR="00CA0D97">
        <w:rPr>
          <w:i/>
          <w:iCs/>
        </w:rPr>
        <w:t>prijs</w:t>
      </w:r>
      <w:r w:rsidRPr="00335635">
        <w:rPr>
          <w:i/>
          <w:iCs/>
        </w:rPr>
        <w:t xml:space="preserve"> = inschrijvingsprijs − toegekende fictieve korting voor kwaliteit</w:t>
      </w:r>
    </w:p>
    <w:p w14:paraId="499ECFAC" w14:textId="77777777" w:rsidR="00335635" w:rsidRDefault="00335635" w:rsidP="00B868DC"/>
    <w:p w14:paraId="0BF33460" w14:textId="3975E4D4" w:rsidR="009179AD" w:rsidRDefault="00FB0BE2" w:rsidP="00B868DC">
      <w:r>
        <w:t>De fictieve inschrijvings</w:t>
      </w:r>
      <w:r w:rsidR="00CA0D97">
        <w:t>prijzen</w:t>
      </w:r>
      <w:r>
        <w:t xml:space="preserve"> worden verwerkt in een rangorde</w:t>
      </w:r>
      <w:r w:rsidR="00D209B3">
        <w:t>.</w:t>
      </w:r>
      <w:r w:rsidR="004F6AEE">
        <w:t xml:space="preserve"> </w:t>
      </w:r>
      <w:r w:rsidR="004F6AEE" w:rsidRPr="004F6AEE">
        <w:t xml:space="preserve">De </w:t>
      </w:r>
      <w:r w:rsidR="004F6AEE">
        <w:t>I</w:t>
      </w:r>
      <w:r w:rsidR="004F6AEE" w:rsidRPr="004F6AEE">
        <w:t>nschrijving met de laagste fictieve inschrij</w:t>
      </w:r>
      <w:r w:rsidR="004F6AEE">
        <w:t>vings</w:t>
      </w:r>
      <w:r w:rsidR="00CA0D97">
        <w:t>prijs</w:t>
      </w:r>
      <w:r w:rsidR="00B87945">
        <w:t xml:space="preserve"> </w:t>
      </w:r>
      <w:r w:rsidR="004F6AEE" w:rsidRPr="004F6AEE">
        <w:t xml:space="preserve">heeft de beste prijs-kwaliteitverhouding en komt </w:t>
      </w:r>
      <w:r w:rsidR="00294E10">
        <w:t xml:space="preserve">bovenaan de </w:t>
      </w:r>
      <w:r w:rsidR="004F6AEE" w:rsidRPr="004F6AEE">
        <w:t>rangorde.</w:t>
      </w:r>
      <w:r w:rsidR="00294E10">
        <w:t xml:space="preserve"> De Inschrijver met de hoogste fictieve inschrijvings</w:t>
      </w:r>
      <w:r w:rsidR="00CA0D97">
        <w:t>prijs</w:t>
      </w:r>
      <w:r w:rsidR="00294E10">
        <w:t xml:space="preserve"> komt onderaan de rangorde. </w:t>
      </w:r>
    </w:p>
    <w:p w14:paraId="5637C114" w14:textId="374062DD" w:rsidR="00894AF6" w:rsidRDefault="004F6AEE" w:rsidP="00B868DC">
      <w:r w:rsidRPr="004F6AEE">
        <w:t xml:space="preserve">De fictieve korting </w:t>
      </w:r>
      <w:r w:rsidR="00EE2BFD">
        <w:t>en de fictieve inschrijvings</w:t>
      </w:r>
      <w:r w:rsidR="00CA0D97">
        <w:t>prijs</w:t>
      </w:r>
      <w:r w:rsidR="00EE2BFD">
        <w:t xml:space="preserve"> </w:t>
      </w:r>
      <w:r w:rsidRPr="004F6AEE">
        <w:t>dien</w:t>
      </w:r>
      <w:r w:rsidR="00EE2BFD">
        <w:t>en</w:t>
      </w:r>
      <w:r w:rsidRPr="004F6AEE">
        <w:t xml:space="preserve"> uitsluitend om de </w:t>
      </w:r>
      <w:r w:rsidR="00EE2BFD">
        <w:t>I</w:t>
      </w:r>
      <w:r w:rsidRPr="004F6AEE">
        <w:t>nschrijvingen</w:t>
      </w:r>
      <w:r w:rsidR="000205DE">
        <w:t xml:space="preserve"> </w:t>
      </w:r>
      <w:r w:rsidRPr="004F6AEE">
        <w:t xml:space="preserve">onderling te kunnen vergelijken; zij wordt niet daadwerkelijk verrekend en </w:t>
      </w:r>
      <w:r w:rsidR="00EE2BFD">
        <w:t xml:space="preserve">de inschrijvingsprijs </w:t>
      </w:r>
      <w:r w:rsidRPr="004F6AEE">
        <w:t xml:space="preserve">blijft ongewijzigd van kracht. </w:t>
      </w:r>
    </w:p>
    <w:p w14:paraId="051DB5EB" w14:textId="77777777" w:rsidR="00D4444C" w:rsidRDefault="00D4444C" w:rsidP="00B868DC"/>
    <w:p w14:paraId="7B196D1F" w14:textId="4B4BA1A2" w:rsidR="00D4444C" w:rsidRPr="00CA1768" w:rsidRDefault="00D4444C" w:rsidP="00B868DC">
      <w:pPr>
        <w:pStyle w:val="Kop4"/>
        <w:spacing w:before="0"/>
        <w:rPr>
          <w:rStyle w:val="Nadruk"/>
        </w:rPr>
      </w:pPr>
      <w:r>
        <w:rPr>
          <w:rStyle w:val="Nadruk"/>
        </w:rPr>
        <w:t xml:space="preserve">Vertaling van de weging naar de </w:t>
      </w:r>
      <w:r w:rsidR="009179AD">
        <w:rPr>
          <w:rStyle w:val="Nadruk"/>
        </w:rPr>
        <w:t>maximale fictieve korting</w:t>
      </w:r>
    </w:p>
    <w:p w14:paraId="1CF5373F" w14:textId="66BC5F61" w:rsidR="0005760F" w:rsidRPr="00610948" w:rsidRDefault="00403518" w:rsidP="00B868DC">
      <w:pPr>
        <w:rPr>
          <w:highlight w:val="yellow"/>
        </w:rPr>
      </w:pPr>
      <w:r>
        <w:t xml:space="preserve">Voor de fictieve inschrijvingsprijs </w:t>
      </w:r>
      <w:r w:rsidRPr="00BF3039">
        <w:t>waarop de fictieve korting wordt toegepast</w:t>
      </w:r>
      <w:r>
        <w:t xml:space="preserve">, heeft de Aanbestedende </w:t>
      </w:r>
      <w:r w:rsidRPr="0073293D">
        <w:t xml:space="preserve">dienst een raming van € 345.000,00 gehanteerd. </w:t>
      </w:r>
      <w:r w:rsidR="002614C8">
        <w:t xml:space="preserve">Om </w:t>
      </w:r>
      <w:r w:rsidR="0073293D">
        <w:t xml:space="preserve">de </w:t>
      </w:r>
      <w:r w:rsidR="005F6C8C" w:rsidRPr="0073293D">
        <w:t xml:space="preserve">gekozen prijs-kwaliteitverhouding </w:t>
      </w:r>
      <w:r w:rsidR="002614C8">
        <w:t>(</w:t>
      </w:r>
      <w:r w:rsidR="005F6C8C" w:rsidRPr="0073293D">
        <w:t xml:space="preserve">prijs </w:t>
      </w:r>
      <w:r w:rsidRPr="0073293D">
        <w:t>circa 4</w:t>
      </w:r>
      <w:r w:rsidR="005F6C8C" w:rsidRPr="0073293D">
        <w:t>0%</w:t>
      </w:r>
      <w:r w:rsidR="002614C8">
        <w:t xml:space="preserve"> en </w:t>
      </w:r>
      <w:r w:rsidR="005F6C8C" w:rsidRPr="0073293D">
        <w:t xml:space="preserve">kwaliteit </w:t>
      </w:r>
      <w:r w:rsidRPr="0073293D">
        <w:t>circ</w:t>
      </w:r>
      <w:r w:rsidR="0073293D">
        <w:t>a</w:t>
      </w:r>
      <w:r w:rsidRPr="0073293D">
        <w:t xml:space="preserve"> 6</w:t>
      </w:r>
      <w:r w:rsidR="005F6C8C" w:rsidRPr="0073293D">
        <w:t>0%</w:t>
      </w:r>
      <w:r w:rsidR="002614C8">
        <w:t>)</w:t>
      </w:r>
      <w:r w:rsidR="000F197E" w:rsidRPr="000F197E">
        <w:t xml:space="preserve"> tot uitdrukking te </w:t>
      </w:r>
      <w:r w:rsidR="000F197E" w:rsidRPr="002614C8">
        <w:t xml:space="preserve">brengen binnen de gekozen systematiek van gunnen op waarde is de maximale fictieve korting voor kwaliteit vastgesteld op € </w:t>
      </w:r>
      <w:r w:rsidR="0073293D" w:rsidRPr="002614C8">
        <w:t>214</w:t>
      </w:r>
      <w:r w:rsidR="000F197E" w:rsidRPr="002614C8">
        <w:t>.000,</w:t>
      </w:r>
      <w:r w:rsidR="00B24795" w:rsidRPr="002614C8">
        <w:t>00</w:t>
      </w:r>
      <w:r w:rsidR="000F197E" w:rsidRPr="002614C8">
        <w:t>.</w:t>
      </w:r>
      <w:r w:rsidR="008D1341" w:rsidRPr="002614C8">
        <w:t xml:space="preserve"> Deze maximale fictieve korting vertegenwoordigt circa</w:t>
      </w:r>
      <w:r w:rsidR="00610948" w:rsidRPr="002614C8">
        <w:t xml:space="preserve"> </w:t>
      </w:r>
      <w:r w:rsidR="008D1341" w:rsidRPr="002614C8">
        <w:t>6</w:t>
      </w:r>
      <w:r w:rsidR="0075540C">
        <w:t>0</w:t>
      </w:r>
      <w:r w:rsidR="008D1341" w:rsidRPr="002614C8">
        <w:t xml:space="preserve">% van de geraamde </w:t>
      </w:r>
      <w:r w:rsidR="00EC1F8E" w:rsidRPr="002614C8">
        <w:t xml:space="preserve">fictieve </w:t>
      </w:r>
      <w:r w:rsidR="007017D8" w:rsidRPr="002614C8">
        <w:t>opdrachtwaarde</w:t>
      </w:r>
      <w:r w:rsidR="008D1341" w:rsidRPr="002614C8">
        <w:t xml:space="preserve"> en sluit daarmee aan bij de beoogde dominante invloed van kwaliteit in de beoordeling.</w:t>
      </w:r>
      <w:r w:rsidR="00AE2648" w:rsidRPr="002614C8">
        <w:t xml:space="preserve"> D</w:t>
      </w:r>
      <w:r w:rsidR="002F0C91" w:rsidRPr="002614C8">
        <w:t>e maximale fictieve korting is zodanig vastgesteld dat binnen de beoordelingssystematiek een grotere waarde wordt toegekend aan kwaliteit dan aan prijs,</w:t>
      </w:r>
      <w:r w:rsidR="002F0C91" w:rsidRPr="002F0C91">
        <w:t xml:space="preserve"> overeenkomstig de gekozen prijs-kwaliteitverhouding.</w:t>
      </w:r>
    </w:p>
    <w:p w14:paraId="7FE78D99" w14:textId="7FB6DE88" w:rsidR="00F01A29" w:rsidRPr="00CA1768" w:rsidRDefault="00F01A29" w:rsidP="00B868DC">
      <w:pPr>
        <w:pStyle w:val="Kop4"/>
        <w:spacing w:before="0"/>
        <w:rPr>
          <w:rStyle w:val="Nadruk"/>
        </w:rPr>
      </w:pPr>
      <w:r>
        <w:rPr>
          <w:rStyle w:val="Nadruk"/>
        </w:rPr>
        <w:lastRenderedPageBreak/>
        <w:t>Absolute beoordeling en waardering</w:t>
      </w:r>
    </w:p>
    <w:p w14:paraId="6496333A" w14:textId="1FDF04CF" w:rsidR="002F0C91" w:rsidRDefault="00F8121D" w:rsidP="00B868DC">
      <w:r w:rsidRPr="00F8121D">
        <w:t xml:space="preserve">De </w:t>
      </w:r>
      <w:r>
        <w:t>A</w:t>
      </w:r>
      <w:r w:rsidRPr="00F8121D">
        <w:t xml:space="preserve">anbestedende dienst kiest bewust voor een absolute waardering van </w:t>
      </w:r>
      <w:r w:rsidR="002C78B3">
        <w:t>inschrijvings</w:t>
      </w:r>
      <w:r>
        <w:t xml:space="preserve">prijs en </w:t>
      </w:r>
      <w:r w:rsidRPr="00F8121D">
        <w:t xml:space="preserve">kwaliteit (waardering ten opzichte van een vast beoordelingskader) in plaats van een relatieve waardering, om te voorkomen dat de score van een </w:t>
      </w:r>
      <w:r>
        <w:t>I</w:t>
      </w:r>
      <w:r w:rsidRPr="00F8121D">
        <w:t xml:space="preserve">nschrijver afhankelijk wordt van het gedrag van andere </w:t>
      </w:r>
      <w:r>
        <w:t>I</w:t>
      </w:r>
      <w:r w:rsidRPr="00F8121D">
        <w:t>nschrijvers en de rangorde daardoor onvoorspelbaar wordt.</w:t>
      </w:r>
    </w:p>
    <w:p w14:paraId="14A432A6" w14:textId="77777777" w:rsidR="007C450D" w:rsidRDefault="007C450D" w:rsidP="00B868DC"/>
    <w:p w14:paraId="5FA94971" w14:textId="33412BF3" w:rsidR="00317B36" w:rsidRPr="00904A8C" w:rsidRDefault="00317B36" w:rsidP="00B868DC">
      <w:pPr>
        <w:pStyle w:val="Kop4"/>
        <w:spacing w:before="0"/>
        <w:rPr>
          <w:rStyle w:val="Nadruk"/>
        </w:rPr>
      </w:pPr>
      <w:r w:rsidRPr="00317B36">
        <w:rPr>
          <w:rStyle w:val="Nadruk"/>
        </w:rPr>
        <w:t xml:space="preserve">Verdeling over de </w:t>
      </w:r>
      <w:r w:rsidRPr="00904A8C">
        <w:rPr>
          <w:rStyle w:val="Nadruk"/>
        </w:rPr>
        <w:t>kwaliteitscriteria</w:t>
      </w:r>
    </w:p>
    <w:p w14:paraId="248C5722" w14:textId="7A884BA1" w:rsidR="004E7D84" w:rsidRDefault="004E7D84" w:rsidP="00B868DC">
      <w:r>
        <w:t>De uit te werken kwaliteitscriteria zijn:</w:t>
      </w:r>
    </w:p>
    <w:p w14:paraId="36F78B78" w14:textId="77777777" w:rsidR="004E7D84" w:rsidRPr="006B416E" w:rsidRDefault="004E7D84" w:rsidP="00B868DC">
      <w:pPr>
        <w:pStyle w:val="Lijstalinea"/>
        <w:numPr>
          <w:ilvl w:val="0"/>
          <w:numId w:val="8"/>
        </w:numPr>
      </w:pPr>
      <w:r w:rsidRPr="006B416E">
        <w:t>KC.1: Organisatie en invulling van de bouwteamsamenwerking</w:t>
      </w:r>
      <w:r>
        <w:t>;</w:t>
      </w:r>
    </w:p>
    <w:p w14:paraId="51AE4572" w14:textId="77777777" w:rsidR="004E7D84" w:rsidRPr="006B416E" w:rsidRDefault="004E7D84" w:rsidP="00B868DC">
      <w:pPr>
        <w:pStyle w:val="Lijstalinea"/>
        <w:numPr>
          <w:ilvl w:val="0"/>
          <w:numId w:val="8"/>
        </w:numPr>
      </w:pPr>
      <w:r w:rsidRPr="006B416E">
        <w:t>KC.2: Aanpak en invulling van de technieken, fasering en omgevingsmanagement</w:t>
      </w:r>
      <w:r>
        <w:t>;</w:t>
      </w:r>
    </w:p>
    <w:p w14:paraId="25AB11DD" w14:textId="77777777" w:rsidR="004E7D84" w:rsidRPr="006B416E" w:rsidRDefault="004E7D84" w:rsidP="00B868DC">
      <w:pPr>
        <w:pStyle w:val="Lijstalinea"/>
        <w:numPr>
          <w:ilvl w:val="0"/>
          <w:numId w:val="8"/>
        </w:numPr>
      </w:pPr>
      <w:r w:rsidRPr="006B416E">
        <w:t>KC.3: Risicodossier en kansendossier</w:t>
      </w:r>
      <w:r>
        <w:t>.</w:t>
      </w:r>
    </w:p>
    <w:p w14:paraId="339202A2" w14:textId="77777777" w:rsidR="004E7D84" w:rsidRDefault="004E7D84" w:rsidP="00B868DC"/>
    <w:p w14:paraId="30A0A9BC" w14:textId="73E85857" w:rsidR="00264AFD" w:rsidRPr="00666DD3" w:rsidRDefault="00FD6B6E" w:rsidP="00B868DC">
      <w:r w:rsidRPr="00666DD3">
        <w:t xml:space="preserve">De maximale fictieve korting is </w:t>
      </w:r>
      <w:r w:rsidR="000B3823" w:rsidRPr="00666DD3">
        <w:t xml:space="preserve">verdeeld </w:t>
      </w:r>
      <w:r w:rsidRPr="00666DD3">
        <w:t xml:space="preserve">over de </w:t>
      </w:r>
      <w:r w:rsidR="003670D4" w:rsidRPr="00666DD3">
        <w:t>3</w:t>
      </w:r>
      <w:r w:rsidRPr="00666DD3">
        <w:t xml:space="preserve"> </w:t>
      </w:r>
      <w:r w:rsidR="000B3823" w:rsidRPr="00666DD3">
        <w:t>kwalit</w:t>
      </w:r>
      <w:r w:rsidR="003670D4" w:rsidRPr="00666DD3">
        <w:t>eitsc</w:t>
      </w:r>
      <w:r w:rsidRPr="00666DD3">
        <w:t xml:space="preserve">riteria naar rato van hun weging binnen het </w:t>
      </w:r>
      <w:r w:rsidR="0003494A" w:rsidRPr="00666DD3">
        <w:t xml:space="preserve">subgunningscriterium </w:t>
      </w:r>
      <w:r w:rsidRPr="00666DD3">
        <w:t>kwaliteit. De uit die weging voortvloeiende bedragen zijn:</w:t>
      </w:r>
    </w:p>
    <w:p w14:paraId="6214AEAB" w14:textId="77777777" w:rsidR="00264AFD" w:rsidRPr="00666DD3" w:rsidRDefault="00264AFD" w:rsidP="00B868DC"/>
    <w:tbl>
      <w:tblPr>
        <w:tblW w:w="9361" w:type="dxa"/>
        <w:tblInd w:w="-5" w:type="dxa"/>
        <w:tblBorders>
          <w:bottom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541"/>
        <w:gridCol w:w="2694"/>
        <w:gridCol w:w="2126"/>
      </w:tblGrid>
      <w:tr w:rsidR="00264AFD" w:rsidRPr="00666DD3" w14:paraId="1BC2A429" w14:textId="77777777" w:rsidTr="00C0696D">
        <w:trPr>
          <w:trHeight w:val="20"/>
          <w:tblHeader/>
        </w:trPr>
        <w:tc>
          <w:tcPr>
            <w:tcW w:w="4541" w:type="dxa"/>
            <w:shd w:val="clear" w:color="auto" w:fill="009CDA"/>
            <w:tcMar>
              <w:top w:w="113" w:type="dxa"/>
              <w:left w:w="57" w:type="dxa"/>
              <w:bottom w:w="113" w:type="dxa"/>
              <w:right w:w="57" w:type="dxa"/>
            </w:tcMar>
            <w:hideMark/>
          </w:tcPr>
          <w:p w14:paraId="0CE9524C" w14:textId="24ADD107" w:rsidR="00264AFD" w:rsidRPr="00666DD3" w:rsidRDefault="00264AFD" w:rsidP="00B868DC">
            <w:pPr>
              <w:pStyle w:val="Koptabel"/>
            </w:pPr>
            <w:r w:rsidRPr="00666DD3">
              <w:t>Kwaliteitscriterium</w:t>
            </w:r>
          </w:p>
        </w:tc>
        <w:tc>
          <w:tcPr>
            <w:tcW w:w="2694" w:type="dxa"/>
            <w:shd w:val="clear" w:color="auto" w:fill="009CDA"/>
          </w:tcPr>
          <w:p w14:paraId="6E06E62E" w14:textId="348A9F1B" w:rsidR="00264AFD" w:rsidRPr="00666DD3" w:rsidRDefault="00264AFD" w:rsidP="00B868DC">
            <w:pPr>
              <w:pStyle w:val="Koptabel"/>
              <w:jc w:val="right"/>
            </w:pPr>
            <w:r w:rsidRPr="00666DD3">
              <w:t xml:space="preserve">Weging binnen </w:t>
            </w:r>
            <w:r w:rsidR="00CB1360" w:rsidRPr="00666DD3">
              <w:t xml:space="preserve">het subgunningscriterium </w:t>
            </w:r>
            <w:r w:rsidRPr="00666DD3">
              <w:t>kwaliteit</w:t>
            </w:r>
          </w:p>
        </w:tc>
        <w:tc>
          <w:tcPr>
            <w:tcW w:w="2126" w:type="dxa"/>
            <w:shd w:val="clear" w:color="auto" w:fill="009CDA"/>
            <w:tcMar>
              <w:top w:w="113" w:type="dxa"/>
              <w:left w:w="57" w:type="dxa"/>
              <w:bottom w:w="113" w:type="dxa"/>
              <w:right w:w="57" w:type="dxa"/>
            </w:tcMar>
            <w:hideMark/>
          </w:tcPr>
          <w:p w14:paraId="1587F4AF" w14:textId="6428F7B1" w:rsidR="00264AFD" w:rsidRPr="00666DD3" w:rsidRDefault="00264AFD" w:rsidP="00B868DC">
            <w:pPr>
              <w:pStyle w:val="Koptabel"/>
              <w:jc w:val="right"/>
            </w:pPr>
            <w:r w:rsidRPr="00666DD3">
              <w:t>Maximale fictieve korting</w:t>
            </w:r>
          </w:p>
        </w:tc>
      </w:tr>
      <w:tr w:rsidR="00264AFD" w:rsidRPr="00666DD3" w14:paraId="0BC655DE" w14:textId="77777777" w:rsidTr="00C0696D">
        <w:trPr>
          <w:trHeight w:val="20"/>
        </w:trPr>
        <w:tc>
          <w:tcPr>
            <w:tcW w:w="4541" w:type="dxa"/>
            <w:tcMar>
              <w:top w:w="113" w:type="dxa"/>
              <w:left w:w="57" w:type="dxa"/>
              <w:bottom w:w="113" w:type="dxa"/>
              <w:right w:w="57" w:type="dxa"/>
            </w:tcMar>
          </w:tcPr>
          <w:p w14:paraId="1520706B" w14:textId="77777777" w:rsidR="00264AFD" w:rsidRPr="00666DD3" w:rsidRDefault="00264AFD" w:rsidP="00B868DC">
            <w:r w:rsidRPr="00666DD3">
              <w:t>KC.1 Organisatie en invulling van de bouwteamsamenwerking</w:t>
            </w:r>
          </w:p>
        </w:tc>
        <w:tc>
          <w:tcPr>
            <w:tcW w:w="2694" w:type="dxa"/>
          </w:tcPr>
          <w:p w14:paraId="18858334" w14:textId="3F20DDB3" w:rsidR="00264AFD" w:rsidRPr="00666DD3" w:rsidRDefault="00CB1360" w:rsidP="00B868DC">
            <w:pPr>
              <w:jc w:val="right"/>
            </w:pPr>
            <w:r w:rsidRPr="00666DD3">
              <w:t>20%</w:t>
            </w:r>
          </w:p>
        </w:tc>
        <w:tc>
          <w:tcPr>
            <w:tcW w:w="2126" w:type="dxa"/>
            <w:noWrap/>
            <w:tcMar>
              <w:top w:w="113" w:type="dxa"/>
              <w:left w:w="57" w:type="dxa"/>
              <w:bottom w:w="113" w:type="dxa"/>
              <w:right w:w="57" w:type="dxa"/>
            </w:tcMar>
          </w:tcPr>
          <w:p w14:paraId="491A29E7" w14:textId="3C3EA4BA" w:rsidR="00264AFD" w:rsidRPr="00666DD3" w:rsidRDefault="007A3F4E" w:rsidP="00B868DC">
            <w:pPr>
              <w:jc w:val="right"/>
            </w:pPr>
            <w:r w:rsidRPr="00666DD3">
              <w:t xml:space="preserve">€ </w:t>
            </w:r>
            <w:r w:rsidR="00904A8C" w:rsidRPr="00666DD3">
              <w:t>42</w:t>
            </w:r>
            <w:r w:rsidRPr="00666DD3">
              <w:t>.000,</w:t>
            </w:r>
            <w:r w:rsidR="00B24795" w:rsidRPr="00666DD3">
              <w:t>00</w:t>
            </w:r>
          </w:p>
        </w:tc>
      </w:tr>
      <w:tr w:rsidR="00264AFD" w:rsidRPr="00666DD3" w14:paraId="01338266" w14:textId="77777777" w:rsidTr="00C0696D">
        <w:trPr>
          <w:trHeight w:val="20"/>
        </w:trPr>
        <w:tc>
          <w:tcPr>
            <w:tcW w:w="4541" w:type="dxa"/>
            <w:tcMar>
              <w:top w:w="113" w:type="dxa"/>
              <w:left w:w="57" w:type="dxa"/>
              <w:bottom w:w="113" w:type="dxa"/>
              <w:right w:w="57" w:type="dxa"/>
            </w:tcMar>
          </w:tcPr>
          <w:p w14:paraId="52D8DC0C" w14:textId="77777777" w:rsidR="00264AFD" w:rsidRPr="00666DD3" w:rsidRDefault="00264AFD" w:rsidP="00B868DC">
            <w:r w:rsidRPr="00666DD3">
              <w:t>KC.2 Aanpak en invulling van de technieken, fasering en omgevingsmanagement</w:t>
            </w:r>
          </w:p>
        </w:tc>
        <w:tc>
          <w:tcPr>
            <w:tcW w:w="2694" w:type="dxa"/>
          </w:tcPr>
          <w:p w14:paraId="647E8D40" w14:textId="1C17FD5F" w:rsidR="00264AFD" w:rsidRPr="00666DD3" w:rsidRDefault="00CB1360" w:rsidP="00B868DC">
            <w:pPr>
              <w:jc w:val="right"/>
            </w:pPr>
            <w:r w:rsidRPr="00666DD3">
              <w:t>50%</w:t>
            </w:r>
          </w:p>
        </w:tc>
        <w:tc>
          <w:tcPr>
            <w:tcW w:w="2126" w:type="dxa"/>
            <w:noWrap/>
            <w:tcMar>
              <w:top w:w="113" w:type="dxa"/>
              <w:left w:w="57" w:type="dxa"/>
              <w:bottom w:w="113" w:type="dxa"/>
              <w:right w:w="57" w:type="dxa"/>
            </w:tcMar>
          </w:tcPr>
          <w:p w14:paraId="0AE4A8FC" w14:textId="0AA75EF6" w:rsidR="00264AFD" w:rsidRPr="00666DD3" w:rsidRDefault="00264AFD" w:rsidP="00B868DC">
            <w:pPr>
              <w:jc w:val="right"/>
            </w:pPr>
            <w:r w:rsidRPr="00666DD3">
              <w:t xml:space="preserve">€ </w:t>
            </w:r>
            <w:r w:rsidR="00904A8C" w:rsidRPr="00666DD3">
              <w:t>100</w:t>
            </w:r>
            <w:r w:rsidR="00EC1137" w:rsidRPr="00666DD3">
              <w:t>.000,</w:t>
            </w:r>
            <w:r w:rsidR="00B24795" w:rsidRPr="00666DD3">
              <w:t>00</w:t>
            </w:r>
          </w:p>
        </w:tc>
      </w:tr>
      <w:tr w:rsidR="00264AFD" w:rsidRPr="00666DD3" w14:paraId="18935E08" w14:textId="77777777" w:rsidTr="00C0696D">
        <w:trPr>
          <w:trHeight w:val="20"/>
        </w:trPr>
        <w:tc>
          <w:tcPr>
            <w:tcW w:w="4541" w:type="dxa"/>
            <w:tcMar>
              <w:top w:w="113" w:type="dxa"/>
              <w:left w:w="57" w:type="dxa"/>
              <w:bottom w:w="113" w:type="dxa"/>
              <w:right w:w="57" w:type="dxa"/>
            </w:tcMar>
          </w:tcPr>
          <w:p w14:paraId="4F8B1783" w14:textId="77777777" w:rsidR="00264AFD" w:rsidRPr="00666DD3" w:rsidRDefault="00264AFD" w:rsidP="00B868DC">
            <w:r w:rsidRPr="00666DD3">
              <w:t>KC.3 Risicodossier en kansendossier</w:t>
            </w:r>
          </w:p>
        </w:tc>
        <w:tc>
          <w:tcPr>
            <w:tcW w:w="2694" w:type="dxa"/>
          </w:tcPr>
          <w:p w14:paraId="2611E4F8" w14:textId="1915FEF6" w:rsidR="00264AFD" w:rsidRPr="00666DD3" w:rsidRDefault="00EC1137" w:rsidP="00B868DC">
            <w:pPr>
              <w:jc w:val="right"/>
            </w:pPr>
            <w:r w:rsidRPr="00666DD3">
              <w:t>30%</w:t>
            </w:r>
          </w:p>
        </w:tc>
        <w:tc>
          <w:tcPr>
            <w:tcW w:w="2126" w:type="dxa"/>
            <w:noWrap/>
            <w:tcMar>
              <w:top w:w="113" w:type="dxa"/>
              <w:left w:w="57" w:type="dxa"/>
              <w:bottom w:w="113" w:type="dxa"/>
              <w:right w:w="57" w:type="dxa"/>
            </w:tcMar>
          </w:tcPr>
          <w:p w14:paraId="1789B28C" w14:textId="4A74E809" w:rsidR="00264AFD" w:rsidRPr="00666DD3" w:rsidRDefault="00BF2844" w:rsidP="00B868DC">
            <w:pPr>
              <w:jc w:val="right"/>
            </w:pPr>
            <w:r w:rsidRPr="00666DD3">
              <w:t xml:space="preserve">€ </w:t>
            </w:r>
            <w:r w:rsidR="00904A8C" w:rsidRPr="00666DD3">
              <w:t>72</w:t>
            </w:r>
            <w:r w:rsidR="007A3F4E" w:rsidRPr="00666DD3">
              <w:t>.000,</w:t>
            </w:r>
            <w:r w:rsidR="00B24795" w:rsidRPr="00666DD3">
              <w:t>00</w:t>
            </w:r>
          </w:p>
        </w:tc>
      </w:tr>
      <w:tr w:rsidR="00264AFD" w:rsidRPr="00666DD3" w14:paraId="7B934B62" w14:textId="77777777" w:rsidTr="00C0696D">
        <w:trPr>
          <w:trHeight w:val="20"/>
        </w:trPr>
        <w:tc>
          <w:tcPr>
            <w:tcW w:w="4541" w:type="dxa"/>
            <w:tcMar>
              <w:top w:w="113" w:type="dxa"/>
              <w:left w:w="57" w:type="dxa"/>
              <w:bottom w:w="113" w:type="dxa"/>
              <w:right w:w="57" w:type="dxa"/>
            </w:tcMar>
          </w:tcPr>
          <w:p w14:paraId="301E3508" w14:textId="4F1BD9A6" w:rsidR="00264AFD" w:rsidRPr="00666DD3" w:rsidRDefault="00264AFD" w:rsidP="00B868DC">
            <w:r w:rsidRPr="00666DD3">
              <w:t>Totaal</w:t>
            </w:r>
          </w:p>
        </w:tc>
        <w:tc>
          <w:tcPr>
            <w:tcW w:w="2694" w:type="dxa"/>
          </w:tcPr>
          <w:p w14:paraId="11E553AB" w14:textId="130123D9" w:rsidR="00264AFD" w:rsidRPr="00666DD3" w:rsidRDefault="00EC1137" w:rsidP="00B868DC">
            <w:pPr>
              <w:jc w:val="right"/>
            </w:pPr>
            <w:r w:rsidRPr="00666DD3">
              <w:t>100%</w:t>
            </w:r>
          </w:p>
        </w:tc>
        <w:tc>
          <w:tcPr>
            <w:tcW w:w="2126" w:type="dxa"/>
            <w:noWrap/>
            <w:tcMar>
              <w:top w:w="113" w:type="dxa"/>
              <w:left w:w="57" w:type="dxa"/>
              <w:bottom w:w="113" w:type="dxa"/>
              <w:right w:w="57" w:type="dxa"/>
            </w:tcMar>
          </w:tcPr>
          <w:p w14:paraId="44152E05" w14:textId="2353AE2A" w:rsidR="00264AFD" w:rsidRPr="00666DD3" w:rsidRDefault="00264AFD" w:rsidP="00B868DC">
            <w:pPr>
              <w:jc w:val="right"/>
            </w:pPr>
            <w:r w:rsidRPr="00666DD3">
              <w:t xml:space="preserve">€ </w:t>
            </w:r>
            <w:r w:rsidR="00666DD3" w:rsidRPr="00666DD3">
              <w:t>214</w:t>
            </w:r>
            <w:r w:rsidR="00D03FAC" w:rsidRPr="00666DD3">
              <w:t>.000,</w:t>
            </w:r>
            <w:r w:rsidR="00B24795" w:rsidRPr="00666DD3">
              <w:t>00</w:t>
            </w:r>
          </w:p>
        </w:tc>
      </w:tr>
    </w:tbl>
    <w:p w14:paraId="51C9EE20" w14:textId="77777777" w:rsidR="00D94BEF" w:rsidRPr="007A01F5" w:rsidRDefault="00D94BEF" w:rsidP="00B868DC">
      <w:pPr>
        <w:rPr>
          <w:highlight w:val="yellow"/>
        </w:rPr>
      </w:pPr>
    </w:p>
    <w:p w14:paraId="4C4C2414" w14:textId="41A3B3E6" w:rsidR="002D5D55" w:rsidRDefault="00B5484B" w:rsidP="00B868DC">
      <w:pPr>
        <w:pStyle w:val="Kop4"/>
        <w:spacing w:before="0"/>
        <w:rPr>
          <w:rStyle w:val="Nadruk"/>
        </w:rPr>
      </w:pPr>
      <w:r>
        <w:rPr>
          <w:rStyle w:val="Nadruk"/>
        </w:rPr>
        <w:t>Waar</w:t>
      </w:r>
      <w:r w:rsidR="008727C4">
        <w:rPr>
          <w:rStyle w:val="Nadruk"/>
        </w:rPr>
        <w:t>borgen</w:t>
      </w:r>
      <w:r w:rsidR="001D4B16">
        <w:rPr>
          <w:rStyle w:val="Nadruk"/>
        </w:rPr>
        <w:t>:</w:t>
      </w:r>
      <w:r w:rsidR="002D5D55">
        <w:rPr>
          <w:rStyle w:val="Nadruk"/>
        </w:rPr>
        <w:t xml:space="preserve"> </w:t>
      </w:r>
      <w:r w:rsidR="001D4B16">
        <w:rPr>
          <w:rStyle w:val="Nadruk"/>
        </w:rPr>
        <w:t xml:space="preserve">drempelwaarde </w:t>
      </w:r>
      <w:r w:rsidR="002D5D55">
        <w:rPr>
          <w:rStyle w:val="Nadruk"/>
        </w:rPr>
        <w:t>minimumkwaliteit</w:t>
      </w:r>
      <w:r w:rsidR="00373103">
        <w:rPr>
          <w:rStyle w:val="Nadruk"/>
        </w:rPr>
        <w:t xml:space="preserve"> en prijsplafond</w:t>
      </w:r>
    </w:p>
    <w:p w14:paraId="10BD38C0" w14:textId="0636F1EC" w:rsidR="00EA74F7" w:rsidRDefault="00372768" w:rsidP="00B868DC">
      <w:r w:rsidRPr="000E0FD8">
        <w:t xml:space="preserve">Om te voorkomen dat een lage prijs een onvoldoende kwaliteit compenseert, geldt per kwaliteitscriterium een minimumscore (drempelwaarde). Een </w:t>
      </w:r>
      <w:r w:rsidR="00853B9F">
        <w:t>I</w:t>
      </w:r>
      <w:r w:rsidRPr="000E0FD8">
        <w:t xml:space="preserve">nschrijving die op enig </w:t>
      </w:r>
      <w:r w:rsidR="00853B9F">
        <w:t>kwaliteits</w:t>
      </w:r>
      <w:r w:rsidRPr="000E0FD8">
        <w:t xml:space="preserve">criterium </w:t>
      </w:r>
      <w:r w:rsidR="00EA74F7">
        <w:t>onder de drempelwaarde</w:t>
      </w:r>
      <w:r w:rsidR="00853B9F">
        <w:t xml:space="preserve"> scoort, </w:t>
      </w:r>
      <w:r w:rsidRPr="000E0FD8">
        <w:t>voldoet niet aan de gestelde minimumeisen en wordt terzijde gelegd</w:t>
      </w:r>
      <w:r w:rsidR="00BB56C7">
        <w:t xml:space="preserve"> en komt niet meer voor gunning in aanmerking. </w:t>
      </w:r>
    </w:p>
    <w:p w14:paraId="6ABBF30A" w14:textId="77777777" w:rsidR="001D4B16" w:rsidRDefault="001D4B16" w:rsidP="00B868DC"/>
    <w:p w14:paraId="38C0D495" w14:textId="709F471D" w:rsidR="00373103" w:rsidRDefault="00AB1582" w:rsidP="00B868DC">
      <w:r w:rsidRPr="00AB1582">
        <w:t xml:space="preserve">Daarnaast hanteert de </w:t>
      </w:r>
      <w:r>
        <w:t>A</w:t>
      </w:r>
      <w:r w:rsidRPr="00AB1582">
        <w:t xml:space="preserve">anbestedende dienst een </w:t>
      </w:r>
      <w:r w:rsidR="001D4B16">
        <w:t xml:space="preserve">prijsplafond en is een </w:t>
      </w:r>
      <w:r>
        <w:t>plafondbedrag</w:t>
      </w:r>
      <w:r w:rsidR="001D4B16">
        <w:t xml:space="preserve"> vastgesteld</w:t>
      </w:r>
      <w:r w:rsidR="00373103">
        <w:t>. E</w:t>
      </w:r>
      <w:r w:rsidRPr="00AB1582">
        <w:t xml:space="preserve">en </w:t>
      </w:r>
      <w:r w:rsidR="00373103">
        <w:t xml:space="preserve">Inschrijving met een inschrijvingsprijs </w:t>
      </w:r>
      <w:r w:rsidRPr="00AB1582">
        <w:t>boven het plafond</w:t>
      </w:r>
      <w:r w:rsidR="00373103">
        <w:t>bedrag</w:t>
      </w:r>
      <w:r w:rsidRPr="00AB1582">
        <w:t xml:space="preserve"> is ongeldig, ongeacht de kwaliteit. </w:t>
      </w:r>
    </w:p>
    <w:p w14:paraId="7DE95EE5" w14:textId="77777777" w:rsidR="001D4B16" w:rsidRDefault="001D4B16" w:rsidP="00B868DC"/>
    <w:p w14:paraId="6EB2DFA1" w14:textId="29780F22" w:rsidR="00B5484B" w:rsidRDefault="00951BC1" w:rsidP="00B868DC">
      <w:r w:rsidRPr="00951BC1">
        <w:t>Beide waarborgen zijn vooraf kenbaar en proportioneel</w:t>
      </w:r>
      <w:r>
        <w:t xml:space="preserve">. Hiermee beoogt de Aanbestedende dienst te borgen dat </w:t>
      </w:r>
      <w:r w:rsidRPr="00951BC1">
        <w:t xml:space="preserve">de </w:t>
      </w:r>
      <w:r>
        <w:t>O</w:t>
      </w:r>
      <w:r w:rsidRPr="00951BC1">
        <w:t xml:space="preserve">pdracht wordt gegund aan een </w:t>
      </w:r>
      <w:r>
        <w:t>I</w:t>
      </w:r>
      <w:r w:rsidRPr="00951BC1">
        <w:t xml:space="preserve">nschrijving die zowel kwalitatief als financieel binnen de door de </w:t>
      </w:r>
      <w:r>
        <w:t>A</w:t>
      </w:r>
      <w:r w:rsidRPr="00951BC1">
        <w:t>anbestedende dienst gestelde kaders valt.</w:t>
      </w:r>
    </w:p>
    <w:p w14:paraId="268E6322" w14:textId="01092CF6" w:rsidR="00DD1487" w:rsidRDefault="001A13BC" w:rsidP="00B868DC">
      <w:pPr>
        <w:pStyle w:val="Kop2"/>
      </w:pPr>
      <w:bookmarkStart w:id="357" w:name="_Toc226705983"/>
      <w:bookmarkStart w:id="358" w:name="_Toc238802425"/>
      <w:r>
        <w:t>Toelichting s</w:t>
      </w:r>
      <w:r w:rsidR="00DD1487">
        <w:t>ubgunningscriterium kwaliteit</w:t>
      </w:r>
      <w:bookmarkEnd w:id="357"/>
      <w:bookmarkEnd w:id="358"/>
      <w:r w:rsidR="001B3711">
        <w:t xml:space="preserve"> </w:t>
      </w:r>
    </w:p>
    <w:p w14:paraId="3F5B21DE" w14:textId="77777777" w:rsidR="001A13BC" w:rsidRDefault="00DD1487" w:rsidP="00B868DC">
      <w:r w:rsidRPr="00950952">
        <w:t>De toegevoegde waarde en het onderscheidend vermogen dient</w:t>
      </w:r>
      <w:r w:rsidR="009B37B3" w:rsidRPr="00950952">
        <w:t xml:space="preserve"> de</w:t>
      </w:r>
      <w:r w:rsidRPr="00950952">
        <w:t xml:space="preserve"> Inschrijver bij Inschrijving inzichtelijk te maken door uitwerking van de kwaliteitscriteria die in dit hoofdstuk zijn benoemd.</w:t>
      </w:r>
      <w:r>
        <w:t xml:space="preserve"> </w:t>
      </w:r>
    </w:p>
    <w:p w14:paraId="60618E28" w14:textId="77777777" w:rsidR="001A13BC" w:rsidRDefault="001A13BC" w:rsidP="00B868DC"/>
    <w:p w14:paraId="2C02B79C" w14:textId="77777777" w:rsidR="004E7D84" w:rsidRDefault="00C54FAA" w:rsidP="00B868DC">
      <w:r w:rsidRPr="004B01B2">
        <w:t xml:space="preserve">De kwaliteitscriteria worden door de Aanbestedende dienst beoordeeld op basis van een door de Inschrijver op te stellen </w:t>
      </w:r>
      <w:r w:rsidR="00E50935">
        <w:t>schriftelijke uitwerking</w:t>
      </w:r>
      <w:r w:rsidR="00323F92">
        <w:t xml:space="preserve">. </w:t>
      </w:r>
    </w:p>
    <w:p w14:paraId="221131A7" w14:textId="77777777" w:rsidR="004E7D84" w:rsidRDefault="004E7D84" w:rsidP="00B868DC">
      <w:pPr>
        <w:spacing w:after="160" w:line="278" w:lineRule="auto"/>
        <w:rPr>
          <w:rFonts w:ascii="Bahnschrift Light SemiCondensed" w:eastAsiaTheme="majorEastAsia" w:hAnsi="Bahnschrift Light SemiCondensed"/>
          <w:color w:val="009CDA"/>
          <w:sz w:val="28"/>
          <w:szCs w:val="28"/>
        </w:rPr>
      </w:pPr>
      <w:r>
        <w:br w:type="page"/>
      </w:r>
    </w:p>
    <w:p w14:paraId="3D25DBB0" w14:textId="502B2402" w:rsidR="001B3711" w:rsidRDefault="00146420" w:rsidP="00B868DC">
      <w:pPr>
        <w:pStyle w:val="Kop3"/>
      </w:pPr>
      <w:bookmarkStart w:id="359" w:name="_Toc238802426"/>
      <w:r w:rsidRPr="00146420">
        <w:lastRenderedPageBreak/>
        <w:t xml:space="preserve">KC.1 </w:t>
      </w:r>
      <w:r w:rsidR="008335E9">
        <w:t>O</w:t>
      </w:r>
      <w:r w:rsidRPr="00146420">
        <w:t>rganisatie en invulling van de bouwteamsamenwerking</w:t>
      </w:r>
      <w:bookmarkEnd w:id="359"/>
    </w:p>
    <w:p w14:paraId="7ED76CF9" w14:textId="0F6ADC5A" w:rsidR="009610CF" w:rsidRPr="00573C2A" w:rsidRDefault="009610CF" w:rsidP="00B868DC">
      <w:pPr>
        <w:pStyle w:val="Kop4"/>
        <w:rPr>
          <w:rStyle w:val="Intensievebenadrukking"/>
        </w:rPr>
      </w:pPr>
      <w:r>
        <w:rPr>
          <w:rStyle w:val="Intensievebenadrukking"/>
        </w:rPr>
        <w:t xml:space="preserve">Toelichting </w:t>
      </w:r>
      <w:r w:rsidR="009D46E2">
        <w:rPr>
          <w:rStyle w:val="Intensievebenadrukking"/>
        </w:rPr>
        <w:t xml:space="preserve">kwaliteitscriterium </w:t>
      </w:r>
      <w:r w:rsidRPr="00573C2A">
        <w:rPr>
          <w:rStyle w:val="Intensievebenadrukking"/>
        </w:rPr>
        <w:t>KC.1</w:t>
      </w:r>
    </w:p>
    <w:p w14:paraId="7590D0CA" w14:textId="6E5EA6CA" w:rsidR="001874FB" w:rsidRDefault="001874FB" w:rsidP="00B868DC">
      <w:r w:rsidRPr="0019449C">
        <w:t xml:space="preserve">Doel vanuit </w:t>
      </w:r>
      <w:r w:rsidR="00602AC9">
        <w:t xml:space="preserve">de </w:t>
      </w:r>
      <w:r w:rsidRPr="0019449C">
        <w:t xml:space="preserve">Opdrachtgever: </w:t>
      </w:r>
      <w:r>
        <w:t xml:space="preserve">de </w:t>
      </w:r>
      <w:r w:rsidR="006078D8">
        <w:t>g</w:t>
      </w:r>
      <w:r>
        <w:t>emeente w</w:t>
      </w:r>
      <w:r w:rsidR="006078D8">
        <w:t>enst</w:t>
      </w:r>
      <w:r>
        <w:t xml:space="preserve"> een Bouwteam waarin de expertise van de Opdrachtnemer maximaal wordt benut om een multidisciplinair en technisch complex vraagstuk (constructie, waterhuishouding, groen, kabels en leidingen) tot een gedragen, beheerbaar en uitvoerbaar ontwerp te brengen. De gemeente hecht aan betrouwbaarheid, daadkracht, </w:t>
      </w:r>
      <w:r w:rsidR="00B32770">
        <w:t xml:space="preserve">bevlogenheid, </w:t>
      </w:r>
      <w:r w:rsidR="00AA5B7D">
        <w:t>creativiteit</w:t>
      </w:r>
      <w:r w:rsidR="00B32770">
        <w:t xml:space="preserve">, </w:t>
      </w:r>
      <w:r>
        <w:t xml:space="preserve">open en eerlijke communicatie </w:t>
      </w:r>
      <w:r w:rsidR="002A003F">
        <w:t>(</w:t>
      </w:r>
      <w:r w:rsidR="009C547E">
        <w:t xml:space="preserve">vooral </w:t>
      </w:r>
      <w:r w:rsidR="00854BB0">
        <w:t xml:space="preserve">ook </w:t>
      </w:r>
      <w:r w:rsidR="002A003F">
        <w:t xml:space="preserve">betreffende </w:t>
      </w:r>
      <w:r w:rsidR="00854BB0">
        <w:t>kosten</w:t>
      </w:r>
      <w:r w:rsidR="00F5487D">
        <w:t>aspecten</w:t>
      </w:r>
      <w:r w:rsidR="00854BB0">
        <w:t>)</w:t>
      </w:r>
      <w:r w:rsidR="002A003F">
        <w:t xml:space="preserve"> </w:t>
      </w:r>
      <w:r>
        <w:t>en, transparante besluitvorming.</w:t>
      </w:r>
    </w:p>
    <w:p w14:paraId="43991F5A" w14:textId="77777777" w:rsidR="006078D8" w:rsidRDefault="006078D8" w:rsidP="00B868DC"/>
    <w:p w14:paraId="4FA6D12A" w14:textId="77777777" w:rsidR="001874FB" w:rsidRDefault="001874FB" w:rsidP="00B868DC">
      <w:r>
        <w:t>De Inschrijver dient in de uitwerking van kwaliteitscriterium KC.1 minimaal in te gaan op:</w:t>
      </w:r>
    </w:p>
    <w:p w14:paraId="4DB314CB" w14:textId="7A58687E" w:rsidR="001874FB" w:rsidRDefault="006078D8" w:rsidP="00B868DC">
      <w:pPr>
        <w:pStyle w:val="Lijstalinea"/>
        <w:numPr>
          <w:ilvl w:val="0"/>
          <w:numId w:val="33"/>
        </w:numPr>
      </w:pPr>
      <w:r>
        <w:t>h</w:t>
      </w:r>
      <w:r w:rsidR="001874FB">
        <w:t xml:space="preserve">oe de Inschrijver zijn projectteam samenstelt en spiegelt aan de aard van de opgave. Denk aan de benodigde disciplines (zoals ontwerper en technisch specialist, constructeur (parkeerdek), waterhuishoudkundig ontwerper, boomtechnisch adviseur en omgevingsmanager) en de wijze waarop deze disciplines op de juiste momenten in het Bouwteam worden ingezet. Daarbij wil de Opdrachtgever terugzien hoe de Inschrijver omgaat met de Opdrachtgever en de Deelnemers van de Opdrachtgever en </w:t>
      </w:r>
      <w:r>
        <w:t xml:space="preserve">hoe de Inschrijver </w:t>
      </w:r>
      <w:r w:rsidR="001874FB">
        <w:t xml:space="preserve">de samenwerking met genoemde partijen </w:t>
      </w:r>
      <w:r>
        <w:t>vormgeeft</w:t>
      </w:r>
      <w:r w:rsidR="001874FB">
        <w:t>.</w:t>
      </w:r>
    </w:p>
    <w:p w14:paraId="6A319619" w14:textId="1C16FC50" w:rsidR="001874FB" w:rsidRDefault="006078D8" w:rsidP="00B868DC">
      <w:pPr>
        <w:pStyle w:val="Lijstalinea"/>
        <w:numPr>
          <w:ilvl w:val="0"/>
          <w:numId w:val="33"/>
        </w:numPr>
      </w:pPr>
      <w:r>
        <w:t>d</w:t>
      </w:r>
      <w:r w:rsidR="001874FB">
        <w:t>e wijze waarop de Inschrijver de samenwerking met de eigenaar van de parkeergarage Koningsplein (Vastgoedbedrijf gemeente Tilburg) organiseert. Dit is een kritieke partij vanwege de constructieve randvoorwaarden en de waterdichtheid van het dek.</w:t>
      </w:r>
    </w:p>
    <w:p w14:paraId="56E6B403" w14:textId="0863715F" w:rsidR="0031687C" w:rsidRDefault="0099219D" w:rsidP="00B868DC">
      <w:pPr>
        <w:pStyle w:val="Lijstalinea"/>
        <w:numPr>
          <w:ilvl w:val="0"/>
          <w:numId w:val="33"/>
        </w:numPr>
      </w:pPr>
      <w:r>
        <w:t xml:space="preserve">de wijze waarop de Inschrijver de samenwerking met de bouwer </w:t>
      </w:r>
      <w:r w:rsidR="00FF728F">
        <w:t>van de in aanbouw zijnde wooncomp</w:t>
      </w:r>
      <w:r w:rsidR="00BF5FA5">
        <w:t>l</w:t>
      </w:r>
      <w:r w:rsidR="00FF728F">
        <w:t>exen vormgeeft</w:t>
      </w:r>
      <w:r w:rsidR="007839FB">
        <w:t xml:space="preserve">. Input en afstemming betreffende </w:t>
      </w:r>
      <w:r w:rsidR="00AC5EF1">
        <w:t>K&amp;L rondom nieuwbouw</w:t>
      </w:r>
      <w:r w:rsidR="00A9630F">
        <w:t xml:space="preserve"> (3D raakvlak met toekomstige </w:t>
      </w:r>
      <w:r w:rsidR="00600959">
        <w:t>openbare ruimte</w:t>
      </w:r>
      <w:r w:rsidR="00A9630F">
        <w:t xml:space="preserve"> (</w:t>
      </w:r>
      <w:r w:rsidR="00D3131E">
        <w:t xml:space="preserve">beplantingsplan, </w:t>
      </w:r>
      <w:r w:rsidR="00A964F9">
        <w:t>beheerstroken gebouwonderhoud</w:t>
      </w:r>
      <w:r w:rsidR="0061202F">
        <w:t xml:space="preserve"> en de</w:t>
      </w:r>
      <w:r w:rsidR="00A964F9">
        <w:t xml:space="preserve"> </w:t>
      </w:r>
      <w:r w:rsidR="00992EED">
        <w:t xml:space="preserve">aansluiting HWA leidingen </w:t>
      </w:r>
      <w:r w:rsidR="00EF7BBD">
        <w:t>versus</w:t>
      </w:r>
      <w:r w:rsidR="00992EED">
        <w:t xml:space="preserve"> </w:t>
      </w:r>
      <w:r w:rsidR="00EF7BBD">
        <w:t xml:space="preserve">waterhuishoudkundige oplossing </w:t>
      </w:r>
      <w:r w:rsidR="001E14C2">
        <w:t xml:space="preserve">(watersysteem </w:t>
      </w:r>
      <w:r w:rsidR="006C6AA0">
        <w:t xml:space="preserve">intensief </w:t>
      </w:r>
      <w:r w:rsidR="00547AE3">
        <w:t>groenda</w:t>
      </w:r>
      <w:r w:rsidR="006C6AA0">
        <w:t>k/ daktuin</w:t>
      </w:r>
      <w:r w:rsidR="00A9630F">
        <w:t>)</w:t>
      </w:r>
      <w:r w:rsidR="001E14C2">
        <w:t>)</w:t>
      </w:r>
      <w:r w:rsidR="00BF5FA5">
        <w:t>.</w:t>
      </w:r>
    </w:p>
    <w:p w14:paraId="0B581B92" w14:textId="29B59043" w:rsidR="001874FB" w:rsidRDefault="006078D8" w:rsidP="00B868DC">
      <w:pPr>
        <w:pStyle w:val="Lijstalinea"/>
        <w:numPr>
          <w:ilvl w:val="0"/>
          <w:numId w:val="33"/>
        </w:numPr>
      </w:pPr>
      <w:r>
        <w:t>h</w:t>
      </w:r>
      <w:r w:rsidR="001874FB">
        <w:t xml:space="preserve">oe de Inschrijver omgaat met beslismomenten die tijdig door de Opdrachtgever genomen moeten worden. </w:t>
      </w:r>
    </w:p>
    <w:p w14:paraId="4E266563" w14:textId="457C8AC3" w:rsidR="001874FB" w:rsidRDefault="005006D7" w:rsidP="00B868DC">
      <w:pPr>
        <w:pStyle w:val="Lijstalinea"/>
        <w:numPr>
          <w:ilvl w:val="0"/>
          <w:numId w:val="33"/>
        </w:numPr>
      </w:pPr>
      <w:r>
        <w:t>k</w:t>
      </w:r>
      <w:r w:rsidR="001874FB">
        <w:t>osteneffectief gedrag: hoe de Inschrijver een open begroting en transparantie borgt, en hoe gedurende de bouwteamfase wordt gemonitord dat de raming binnen het taakstellend budget blijft, inclusief tijdige signalering van afwijkingen.</w:t>
      </w:r>
    </w:p>
    <w:p w14:paraId="11600DD5" w14:textId="15EA4E66" w:rsidR="00E519B9" w:rsidRPr="00573C2A" w:rsidRDefault="00E519B9" w:rsidP="00B868DC">
      <w:pPr>
        <w:pStyle w:val="Kop4"/>
        <w:rPr>
          <w:rStyle w:val="Intensievebenadrukking"/>
        </w:rPr>
      </w:pPr>
      <w:r>
        <w:rPr>
          <w:rStyle w:val="Intensievebenadrukking"/>
        </w:rPr>
        <w:t xml:space="preserve">Beoordelingsaspecten </w:t>
      </w:r>
      <w:r w:rsidR="009D46E2">
        <w:rPr>
          <w:rStyle w:val="Intensievebenadrukking"/>
        </w:rPr>
        <w:t xml:space="preserve">kwaliteitscriterium </w:t>
      </w:r>
      <w:r w:rsidRPr="00573C2A">
        <w:rPr>
          <w:rStyle w:val="Intensievebenadrukking"/>
        </w:rPr>
        <w:t>KC.1</w:t>
      </w:r>
    </w:p>
    <w:p w14:paraId="3D8C95B2" w14:textId="4013DD2D" w:rsidR="006F556F" w:rsidRDefault="00994949" w:rsidP="00B868DC">
      <w:r w:rsidRPr="00994949">
        <w:t xml:space="preserve">De beoordelingscommissie </w:t>
      </w:r>
      <w:r w:rsidR="006F556F">
        <w:t>neemt i</w:t>
      </w:r>
      <w:r w:rsidR="00E519B9" w:rsidRPr="009D165D">
        <w:t xml:space="preserve">n de beoordeling </w:t>
      </w:r>
      <w:r w:rsidR="00E519B9">
        <w:t xml:space="preserve">van de uitwerking van </w:t>
      </w:r>
      <w:r w:rsidR="009D46E2">
        <w:t xml:space="preserve">kwaliteitscriterium </w:t>
      </w:r>
      <w:r w:rsidR="006F556F">
        <w:t xml:space="preserve">KC.1 </w:t>
      </w:r>
      <w:r w:rsidR="00E519B9" w:rsidRPr="009D165D">
        <w:t xml:space="preserve">de volgende aspecten mee: </w:t>
      </w:r>
    </w:p>
    <w:p w14:paraId="02FF39D4" w14:textId="5537DA25" w:rsidR="00E519B9" w:rsidRPr="00D94BEF" w:rsidRDefault="00E519B9" w:rsidP="00B868DC">
      <w:pPr>
        <w:pStyle w:val="Lijstalinea"/>
        <w:numPr>
          <w:ilvl w:val="0"/>
          <w:numId w:val="21"/>
        </w:numPr>
      </w:pPr>
      <w:r w:rsidRPr="00D94BEF">
        <w:t xml:space="preserve">de mate waarin de uitwerking bijdraagt aan het bereiken van </w:t>
      </w:r>
      <w:r w:rsidR="009D46E2" w:rsidRPr="00D94BEF">
        <w:t>het doel van de Opdrachtgever</w:t>
      </w:r>
      <w:r w:rsidRPr="00D94BEF">
        <w:t xml:space="preserve">; </w:t>
      </w:r>
    </w:p>
    <w:p w14:paraId="145A29E6" w14:textId="61D7198F" w:rsidR="00E519B9" w:rsidRPr="00D94BEF" w:rsidRDefault="00E519B9" w:rsidP="00B868DC">
      <w:pPr>
        <w:pStyle w:val="Lijstalinea"/>
        <w:numPr>
          <w:ilvl w:val="0"/>
          <w:numId w:val="21"/>
        </w:numPr>
      </w:pPr>
      <w:r w:rsidRPr="00D94BEF">
        <w:t xml:space="preserve">de mate waarin de uitwerking aansluit op de behoefte van </w:t>
      </w:r>
      <w:r w:rsidR="009D46E2" w:rsidRPr="00D94BEF">
        <w:t>de Opdrachtgever</w:t>
      </w:r>
      <w:r w:rsidRPr="00D94BEF">
        <w:t>;</w:t>
      </w:r>
    </w:p>
    <w:p w14:paraId="620612A7" w14:textId="77777777" w:rsidR="00E519B9" w:rsidRPr="00D94BEF" w:rsidRDefault="00E519B9" w:rsidP="00B868DC">
      <w:pPr>
        <w:pStyle w:val="Lijstalinea"/>
        <w:numPr>
          <w:ilvl w:val="0"/>
          <w:numId w:val="21"/>
        </w:numPr>
      </w:pPr>
      <w:r w:rsidRPr="00D94BEF">
        <w:t>de mate waarin de uitwerking volledig is ten aanzien van het gevraagde;</w:t>
      </w:r>
    </w:p>
    <w:p w14:paraId="1E06870F" w14:textId="1578EA59" w:rsidR="00E519B9" w:rsidRPr="00D94BEF" w:rsidRDefault="00E519B9" w:rsidP="00B868DC">
      <w:pPr>
        <w:pStyle w:val="Lijstalinea"/>
        <w:numPr>
          <w:ilvl w:val="0"/>
          <w:numId w:val="21"/>
        </w:numPr>
      </w:pPr>
      <w:r w:rsidRPr="00D94BEF">
        <w:t>de mate waarin de uitwerking naar beoordeling van de beoordelingscommissie waarde toevoegt en realistisch is, betaalbaar is</w:t>
      </w:r>
      <w:r w:rsidR="00600959">
        <w:t>;</w:t>
      </w:r>
    </w:p>
    <w:p w14:paraId="7B77FD9F" w14:textId="47775764" w:rsidR="00E519B9" w:rsidRPr="00D94BEF" w:rsidRDefault="00E519B9" w:rsidP="00B868DC">
      <w:pPr>
        <w:pStyle w:val="Lijstalinea"/>
        <w:numPr>
          <w:ilvl w:val="0"/>
          <w:numId w:val="21"/>
        </w:numPr>
      </w:pPr>
      <w:r w:rsidRPr="00D94BEF">
        <w:t>de mate waarin de uitwerking SMART (specifiek, meetbaar, acceptabel, realistisch, tijdgebonden) gemaakt is</w:t>
      </w:r>
      <w:r w:rsidR="00600959">
        <w:t>.</w:t>
      </w:r>
    </w:p>
    <w:p w14:paraId="2B0B1E9D" w14:textId="77777777" w:rsidR="00600959" w:rsidRDefault="00600959" w:rsidP="00B868DC">
      <w:pPr>
        <w:spacing w:after="160" w:line="278" w:lineRule="auto"/>
        <w:rPr>
          <w:rFonts w:ascii="Bahnschrift Light SemiCondensed" w:eastAsiaTheme="majorEastAsia" w:hAnsi="Bahnschrift Light SemiCondensed"/>
          <w:color w:val="009CDA"/>
          <w:sz w:val="28"/>
          <w:szCs w:val="28"/>
        </w:rPr>
      </w:pPr>
      <w:r>
        <w:br w:type="page"/>
      </w:r>
    </w:p>
    <w:p w14:paraId="249C548F" w14:textId="3349A351" w:rsidR="00D34D14" w:rsidRDefault="00D34D14" w:rsidP="00B868DC">
      <w:pPr>
        <w:pStyle w:val="Kop3"/>
        <w:numPr>
          <w:ilvl w:val="2"/>
          <w:numId w:val="34"/>
        </w:numPr>
        <w:ind w:left="1134" w:hanging="567"/>
      </w:pPr>
      <w:bookmarkStart w:id="360" w:name="_Toc238802427"/>
      <w:r w:rsidRPr="00146420">
        <w:lastRenderedPageBreak/>
        <w:t>KC.</w:t>
      </w:r>
      <w:r>
        <w:t>2</w:t>
      </w:r>
      <w:r w:rsidRPr="00146420">
        <w:t xml:space="preserve"> </w:t>
      </w:r>
      <w:r w:rsidR="008335E9">
        <w:t>Aanpak en invulling van de technieken, fasering en omgevingsmanagement</w:t>
      </w:r>
      <w:bookmarkEnd w:id="360"/>
    </w:p>
    <w:p w14:paraId="0CB601E0" w14:textId="00EBCB76" w:rsidR="008335E9" w:rsidRPr="00573C2A" w:rsidRDefault="008335E9" w:rsidP="00B868DC">
      <w:pPr>
        <w:pStyle w:val="Kop4"/>
        <w:rPr>
          <w:rStyle w:val="Intensievebenadrukking"/>
        </w:rPr>
      </w:pPr>
      <w:r>
        <w:rPr>
          <w:rStyle w:val="Intensievebenadrukking"/>
        </w:rPr>
        <w:t xml:space="preserve">Toelichting kwaliteitscriterium </w:t>
      </w:r>
      <w:r w:rsidRPr="00573C2A">
        <w:rPr>
          <w:rStyle w:val="Intensievebenadrukking"/>
        </w:rPr>
        <w:t>KC.</w:t>
      </w:r>
      <w:r>
        <w:rPr>
          <w:rStyle w:val="Intensievebenadrukking"/>
        </w:rPr>
        <w:t>2</w:t>
      </w:r>
    </w:p>
    <w:p w14:paraId="24770712" w14:textId="41E1DBB6" w:rsidR="00526EDB" w:rsidRDefault="00526EDB" w:rsidP="00B868DC">
      <w:r>
        <w:t xml:space="preserve">Doel vanuit </w:t>
      </w:r>
      <w:r w:rsidR="00602AC9">
        <w:t xml:space="preserve">de </w:t>
      </w:r>
      <w:r>
        <w:t xml:space="preserve">Opdrachtgever: de gemeente wil een Opdrachtnemer die technisch invulling geeft aan een </w:t>
      </w:r>
      <w:r w:rsidR="00966DBE">
        <w:t xml:space="preserve">intensief groendak / </w:t>
      </w:r>
      <w:r>
        <w:t xml:space="preserve">daktuin op een bestaand parkeerdek, met een watersysteem (buffertank, irrigatie, berging en monitoring) dat </w:t>
      </w:r>
      <w:r w:rsidR="009B3B09">
        <w:t xml:space="preserve">het intensief groendak / </w:t>
      </w:r>
      <w:r>
        <w:t>de daktuin minimaal 25 jaar functioneel houdt, binnen de constructieve en waterdichtheidsgrenzen van het parkeerdek. Daarnaast wil de gemeente een partner die actief meedenkt over fasering en hinderbeperking in een hoogstedelijke, functioneel drukke omgeving (winkelgebied, horeca, woningen, Factorium), zodat overlast voor bewoners en ondernemers beperkt blijft.</w:t>
      </w:r>
    </w:p>
    <w:p w14:paraId="6FEC8C88" w14:textId="77777777" w:rsidR="00602AC9" w:rsidRDefault="00602AC9" w:rsidP="00B868DC"/>
    <w:p w14:paraId="6FF7DE29" w14:textId="7F98929A" w:rsidR="00526EDB" w:rsidRDefault="00526EDB" w:rsidP="00B868DC">
      <w:r>
        <w:t>De Inschrijver dient in de uitwerking van kwaliteitscriterium KC.2 minimaal in te gaan op:</w:t>
      </w:r>
    </w:p>
    <w:p w14:paraId="59BD3106" w14:textId="64A22BC0" w:rsidR="00C003D9" w:rsidRDefault="00B038EE" w:rsidP="00B868DC">
      <w:pPr>
        <w:pStyle w:val="Lijstalinea"/>
        <w:numPr>
          <w:ilvl w:val="0"/>
          <w:numId w:val="35"/>
        </w:numPr>
      </w:pPr>
      <w:r>
        <w:t>d</w:t>
      </w:r>
      <w:r w:rsidR="00C003D9">
        <w:t>e visie van de Inschrijver op de technische uitwerking en optimalisatie van het watersysteem: dimensionering van de buffertank op basis van een waterbalans (droogtescenario's, neerslagstatistiek), vulwijzen en hun rangorde, en de cost-benefit-afwegingen bij diverse tank</w:t>
      </w:r>
      <w:r w:rsidR="006425DA">
        <w:t>afmetingen</w:t>
      </w:r>
      <w:r w:rsidR="00C003D9">
        <w:t>.</w:t>
      </w:r>
    </w:p>
    <w:p w14:paraId="4A0EA36C" w14:textId="0194B50B" w:rsidR="00C003D9" w:rsidRDefault="00C003D9" w:rsidP="00B868DC">
      <w:pPr>
        <w:pStyle w:val="Lijstalinea"/>
        <w:numPr>
          <w:ilvl w:val="0"/>
          <w:numId w:val="35"/>
        </w:numPr>
      </w:pPr>
      <w:r>
        <w:t>De aanpak voor de detaillering van boombunkers en substraatopbouw op het parkeerdek, passend binnen de constructieve mogelijkheden van het dek en de richtlijnen van CROW Levende Stad, gericht op de groei van de bomen tot volle wasdom (volwassenfase).</w:t>
      </w:r>
    </w:p>
    <w:p w14:paraId="2EA043D2" w14:textId="3C753FDD" w:rsidR="00C003D9" w:rsidRDefault="00C003D9" w:rsidP="00B868DC">
      <w:pPr>
        <w:pStyle w:val="Lijstalinea"/>
        <w:numPr>
          <w:ilvl w:val="0"/>
          <w:numId w:val="35"/>
        </w:numPr>
      </w:pPr>
      <w:r>
        <w:t xml:space="preserve">De wijze waarop de Inschrijver de waterdichte aansluiting op de bestaande dakconstructie van de parkeergarage waarborgt, </w:t>
      </w:r>
      <w:r w:rsidR="67F4213E">
        <w:t xml:space="preserve">in het geheel maar ook </w:t>
      </w:r>
      <w:r>
        <w:t>bij aansluitingen en verankeringen.</w:t>
      </w:r>
    </w:p>
    <w:p w14:paraId="5556A41B" w14:textId="4003A364" w:rsidR="00C003D9" w:rsidRDefault="00C003D9" w:rsidP="00B868DC">
      <w:pPr>
        <w:pStyle w:val="Lijstalinea"/>
        <w:numPr>
          <w:ilvl w:val="0"/>
          <w:numId w:val="35"/>
        </w:numPr>
      </w:pPr>
      <w:r>
        <w:t xml:space="preserve">De visie van de Inschrijver op monitoring van </w:t>
      </w:r>
      <w:r w:rsidR="009B3B09">
        <w:t xml:space="preserve">het intensief groendak / </w:t>
      </w:r>
      <w:r>
        <w:t>de daktuin in de beheerfase (bergingscapaciteit, vochtpercentage, lekdetectie, functioneren pompsystemen) en de wijze waarop dit al in het ontwerp wordt voorbereid</w:t>
      </w:r>
      <w:r w:rsidR="00177F14">
        <w:t xml:space="preserve"> (</w:t>
      </w:r>
      <w:r w:rsidR="0086612D">
        <w:t xml:space="preserve">zowel </w:t>
      </w:r>
      <w:r w:rsidR="00285F18">
        <w:t xml:space="preserve">inzoomen op de </w:t>
      </w:r>
      <w:r w:rsidR="00177F14">
        <w:t xml:space="preserve">eerste </w:t>
      </w:r>
      <w:r w:rsidR="00150A18">
        <w:t xml:space="preserve">2 jaren </w:t>
      </w:r>
      <w:r w:rsidR="00D048E4">
        <w:t xml:space="preserve">als op </w:t>
      </w:r>
      <w:r w:rsidR="00794E3C">
        <w:t xml:space="preserve">de </w:t>
      </w:r>
      <w:r w:rsidR="00173DF7">
        <w:t>daarop volgende jaren</w:t>
      </w:r>
      <w:r w:rsidR="00D04987">
        <w:t xml:space="preserve"> als het </w:t>
      </w:r>
      <w:r w:rsidR="00A86B24">
        <w:t>groendak is “volgroe</w:t>
      </w:r>
      <w:r w:rsidR="003840D5">
        <w:t>id”)</w:t>
      </w:r>
      <w:r>
        <w:t>.</w:t>
      </w:r>
    </w:p>
    <w:p w14:paraId="77E29152" w14:textId="01ECA9A7" w:rsidR="00C003D9" w:rsidRDefault="00C003D9" w:rsidP="00B868DC">
      <w:pPr>
        <w:pStyle w:val="Lijstalinea"/>
        <w:numPr>
          <w:ilvl w:val="0"/>
          <w:numId w:val="35"/>
        </w:numPr>
      </w:pPr>
      <w:r>
        <w:t xml:space="preserve">De visie van de Inschrijver op de vergroening van de bestaande </w:t>
      </w:r>
      <w:r w:rsidR="006854BE">
        <w:t xml:space="preserve">(gehalveerde) </w:t>
      </w:r>
      <w:r>
        <w:t>pergola binnen de scope van de Opdracht, zonder dat dit tot extra constructieve belasting leidt.</w:t>
      </w:r>
    </w:p>
    <w:p w14:paraId="4EBA2B74" w14:textId="4770D63F" w:rsidR="00C003D9" w:rsidRDefault="00C003D9" w:rsidP="00B868DC">
      <w:pPr>
        <w:pStyle w:val="Lijstalinea"/>
        <w:numPr>
          <w:ilvl w:val="0"/>
          <w:numId w:val="35"/>
        </w:numPr>
      </w:pPr>
      <w:r>
        <w:t>De aanpak van fasering en omgevingsmanagement gegeven de hoogstedelijke ligging: bereikbaarheid van het Factorium voor vrachtwagens tot 12 meter, inrichting van de Kiss&amp;Ride-zone, en het beperken van hinder voor winkeliers, horeca en omwonenden tijdens uitvoering.</w:t>
      </w:r>
    </w:p>
    <w:p w14:paraId="632FD709" w14:textId="338D221E" w:rsidR="001E4A1D" w:rsidRDefault="001E4A1D" w:rsidP="00B868DC">
      <w:pPr>
        <w:pStyle w:val="Lijstalinea"/>
        <w:numPr>
          <w:ilvl w:val="0"/>
          <w:numId w:val="35"/>
        </w:numPr>
      </w:pPr>
      <w:r>
        <w:t xml:space="preserve">De visie </w:t>
      </w:r>
      <w:r w:rsidR="00561D6D">
        <w:t xml:space="preserve">van de </w:t>
      </w:r>
      <w:r w:rsidR="00600959">
        <w:t>I</w:t>
      </w:r>
      <w:r w:rsidR="00561D6D">
        <w:t>nschrijver op het 2</w:t>
      </w:r>
      <w:r w:rsidR="00600959">
        <w:t>-</w:t>
      </w:r>
      <w:r w:rsidR="00561D6D">
        <w:t>jarige onderhoud na aanleg van het plan</w:t>
      </w:r>
      <w:r w:rsidR="001F413C">
        <w:t xml:space="preserve">. Wat zijn de onderhoudsgevoelige onderdelen </w:t>
      </w:r>
      <w:r w:rsidR="00324B39">
        <w:t xml:space="preserve">in het plan en hoe kunnen die zoveel mogelijk </w:t>
      </w:r>
      <w:r w:rsidR="00B47411">
        <w:t>worden “ingeperkt”?</w:t>
      </w:r>
    </w:p>
    <w:p w14:paraId="2637A4B8" w14:textId="293ADD58" w:rsidR="008335E9" w:rsidRPr="00573C2A" w:rsidRDefault="008335E9" w:rsidP="00B868DC">
      <w:pPr>
        <w:pStyle w:val="Kop4"/>
        <w:rPr>
          <w:rStyle w:val="Intensievebenadrukking"/>
        </w:rPr>
      </w:pPr>
      <w:r>
        <w:rPr>
          <w:rStyle w:val="Intensievebenadrukking"/>
        </w:rPr>
        <w:t xml:space="preserve">Beoordelingsaspecten kwaliteitscriterium </w:t>
      </w:r>
      <w:r w:rsidRPr="00573C2A">
        <w:rPr>
          <w:rStyle w:val="Intensievebenadrukking"/>
        </w:rPr>
        <w:t>KC.</w:t>
      </w:r>
      <w:r w:rsidR="006E0ED9">
        <w:rPr>
          <w:rStyle w:val="Intensievebenadrukking"/>
        </w:rPr>
        <w:t>2</w:t>
      </w:r>
    </w:p>
    <w:p w14:paraId="3FB6EBEE" w14:textId="086BBFF8" w:rsidR="008335E9" w:rsidRDefault="008335E9" w:rsidP="00B868DC">
      <w:r w:rsidRPr="00994949">
        <w:t xml:space="preserve">De beoordelingscommissie </w:t>
      </w:r>
      <w:r>
        <w:t>neemt i</w:t>
      </w:r>
      <w:r w:rsidRPr="009D165D">
        <w:t xml:space="preserve">n de beoordeling </w:t>
      </w:r>
      <w:r>
        <w:t>van de uitwerking van kwaliteitscriterium KC.</w:t>
      </w:r>
      <w:r w:rsidR="006E0ED9">
        <w:t>2</w:t>
      </w:r>
      <w:r>
        <w:t xml:space="preserve"> </w:t>
      </w:r>
      <w:r w:rsidRPr="009D165D">
        <w:t xml:space="preserve">de volgende aspecten mee: </w:t>
      </w:r>
    </w:p>
    <w:p w14:paraId="6785CF11" w14:textId="77777777" w:rsidR="008335E9" w:rsidRPr="0046525F" w:rsidRDefault="008335E9" w:rsidP="00B868DC">
      <w:pPr>
        <w:pStyle w:val="Lijstalinea"/>
        <w:numPr>
          <w:ilvl w:val="0"/>
          <w:numId w:val="21"/>
        </w:numPr>
      </w:pPr>
      <w:r w:rsidRPr="0046525F">
        <w:t xml:space="preserve">de mate waarin de uitwerking bijdraagt aan het bereiken van het doel van de Opdrachtgever; </w:t>
      </w:r>
    </w:p>
    <w:p w14:paraId="1365B591" w14:textId="77777777" w:rsidR="008335E9" w:rsidRPr="0046525F" w:rsidRDefault="008335E9" w:rsidP="00B868DC">
      <w:pPr>
        <w:pStyle w:val="Lijstalinea"/>
        <w:numPr>
          <w:ilvl w:val="0"/>
          <w:numId w:val="21"/>
        </w:numPr>
      </w:pPr>
      <w:r w:rsidRPr="0046525F">
        <w:t>de mate waarin de uitwerking aansluit op de behoefte van de Opdrachtgever;</w:t>
      </w:r>
    </w:p>
    <w:p w14:paraId="3FF32EDA" w14:textId="77777777" w:rsidR="008335E9" w:rsidRPr="0046525F" w:rsidRDefault="008335E9" w:rsidP="00B868DC">
      <w:pPr>
        <w:pStyle w:val="Lijstalinea"/>
        <w:numPr>
          <w:ilvl w:val="0"/>
          <w:numId w:val="21"/>
        </w:numPr>
      </w:pPr>
      <w:r w:rsidRPr="0046525F">
        <w:t>de mate waarin de uitwerking volledig is ten aanzien van het gevraagde;</w:t>
      </w:r>
    </w:p>
    <w:p w14:paraId="6F593D5B" w14:textId="63F5FBB3" w:rsidR="008335E9" w:rsidRPr="0046525F" w:rsidRDefault="008335E9" w:rsidP="00B868DC">
      <w:pPr>
        <w:pStyle w:val="Lijstalinea"/>
        <w:numPr>
          <w:ilvl w:val="0"/>
          <w:numId w:val="21"/>
        </w:numPr>
      </w:pPr>
      <w:r w:rsidRPr="0046525F">
        <w:t>de mate waarin de uitwerking naar beoordeling van de beoordelingscommissie waarde toevoegt en realistisch is, betaalbaar is</w:t>
      </w:r>
      <w:r w:rsidR="00600959">
        <w:t>;</w:t>
      </w:r>
    </w:p>
    <w:p w14:paraId="4D93B5EF" w14:textId="16F53F31" w:rsidR="008335E9" w:rsidRPr="0046525F" w:rsidRDefault="008335E9" w:rsidP="00B868DC">
      <w:pPr>
        <w:pStyle w:val="Lijstalinea"/>
        <w:numPr>
          <w:ilvl w:val="0"/>
          <w:numId w:val="21"/>
        </w:numPr>
      </w:pPr>
      <w:r w:rsidRPr="0046525F">
        <w:t>de mate waarin de uitwerking SMART (specifiek, meetbaar, acceptabel, realistisch, tijdgebonden) gemaakt is</w:t>
      </w:r>
      <w:r w:rsidR="00600959">
        <w:t>.</w:t>
      </w:r>
    </w:p>
    <w:p w14:paraId="05D02067" w14:textId="77777777" w:rsidR="00600959" w:rsidRDefault="00600959" w:rsidP="00B868DC">
      <w:pPr>
        <w:spacing w:after="160" w:line="278" w:lineRule="auto"/>
        <w:rPr>
          <w:rFonts w:ascii="Bahnschrift Light SemiCondensed" w:eastAsiaTheme="majorEastAsia" w:hAnsi="Bahnschrift Light SemiCondensed"/>
          <w:color w:val="009CDA"/>
          <w:sz w:val="28"/>
          <w:szCs w:val="28"/>
        </w:rPr>
      </w:pPr>
      <w:bookmarkStart w:id="361" w:name="_Toc226705985"/>
      <w:r>
        <w:br w:type="page"/>
      </w:r>
    </w:p>
    <w:p w14:paraId="2D6D073A" w14:textId="52C42EFF" w:rsidR="009B37B3" w:rsidRPr="00C37316" w:rsidRDefault="009B37B3" w:rsidP="00B868DC">
      <w:pPr>
        <w:pStyle w:val="Kop3"/>
      </w:pPr>
      <w:bookmarkStart w:id="362" w:name="_Toc238802428"/>
      <w:r w:rsidRPr="00C37316">
        <w:lastRenderedPageBreak/>
        <w:t>KC.</w:t>
      </w:r>
      <w:r w:rsidR="007377DB" w:rsidRPr="00C37316">
        <w:t>3</w:t>
      </w:r>
      <w:r w:rsidRPr="00C37316">
        <w:t xml:space="preserve"> </w:t>
      </w:r>
      <w:r w:rsidR="009A19C1">
        <w:t>R</w:t>
      </w:r>
      <w:r w:rsidR="00924286" w:rsidRPr="00C37316">
        <w:t>isicodossier</w:t>
      </w:r>
      <w:r w:rsidR="007377DB" w:rsidRPr="00C37316">
        <w:t xml:space="preserve"> en kansendossier</w:t>
      </w:r>
      <w:bookmarkEnd w:id="362"/>
    </w:p>
    <w:p w14:paraId="6A3A9EE0" w14:textId="1F6A1243" w:rsidR="00295750" w:rsidRPr="00573C2A" w:rsidRDefault="00295750" w:rsidP="00B868DC">
      <w:pPr>
        <w:pStyle w:val="Kop4"/>
        <w:rPr>
          <w:rStyle w:val="Intensievebenadrukking"/>
        </w:rPr>
      </w:pPr>
      <w:r>
        <w:rPr>
          <w:rStyle w:val="Intensievebenadrukking"/>
        </w:rPr>
        <w:t xml:space="preserve">Toelichting </w:t>
      </w:r>
      <w:r w:rsidR="00D25138">
        <w:rPr>
          <w:rStyle w:val="Intensievebenadrukking"/>
        </w:rPr>
        <w:t xml:space="preserve">kwaliteitscriterium </w:t>
      </w:r>
      <w:r w:rsidRPr="00573C2A">
        <w:rPr>
          <w:rStyle w:val="Intensievebenadrukking"/>
        </w:rPr>
        <w:t>KC.</w:t>
      </w:r>
      <w:r>
        <w:rPr>
          <w:rStyle w:val="Intensievebenadrukking"/>
        </w:rPr>
        <w:t>3</w:t>
      </w:r>
    </w:p>
    <w:p w14:paraId="69E67A16" w14:textId="28165ECD" w:rsidR="00D25138" w:rsidRDefault="00D25138" w:rsidP="00B868DC">
      <w:pPr>
        <w:jc w:val="both"/>
      </w:pPr>
      <w:r>
        <w:t>Doel vanuit de Opdrachtgever: de gemeente wil vroeg in het proces een realistisch beeld krijgen van de beheersbaarheid van dit project. Dit project heeft een aantal specifieke risicogebieden die vroeg onderkend en beheerst moeten worden om verrassingen in de uitvoeringsfase te voorkomen. Tegelijk wil de gemeente zicht op kansen die de Inschrijver ziet om meerwaarde te creëren, zowel in kosten als in kwaliteit en duurzaamheid.</w:t>
      </w:r>
    </w:p>
    <w:p w14:paraId="2815556F" w14:textId="77777777" w:rsidR="00864E7C" w:rsidRDefault="00864E7C" w:rsidP="00B868DC">
      <w:pPr>
        <w:jc w:val="both"/>
      </w:pPr>
    </w:p>
    <w:p w14:paraId="5B3F7293" w14:textId="690E1A00" w:rsidR="00FC2A2F" w:rsidRDefault="00864E7C" w:rsidP="00B868DC">
      <w:pPr>
        <w:jc w:val="both"/>
      </w:pPr>
      <w:r>
        <w:t>Middels dit kwaliteits</w:t>
      </w:r>
      <w:r w:rsidRPr="00864E7C">
        <w:t xml:space="preserve">criterium </w:t>
      </w:r>
      <w:r w:rsidR="00023BC5">
        <w:t xml:space="preserve">beoogt de Aanbestedende dienst te beoordelen </w:t>
      </w:r>
      <w:r w:rsidRPr="00864E7C">
        <w:t>in hoeverre de Inschrijver de projectspecifieke risico's voor zowel de bouwteamfase als de realisatiefase herkent, kwantificeert en beheerst, én in hoeverre de Inschrijver kansen identificeert om meerwaarde te creëren voor de Opdrachtgever. Een gedegen risicobesef is cruciaal gezien de technische complexiteit (</w:t>
      </w:r>
      <w:r w:rsidR="009B3B09">
        <w:t xml:space="preserve">intensief groendak / </w:t>
      </w:r>
      <w:r w:rsidRPr="00864E7C">
        <w:t>daktuin op bestaand parkeerdek), de hoogstedelijke context en het taakstellend budget.</w:t>
      </w:r>
    </w:p>
    <w:p w14:paraId="16085DDC" w14:textId="77777777" w:rsidR="00023BC5" w:rsidRDefault="00023BC5" w:rsidP="00B868DC">
      <w:pPr>
        <w:jc w:val="both"/>
      </w:pPr>
    </w:p>
    <w:p w14:paraId="5379AB08" w14:textId="1C77CB37" w:rsidR="00B602EF" w:rsidRDefault="00D25138" w:rsidP="00B868DC">
      <w:pPr>
        <w:jc w:val="both"/>
        <w:rPr>
          <w:color w:val="000000" w:themeColor="text1"/>
        </w:rPr>
      </w:pPr>
      <w:r>
        <w:t>De Inschrijver dient in de uitwerking van kwaliteitscriterium KC.3</w:t>
      </w:r>
      <w:r w:rsidR="00AE0DBF">
        <w:t xml:space="preserve"> </w:t>
      </w:r>
      <w:r w:rsidR="00A341BF">
        <w:t xml:space="preserve">minimaal op te nemen </w:t>
      </w:r>
      <w:r w:rsidR="00AE0DBF">
        <w:t xml:space="preserve">een beknopt </w:t>
      </w:r>
      <w:r w:rsidR="008F76C1" w:rsidRPr="0DD201C0">
        <w:rPr>
          <w:color w:val="000000" w:themeColor="text1"/>
        </w:rPr>
        <w:t>risico</w:t>
      </w:r>
      <w:r w:rsidR="00B602EF">
        <w:rPr>
          <w:color w:val="000000" w:themeColor="text1"/>
        </w:rPr>
        <w:t>dossier</w:t>
      </w:r>
      <w:r w:rsidR="008F76C1" w:rsidRPr="0DD201C0">
        <w:rPr>
          <w:color w:val="000000" w:themeColor="text1"/>
        </w:rPr>
        <w:t xml:space="preserve"> en kansendossier, bestaande uit de volgende onderdelen</w:t>
      </w:r>
      <w:r w:rsidR="00B602EF">
        <w:rPr>
          <w:color w:val="000000" w:themeColor="text1"/>
        </w:rPr>
        <w:t>:</w:t>
      </w:r>
    </w:p>
    <w:p w14:paraId="6BE4242C" w14:textId="77777777" w:rsidR="00D1647A" w:rsidRDefault="00D1647A" w:rsidP="00B868DC">
      <w:pPr>
        <w:jc w:val="both"/>
        <w:rPr>
          <w:color w:val="000000" w:themeColor="text1"/>
        </w:rPr>
      </w:pPr>
    </w:p>
    <w:p w14:paraId="648B2A95" w14:textId="74BDBBCC" w:rsidR="00A243EF" w:rsidRPr="00D1647A" w:rsidRDefault="00A243EF" w:rsidP="00B868DC">
      <w:pPr>
        <w:pStyle w:val="Kop4"/>
        <w:spacing w:before="0"/>
        <w:rPr>
          <w:rStyle w:val="Nadruk"/>
        </w:rPr>
      </w:pPr>
      <w:r w:rsidRPr="00D1647A">
        <w:rPr>
          <w:rStyle w:val="Nadruk"/>
        </w:rPr>
        <w:t>Onderdeel 1 - Risicodossier (minimaal 3 projectspecifieke risico's)</w:t>
      </w:r>
    </w:p>
    <w:p w14:paraId="38884B91" w14:textId="0C1F7F32" w:rsidR="00E51FA1" w:rsidRPr="00A243EF" w:rsidRDefault="00D73841" w:rsidP="00B868DC">
      <w:pPr>
        <w:jc w:val="both"/>
      </w:pPr>
      <w:r>
        <w:t xml:space="preserve">Inschrijver dient </w:t>
      </w:r>
      <w:r w:rsidR="00F66FDC">
        <w:t xml:space="preserve">minimaal 3 en maximaal 6 </w:t>
      </w:r>
      <w:r w:rsidR="00A243EF" w:rsidRPr="00A243EF">
        <w:t>risico</w:t>
      </w:r>
      <w:r>
        <w:t>’</w:t>
      </w:r>
      <w:r w:rsidR="00A243EF" w:rsidRPr="00A243EF">
        <w:t xml:space="preserve">s </w:t>
      </w:r>
      <w:r>
        <w:t xml:space="preserve">te benoemen die hij </w:t>
      </w:r>
      <w:r w:rsidR="00A243EF" w:rsidRPr="00A243EF">
        <w:t xml:space="preserve">als meest bepalend beschouwt voor een succesvolle afronding van de bouwteamfase én/of de realisatie van Koningswei. </w:t>
      </w:r>
      <w:r w:rsidR="00E51FA1">
        <w:t xml:space="preserve">Elk risico dient uitgewerkt te worden </w:t>
      </w:r>
      <w:r w:rsidR="00A243EF" w:rsidRPr="00A243EF">
        <w:t xml:space="preserve">volgens de RISMAN-systematiek, conform het </w:t>
      </w:r>
      <w:r w:rsidR="00E51FA1">
        <w:t>Programma van Eisen</w:t>
      </w:r>
      <w:r w:rsidR="00A5583F">
        <w:t xml:space="preserve">. Beschrijf per risico </w:t>
      </w:r>
      <w:r w:rsidR="00A243EF" w:rsidRPr="00A243EF">
        <w:t>ten minste:</w:t>
      </w:r>
    </w:p>
    <w:p w14:paraId="36435F60" w14:textId="77777777" w:rsidR="00A243EF" w:rsidRPr="00A243EF" w:rsidRDefault="00A243EF" w:rsidP="00B868DC">
      <w:pPr>
        <w:pStyle w:val="Lijstalinea"/>
        <w:numPr>
          <w:ilvl w:val="0"/>
          <w:numId w:val="35"/>
        </w:numPr>
      </w:pPr>
      <w:r w:rsidRPr="00A243EF">
        <w:t>omschrijving (oorzaak, gebeurtenis, gevolg);</w:t>
      </w:r>
    </w:p>
    <w:p w14:paraId="51AEC795" w14:textId="77777777" w:rsidR="00A243EF" w:rsidRPr="00A243EF" w:rsidRDefault="00A243EF" w:rsidP="00B868DC">
      <w:pPr>
        <w:pStyle w:val="Lijstalinea"/>
        <w:numPr>
          <w:ilvl w:val="0"/>
          <w:numId w:val="35"/>
        </w:numPr>
      </w:pPr>
      <w:r w:rsidRPr="00A243EF">
        <w:t>kwantificering: kans (1–5), gevolg in tijd (dagen) en geld (€), inclusief bandbreedte;</w:t>
      </w:r>
    </w:p>
    <w:p w14:paraId="392B7393" w14:textId="77777777" w:rsidR="00A243EF" w:rsidRPr="00A243EF" w:rsidRDefault="00A243EF" w:rsidP="00B868DC">
      <w:pPr>
        <w:pStyle w:val="Lijstalinea"/>
        <w:numPr>
          <w:ilvl w:val="0"/>
          <w:numId w:val="35"/>
        </w:numPr>
      </w:pPr>
      <w:r w:rsidRPr="00A243EF">
        <w:t>allocatie: welke partij draagt het risico (Opdrachtgever, Aannemer, gedeeld) met onderbouwing;</w:t>
      </w:r>
    </w:p>
    <w:p w14:paraId="52FD9D14" w14:textId="2C902A2C" w:rsidR="00A243EF" w:rsidRPr="00A243EF" w:rsidRDefault="00A243EF" w:rsidP="00B868DC">
      <w:pPr>
        <w:pStyle w:val="Lijstalinea"/>
        <w:numPr>
          <w:ilvl w:val="0"/>
          <w:numId w:val="35"/>
        </w:numPr>
      </w:pPr>
      <w:r w:rsidRPr="00A243EF">
        <w:t>preventieve maatregel (kansreductie) én correctieve maatregel (gevolgreductie), met eigenaar en uitvoeringsdatum</w:t>
      </w:r>
      <w:r w:rsidR="00CB5832">
        <w:t>.</w:t>
      </w:r>
    </w:p>
    <w:p w14:paraId="667FD776" w14:textId="29F2F7F1" w:rsidR="00A243EF" w:rsidRDefault="00A243EF" w:rsidP="00B868DC">
      <w:pPr>
        <w:jc w:val="both"/>
      </w:pPr>
      <w:r w:rsidRPr="00A243EF">
        <w:t>De risico's dienen project</w:t>
      </w:r>
      <w:r w:rsidR="00CB5832">
        <w:t xml:space="preserve"> </w:t>
      </w:r>
      <w:r w:rsidRPr="00A243EF">
        <w:t>specifiek te zijn en aantoonbaar voort te komen uit de aard en context van dit project. Generieke risico's (bijv. "slechte weersomstandigheden" zonder projectcontext) worden laag gewaardeerd.</w:t>
      </w:r>
    </w:p>
    <w:p w14:paraId="32695585" w14:textId="77777777" w:rsidR="00D1647A" w:rsidRPr="00A243EF" w:rsidRDefault="00D1647A" w:rsidP="00B868DC">
      <w:pPr>
        <w:jc w:val="both"/>
      </w:pPr>
    </w:p>
    <w:p w14:paraId="4AFF0E19" w14:textId="3BE98001" w:rsidR="00A938D3" w:rsidRPr="00D1647A" w:rsidRDefault="0095703A" w:rsidP="00B868DC">
      <w:pPr>
        <w:pStyle w:val="Kop4"/>
        <w:spacing w:before="0"/>
        <w:rPr>
          <w:rStyle w:val="Nadruk"/>
        </w:rPr>
      </w:pPr>
      <w:r w:rsidRPr="00D1647A">
        <w:rPr>
          <w:rStyle w:val="Nadruk"/>
        </w:rPr>
        <w:t>Onderdeel 2 - Kansendossier (minimaal 2 kansen)</w:t>
      </w:r>
    </w:p>
    <w:p w14:paraId="192EB96F" w14:textId="08E60035" w:rsidR="003C49E9" w:rsidRDefault="003C49E9" w:rsidP="00B868DC">
      <w:pPr>
        <w:jc w:val="both"/>
      </w:pPr>
      <w:r>
        <w:t xml:space="preserve">Inschrijver dient </w:t>
      </w:r>
      <w:r w:rsidR="00F66FDC">
        <w:t>minimaal 2 en maximaal 4</w:t>
      </w:r>
      <w:r w:rsidR="00A5583F">
        <w:t xml:space="preserve"> </w:t>
      </w:r>
      <w:r>
        <w:t xml:space="preserve">kansen </w:t>
      </w:r>
      <w:r w:rsidR="00A5583F">
        <w:t xml:space="preserve">te benoemen </w:t>
      </w:r>
      <w:r>
        <w:t xml:space="preserve">die </w:t>
      </w:r>
      <w:r w:rsidR="00A5583F">
        <w:t xml:space="preserve">hij </w:t>
      </w:r>
      <w:r>
        <w:t>voor dit project ziet om meerwaarde te creëren voor de Opdrachtgever op het gebied van kwaliteit, duurzaamheid, kostenbeheersing of omgevingsmanagement. Beschrijf per kans</w:t>
      </w:r>
      <w:r w:rsidR="00A5583F">
        <w:t xml:space="preserve"> ten minste</w:t>
      </w:r>
      <w:r>
        <w:t>:</w:t>
      </w:r>
    </w:p>
    <w:p w14:paraId="308C8961" w14:textId="7EB12E5F" w:rsidR="003C49E9" w:rsidRDefault="003C49E9" w:rsidP="00B868DC">
      <w:pPr>
        <w:pStyle w:val="Lijstalinea"/>
        <w:numPr>
          <w:ilvl w:val="0"/>
          <w:numId w:val="35"/>
        </w:numPr>
      </w:pPr>
      <w:r>
        <w:t>de concrete aard van de kans en de randvoorwaarden voor benutting;</w:t>
      </w:r>
    </w:p>
    <w:p w14:paraId="1A7F0E9B" w14:textId="5E15ECD6" w:rsidR="003C49E9" w:rsidRDefault="003C49E9" w:rsidP="00B868DC">
      <w:pPr>
        <w:pStyle w:val="Lijstalinea"/>
        <w:numPr>
          <w:ilvl w:val="0"/>
          <w:numId w:val="35"/>
        </w:numPr>
      </w:pPr>
      <w:r>
        <w:t>de verwachte meerwaarde, aantoonbaar en realistisch gekwantificeerd of gekwalificeerd;</w:t>
      </w:r>
    </w:p>
    <w:p w14:paraId="176004E9" w14:textId="33AB7F68" w:rsidR="003C49E9" w:rsidRDefault="003C49E9" w:rsidP="00B868DC">
      <w:pPr>
        <w:pStyle w:val="Lijstalinea"/>
        <w:numPr>
          <w:ilvl w:val="0"/>
          <w:numId w:val="35"/>
        </w:numPr>
      </w:pPr>
      <w:r>
        <w:t>een indicatieve kostenraming van de benodigde investering om de kans te benutten, uitgesplitst naar kosten in de bouwteamfase (onderzoek, uitwerking, advisering) en eventuele meerkosten in de realisatiefase ten opzichte van de basisoplossing;</w:t>
      </w:r>
    </w:p>
    <w:p w14:paraId="59A925C0" w14:textId="4542072A" w:rsidR="003C49E9" w:rsidRDefault="003C49E9" w:rsidP="00B868DC">
      <w:pPr>
        <w:pStyle w:val="Lijstalinea"/>
        <w:numPr>
          <w:ilvl w:val="0"/>
          <w:numId w:val="35"/>
        </w:numPr>
      </w:pPr>
      <w:r>
        <w:t xml:space="preserve">de wijze waarop </w:t>
      </w:r>
      <w:r w:rsidR="00756EB1">
        <w:t xml:space="preserve">de Inschrijver </w:t>
      </w:r>
      <w:r>
        <w:t>deze kans in de bouwteamfase actief agendeert en uitwerkt.</w:t>
      </w:r>
    </w:p>
    <w:p w14:paraId="48935094" w14:textId="6815F1B9" w:rsidR="00744E77" w:rsidRDefault="003C49E9" w:rsidP="00B868DC">
      <w:pPr>
        <w:jc w:val="both"/>
        <w:rPr>
          <w:rStyle w:val="Intensievebenadrukking"/>
        </w:rPr>
      </w:pPr>
      <w:r>
        <w:t>Belangrijk: de opgegeven kosten voor de kansen maken geen onderdeel uit van de inschrijvingsprijs en worden niet meegenomen in de beoordeling van het subgunningscriterium prijs. De kostenopgave dient uitsluitend om de Opdrachtgever inzicht te geven in de financiële consequenties van de aangedragen kansen, zodat hierover in de bouwteamfase een weloverwogen beslissing kan worden genomen. De Opdrachtgever is niet gehouden deze kansen te honoreren of te financieren.</w:t>
      </w:r>
    </w:p>
    <w:p w14:paraId="072FBC93" w14:textId="71E3BB3F" w:rsidR="00D25138" w:rsidRPr="00573C2A" w:rsidRDefault="00D25138" w:rsidP="00B868DC">
      <w:pPr>
        <w:pStyle w:val="Kop4"/>
        <w:rPr>
          <w:rStyle w:val="Intensievebenadrukking"/>
        </w:rPr>
      </w:pPr>
      <w:r>
        <w:rPr>
          <w:rStyle w:val="Intensievebenadrukking"/>
        </w:rPr>
        <w:t xml:space="preserve">Beoordelingsaspecten kwaliteitscriterium </w:t>
      </w:r>
      <w:r w:rsidRPr="00573C2A">
        <w:rPr>
          <w:rStyle w:val="Intensievebenadrukking"/>
        </w:rPr>
        <w:t>KC.</w:t>
      </w:r>
      <w:r w:rsidR="001E0015">
        <w:rPr>
          <w:rStyle w:val="Intensievebenadrukking"/>
        </w:rPr>
        <w:t>3</w:t>
      </w:r>
    </w:p>
    <w:p w14:paraId="4D621530" w14:textId="58457EDE" w:rsidR="00D25138" w:rsidRDefault="00D25138" w:rsidP="00B868DC">
      <w:r w:rsidRPr="00994949">
        <w:t xml:space="preserve">De beoordelingscommissie </w:t>
      </w:r>
      <w:r>
        <w:t>neemt i</w:t>
      </w:r>
      <w:r w:rsidRPr="009D165D">
        <w:t xml:space="preserve">n de beoordeling </w:t>
      </w:r>
      <w:r>
        <w:t>van de uitwerking van kwaliteitscriterium KC.</w:t>
      </w:r>
      <w:r w:rsidR="001E0015">
        <w:t>3</w:t>
      </w:r>
      <w:r>
        <w:t xml:space="preserve"> </w:t>
      </w:r>
      <w:r w:rsidRPr="009D165D">
        <w:t xml:space="preserve">de volgende aspecten mee: </w:t>
      </w:r>
    </w:p>
    <w:p w14:paraId="03B0AA24" w14:textId="104CB1D3" w:rsidR="00A93D1B" w:rsidRDefault="00A93D1B" w:rsidP="00B868DC">
      <w:pPr>
        <w:pStyle w:val="Lijstalinea"/>
        <w:numPr>
          <w:ilvl w:val="0"/>
          <w:numId w:val="21"/>
        </w:numPr>
      </w:pPr>
      <w:r>
        <w:t>projectspecificiteit van de risico's: worden de werkelijk kritieke risico's van dit project benoemd?</w:t>
      </w:r>
      <w:r w:rsidR="00C16D65">
        <w:t>;</w:t>
      </w:r>
    </w:p>
    <w:p w14:paraId="2B7BD6F5" w14:textId="694E996E" w:rsidR="00A93D1B" w:rsidRDefault="00B36D9B" w:rsidP="00B868DC">
      <w:pPr>
        <w:pStyle w:val="Lijstalinea"/>
        <w:numPr>
          <w:ilvl w:val="0"/>
          <w:numId w:val="21"/>
        </w:numPr>
      </w:pPr>
      <w:r>
        <w:t>k</w:t>
      </w:r>
      <w:r w:rsidR="00A93D1B">
        <w:t xml:space="preserve">waliteit en concreetheid van de beheersmaatregelen: zijn </w:t>
      </w:r>
      <w:r>
        <w:t>de</w:t>
      </w:r>
      <w:r w:rsidR="00A93D1B">
        <w:t xml:space="preserve">ze SMART </w:t>
      </w:r>
      <w:r>
        <w:t xml:space="preserve">uitgewerkt </w:t>
      </w:r>
      <w:r w:rsidR="00A93D1B">
        <w:t>en realistisch uitvoerbaar?</w:t>
      </w:r>
      <w:r w:rsidR="00C16D65">
        <w:t>;</w:t>
      </w:r>
    </w:p>
    <w:p w14:paraId="48F25177" w14:textId="2313A5AB" w:rsidR="00A93D1B" w:rsidRDefault="00C16D65" w:rsidP="00B868DC">
      <w:pPr>
        <w:pStyle w:val="Lijstalinea"/>
        <w:numPr>
          <w:ilvl w:val="0"/>
          <w:numId w:val="21"/>
        </w:numPr>
      </w:pPr>
      <w:r>
        <w:lastRenderedPageBreak/>
        <w:t>r</w:t>
      </w:r>
      <w:r w:rsidR="00A93D1B">
        <w:t>ealisme van de risico-allocatie: sluit de allocatie aan bij de contractuele uitgangspunten (bouwteamovereenkomst op basis van DNR, realisatie op basis van UAV 2012)?</w:t>
      </w:r>
      <w:r>
        <w:t>;</w:t>
      </w:r>
    </w:p>
    <w:p w14:paraId="132C219E" w14:textId="14A5778C" w:rsidR="00A93D1B" w:rsidRDefault="00C16D65" w:rsidP="00B868DC">
      <w:pPr>
        <w:pStyle w:val="Lijstalinea"/>
        <w:numPr>
          <w:ilvl w:val="0"/>
          <w:numId w:val="21"/>
        </w:numPr>
      </w:pPr>
      <w:r>
        <w:t>k</w:t>
      </w:r>
      <w:r w:rsidR="00A93D1B">
        <w:t xml:space="preserve">waliteit van de kansen: zijn </w:t>
      </w:r>
      <w:r>
        <w:t>de</w:t>
      </w:r>
      <w:r w:rsidR="00A93D1B">
        <w:t>ze projectgebonden, onderbouwd en realiseerbaar, of slechts generiek?</w:t>
      </w:r>
      <w:r>
        <w:t>;</w:t>
      </w:r>
    </w:p>
    <w:p w14:paraId="1F1266A5" w14:textId="29C57C59" w:rsidR="00A93D1B" w:rsidRDefault="00C16D65" w:rsidP="00B868DC">
      <w:pPr>
        <w:pStyle w:val="Lijstalinea"/>
        <w:numPr>
          <w:ilvl w:val="0"/>
          <w:numId w:val="21"/>
        </w:numPr>
      </w:pPr>
      <w:r>
        <w:t>r</w:t>
      </w:r>
      <w:r w:rsidR="00A93D1B">
        <w:t>ealisme van de kostenraming per kans: is de opgegeven investering proportioneel en onderbouwd ten opzichte van de beschreven meerwaarde?</w:t>
      </w:r>
      <w:r>
        <w:t>;</w:t>
      </w:r>
    </w:p>
    <w:p w14:paraId="1FF87CEB" w14:textId="733FF66E" w:rsidR="00A93D1B" w:rsidRDefault="00C16D65" w:rsidP="00B868DC">
      <w:pPr>
        <w:pStyle w:val="Lijstalinea"/>
        <w:numPr>
          <w:ilvl w:val="0"/>
          <w:numId w:val="21"/>
        </w:numPr>
      </w:pPr>
      <w:r>
        <w:t>a</w:t>
      </w:r>
      <w:r w:rsidR="00A93D1B">
        <w:t>antoonbaar inzicht in de samenhang tussen risico's in de bouwteamfase en de doorwerking op de uitvoeringsfase en het taakstellend budget.</w:t>
      </w:r>
    </w:p>
    <w:p w14:paraId="6A55788D" w14:textId="02026FD7" w:rsidR="007E315F" w:rsidRPr="00555FF6" w:rsidRDefault="007E315F" w:rsidP="00B868DC">
      <w:pPr>
        <w:pStyle w:val="Kop3"/>
        <w:numPr>
          <w:ilvl w:val="2"/>
          <w:numId w:val="37"/>
        </w:numPr>
        <w:ind w:left="1134" w:hanging="567"/>
      </w:pPr>
      <w:bookmarkStart w:id="363" w:name="_Toc238802429"/>
      <w:r w:rsidRPr="00555FF6">
        <w:t xml:space="preserve">Scoretoekenning en fictieve korting </w:t>
      </w:r>
      <w:r w:rsidR="004D1F61">
        <w:t xml:space="preserve">per </w:t>
      </w:r>
      <w:r w:rsidRPr="00555FF6">
        <w:t>kwaliteitscriteri</w:t>
      </w:r>
      <w:r w:rsidR="004D1F61">
        <w:t>um</w:t>
      </w:r>
      <w:bookmarkEnd w:id="363"/>
    </w:p>
    <w:p w14:paraId="6C4D06DB" w14:textId="77777777" w:rsidR="00C0696D" w:rsidRDefault="00C0696D" w:rsidP="00B868DC">
      <w:r w:rsidRPr="00407E42">
        <w:t xml:space="preserve">De uitwerking van elk kwaliteitscriterium wordt door de beoordelingscommissie beoordeeld aan de hand van een vooraf bekend beoordelingskader en gewaardeerd met een score op een schaal van 1 tot en met 5. </w:t>
      </w:r>
    </w:p>
    <w:p w14:paraId="24897285" w14:textId="77777777" w:rsidR="00C0696D" w:rsidRDefault="00C0696D" w:rsidP="00B868DC"/>
    <w:p w14:paraId="74A08855" w14:textId="77777777" w:rsidR="00AB44D2" w:rsidRPr="00540A60" w:rsidRDefault="00C0696D" w:rsidP="00B868DC">
      <w:r w:rsidRPr="00540A60">
        <w:t xml:space="preserve">De waardering volgt geen lineair maar een progressief (annuïtair) verloop. </w:t>
      </w:r>
    </w:p>
    <w:p w14:paraId="3788F8B4" w14:textId="77777777" w:rsidR="00540A60" w:rsidRPr="00540A60" w:rsidRDefault="00C0696D" w:rsidP="00B868DC">
      <w:r w:rsidRPr="00540A60">
        <w:t xml:space="preserve">Hiermee wordt invulling gegeven aan het uitgangspunt dat een hogere kwaliteitsprestatie meer toegevoegde waarde biedt dan een beperkte kwaliteitsverbetering op lagere niveaus. Dit betekent dat het verschil in score tussen de hoogste beoordelingscategorieën groter is dan tussen de lagere categorieën. Het onderscheid tussen “goed” en “uitstekend” leidt daardoor tot een grotere fictieve korting dan tussen lagere beoordelingscategorieën. </w:t>
      </w:r>
    </w:p>
    <w:p w14:paraId="47FB30E2" w14:textId="489FDA5D" w:rsidR="00C0696D" w:rsidRDefault="00C0696D" w:rsidP="00B868DC">
      <w:r w:rsidRPr="00540A60">
        <w:t>De Aanbestedende dienst wenst hiermee te bereiken dat kleine kwaliteitsverschillen op een laag niveau een beperkte invloed hebben op de eindscore, hogere kwaliteitsniveaus nadrukkelijk worden beloond en het onderscheidend vermogen van de kwaliteitsbeoordeling toeneemt. Hierdoor wordt de Inschrijver gestimuleerd om daadwerkelijk onderscheidende kwaliteit aan te bieden.</w:t>
      </w:r>
    </w:p>
    <w:p w14:paraId="477E6E06" w14:textId="77777777" w:rsidR="00540A60" w:rsidRDefault="00540A60" w:rsidP="00B868DC"/>
    <w:p w14:paraId="5E397E8C" w14:textId="77777777" w:rsidR="003A6594" w:rsidRDefault="00540A60" w:rsidP="00B868DC">
      <w:r>
        <w:t xml:space="preserve">De fictieve korting per kwaliteitscriterium wordt </w:t>
      </w:r>
      <w:r w:rsidR="00BE03CD" w:rsidRPr="00540A60">
        <w:t>progressief</w:t>
      </w:r>
      <w:r w:rsidR="009A76E0">
        <w:t xml:space="preserve"> </w:t>
      </w:r>
      <w:r w:rsidR="00EF7857">
        <w:t>berekend</w:t>
      </w:r>
      <w:r w:rsidR="00BF1619" w:rsidRPr="00EF7857">
        <w:t xml:space="preserve"> volgens de kortingsstaffel: </w:t>
      </w:r>
    </w:p>
    <w:p w14:paraId="4ED09857" w14:textId="18E32CC7" w:rsidR="001F6A8A" w:rsidRDefault="00BF1619" w:rsidP="00B868DC">
      <w:r w:rsidRPr="00EF7857">
        <w:t>score 1</w:t>
      </w:r>
      <w:r w:rsidR="00EF7857">
        <w:t xml:space="preserve"> </w:t>
      </w:r>
      <w:r w:rsidRPr="00EF7857">
        <w:t>/</w:t>
      </w:r>
      <w:r w:rsidR="00EF7857">
        <w:t xml:space="preserve"> </w:t>
      </w:r>
      <w:r w:rsidRPr="00EF7857">
        <w:t>2</w:t>
      </w:r>
      <w:r w:rsidR="00EF7857">
        <w:t xml:space="preserve"> </w:t>
      </w:r>
      <w:r w:rsidRPr="00EF7857">
        <w:t>/</w:t>
      </w:r>
      <w:r w:rsidR="00EF7857">
        <w:t xml:space="preserve"> </w:t>
      </w:r>
      <w:r w:rsidRPr="00EF7857">
        <w:t>3</w:t>
      </w:r>
      <w:r w:rsidR="00EF7857">
        <w:t xml:space="preserve"> </w:t>
      </w:r>
      <w:r w:rsidRPr="00EF7857">
        <w:t>/</w:t>
      </w:r>
      <w:r w:rsidR="00EF7857">
        <w:t xml:space="preserve"> </w:t>
      </w:r>
      <w:r w:rsidRPr="00EF7857">
        <w:t>4</w:t>
      </w:r>
      <w:r w:rsidR="00EF7857">
        <w:t xml:space="preserve"> </w:t>
      </w:r>
      <w:r w:rsidRPr="00EF7857">
        <w:t>/</w:t>
      </w:r>
      <w:r w:rsidR="00EF7857">
        <w:t xml:space="preserve"> </w:t>
      </w:r>
      <w:r w:rsidRPr="00EF7857">
        <w:t>5 = 0</w:t>
      </w:r>
      <w:r w:rsidR="00A37A9A">
        <w:t>,00</w:t>
      </w:r>
      <w:r w:rsidRPr="00EF7857">
        <w:t>% / 12,5</w:t>
      </w:r>
      <w:r w:rsidR="00A37A9A">
        <w:t>0</w:t>
      </w:r>
      <w:r w:rsidRPr="00EF7857">
        <w:t>% / 31,25% / 62,5</w:t>
      </w:r>
      <w:r w:rsidR="00A37A9A">
        <w:t>0</w:t>
      </w:r>
      <w:r w:rsidRPr="00EF7857">
        <w:t>% / 100</w:t>
      </w:r>
      <w:r w:rsidR="00A37A9A">
        <w:t>,00</w:t>
      </w:r>
      <w:r w:rsidRPr="00EF7857">
        <w:t>% van de max</w:t>
      </w:r>
      <w:r w:rsidR="00A37A9A">
        <w:t>imale f</w:t>
      </w:r>
      <w:r w:rsidRPr="00EF7857">
        <w:t>ictieve korting van dat</w:t>
      </w:r>
      <w:r w:rsidR="00A37A9A">
        <w:t xml:space="preserve"> kwali</w:t>
      </w:r>
      <w:r w:rsidR="001F6A8A">
        <w:t>teitscr</w:t>
      </w:r>
      <w:r w:rsidRPr="00EF7857">
        <w:t xml:space="preserve">iterium. </w:t>
      </w:r>
    </w:p>
    <w:p w14:paraId="1495BD55" w14:textId="77777777" w:rsidR="001F6A8A" w:rsidRDefault="001F6A8A" w:rsidP="00B868DC"/>
    <w:p w14:paraId="23C58228" w14:textId="77777777" w:rsidR="00240A6E" w:rsidRDefault="00C0696D" w:rsidP="00B868DC">
      <w:r w:rsidRPr="007720EB">
        <w:t>De totale fictieve korting van een Inschrijving is de som van de per kwaliteitscriterium toegekende kortingen, waarbij een maximale score op alle kwaliteitscriteria leidt tot de maximale fictieve korting</w:t>
      </w:r>
      <w:r w:rsidR="001F6A8A" w:rsidRPr="007720EB">
        <w:t xml:space="preserve"> </w:t>
      </w:r>
      <w:r w:rsidRPr="007720EB">
        <w:t>van</w:t>
      </w:r>
    </w:p>
    <w:p w14:paraId="1AFEFE92" w14:textId="58788CFC" w:rsidR="007720EB" w:rsidRDefault="00C0696D" w:rsidP="00B868DC">
      <w:r w:rsidRPr="007720EB">
        <w:t xml:space="preserve">€ </w:t>
      </w:r>
      <w:r w:rsidR="001F6A8A" w:rsidRPr="007720EB">
        <w:t>214</w:t>
      </w:r>
      <w:r w:rsidRPr="007720EB">
        <w:t xml:space="preserve">.000,00. </w:t>
      </w:r>
    </w:p>
    <w:p w14:paraId="1018B7F8" w14:textId="77777777" w:rsidR="007720EB" w:rsidRDefault="007720EB" w:rsidP="00B868DC"/>
    <w:p w14:paraId="3EFB0206" w14:textId="77777777" w:rsidR="00A97C7A" w:rsidRDefault="00AF3305" w:rsidP="00B868DC">
      <w:r w:rsidRPr="007A01F5">
        <w:t>De beoordeling en toekenning van de score en bijbehorende fictieve korting voor de kwaliteitscriteria wordt uitgevoerd conform de onderstaande tabel. Er worden geen tussenliggende scores toegekend.</w:t>
      </w:r>
    </w:p>
    <w:p w14:paraId="6A111644" w14:textId="3E897F90" w:rsidR="00206370" w:rsidRDefault="00206370" w:rsidP="00B868DC"/>
    <w:tbl>
      <w:tblPr>
        <w:tblW w:w="9923" w:type="dxa"/>
        <w:tblInd w:w="-284" w:type="dxa"/>
        <w:tblBorders>
          <w:bottom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380"/>
        <w:gridCol w:w="1134"/>
        <w:gridCol w:w="1275"/>
        <w:gridCol w:w="1134"/>
      </w:tblGrid>
      <w:tr w:rsidR="00206370" w:rsidRPr="00F51E93" w14:paraId="6001A059" w14:textId="77777777">
        <w:trPr>
          <w:trHeight w:val="20"/>
          <w:tblHeader/>
        </w:trPr>
        <w:tc>
          <w:tcPr>
            <w:tcW w:w="6380" w:type="dxa"/>
            <w:shd w:val="clear" w:color="auto" w:fill="009CDA"/>
            <w:tcMar>
              <w:top w:w="113" w:type="dxa"/>
              <w:left w:w="57" w:type="dxa"/>
              <w:bottom w:w="113" w:type="dxa"/>
              <w:right w:w="57" w:type="dxa"/>
            </w:tcMar>
            <w:hideMark/>
          </w:tcPr>
          <w:p w14:paraId="2C90259E" w14:textId="77777777" w:rsidR="00206370" w:rsidRPr="00F51E93" w:rsidRDefault="00206370" w:rsidP="00B868DC">
            <w:pPr>
              <w:pStyle w:val="Koptabel"/>
              <w:ind w:left="-59"/>
              <w:jc w:val="right"/>
            </w:pPr>
            <w:r>
              <w:t>Kwaliteitscriterium</w:t>
            </w:r>
          </w:p>
        </w:tc>
        <w:tc>
          <w:tcPr>
            <w:tcW w:w="1134" w:type="dxa"/>
            <w:shd w:val="clear" w:color="auto" w:fill="009CDA"/>
          </w:tcPr>
          <w:p w14:paraId="30FFDBFE" w14:textId="77777777" w:rsidR="00206370" w:rsidRDefault="00206370" w:rsidP="00B868DC">
            <w:pPr>
              <w:pStyle w:val="Koptabel"/>
              <w:jc w:val="center"/>
            </w:pPr>
            <w:r>
              <w:t>KC.1</w:t>
            </w:r>
          </w:p>
        </w:tc>
        <w:tc>
          <w:tcPr>
            <w:tcW w:w="1275" w:type="dxa"/>
            <w:shd w:val="clear" w:color="auto" w:fill="009CDA"/>
          </w:tcPr>
          <w:p w14:paraId="62A75E96" w14:textId="77777777" w:rsidR="00206370" w:rsidRDefault="00206370" w:rsidP="00B868DC">
            <w:pPr>
              <w:pStyle w:val="Koptabel"/>
              <w:jc w:val="center"/>
            </w:pPr>
            <w:r>
              <w:t>KC.2</w:t>
            </w:r>
          </w:p>
        </w:tc>
        <w:tc>
          <w:tcPr>
            <w:tcW w:w="1134" w:type="dxa"/>
            <w:shd w:val="clear" w:color="auto" w:fill="009CDA"/>
          </w:tcPr>
          <w:p w14:paraId="49E48CFD" w14:textId="77777777" w:rsidR="00206370" w:rsidRPr="00F51E93" w:rsidRDefault="00206370" w:rsidP="00B868DC">
            <w:pPr>
              <w:pStyle w:val="Koptabel"/>
              <w:jc w:val="center"/>
            </w:pPr>
            <w:r>
              <w:t>KC.3</w:t>
            </w:r>
          </w:p>
        </w:tc>
      </w:tr>
      <w:tr w:rsidR="00206370" w:rsidRPr="00F51E93" w14:paraId="07DFF103" w14:textId="77777777">
        <w:trPr>
          <w:trHeight w:val="20"/>
          <w:tblHeader/>
        </w:trPr>
        <w:tc>
          <w:tcPr>
            <w:tcW w:w="6380" w:type="dxa"/>
            <w:shd w:val="clear" w:color="auto" w:fill="009CDA"/>
            <w:tcMar>
              <w:top w:w="113" w:type="dxa"/>
              <w:left w:w="57" w:type="dxa"/>
              <w:bottom w:w="113" w:type="dxa"/>
              <w:right w:w="57" w:type="dxa"/>
            </w:tcMar>
            <w:hideMark/>
          </w:tcPr>
          <w:p w14:paraId="39715963" w14:textId="77777777" w:rsidR="00206370" w:rsidRPr="00F51E93" w:rsidRDefault="00206370" w:rsidP="00B868DC">
            <w:pPr>
              <w:pStyle w:val="Koptabel"/>
              <w:ind w:left="-59"/>
            </w:pPr>
            <w:r w:rsidRPr="00F51E93">
              <w:t>Beoordeling</w:t>
            </w:r>
          </w:p>
        </w:tc>
        <w:tc>
          <w:tcPr>
            <w:tcW w:w="3543" w:type="dxa"/>
            <w:gridSpan w:val="3"/>
            <w:shd w:val="clear" w:color="auto" w:fill="009CDA"/>
          </w:tcPr>
          <w:p w14:paraId="4C7F09C0" w14:textId="77777777" w:rsidR="00206370" w:rsidRDefault="00206370" w:rsidP="00B868DC">
            <w:pPr>
              <w:pStyle w:val="Koptabel"/>
              <w:jc w:val="center"/>
              <w:rPr>
                <w:sz w:val="19"/>
                <w:szCs w:val="19"/>
              </w:rPr>
            </w:pPr>
            <w:r w:rsidRPr="002409E4">
              <w:rPr>
                <w:sz w:val="19"/>
                <w:szCs w:val="19"/>
              </w:rPr>
              <w:t xml:space="preserve">Score </w:t>
            </w:r>
            <w:r>
              <w:rPr>
                <w:sz w:val="19"/>
                <w:szCs w:val="19"/>
              </w:rPr>
              <w:t xml:space="preserve"> </w:t>
            </w:r>
          </w:p>
          <w:p w14:paraId="40A5DBF9" w14:textId="77777777" w:rsidR="00206370" w:rsidRPr="002409E4" w:rsidRDefault="00206370" w:rsidP="00B868DC">
            <w:pPr>
              <w:pStyle w:val="Koptabel"/>
              <w:jc w:val="center"/>
              <w:rPr>
                <w:sz w:val="19"/>
                <w:szCs w:val="19"/>
              </w:rPr>
            </w:pPr>
            <w:r>
              <w:rPr>
                <w:sz w:val="19"/>
                <w:szCs w:val="19"/>
              </w:rPr>
              <w:t>Percentage</w:t>
            </w:r>
          </w:p>
          <w:p w14:paraId="35F4B567" w14:textId="6630D3E0" w:rsidR="00206370" w:rsidRPr="002409E4" w:rsidRDefault="00206370" w:rsidP="00B868DC">
            <w:pPr>
              <w:pStyle w:val="Koptabel"/>
              <w:jc w:val="center"/>
              <w:rPr>
                <w:sz w:val="19"/>
                <w:szCs w:val="19"/>
              </w:rPr>
            </w:pPr>
            <w:r w:rsidRPr="002409E4">
              <w:rPr>
                <w:sz w:val="19"/>
                <w:szCs w:val="19"/>
              </w:rPr>
              <w:t>Fictieve korting</w:t>
            </w:r>
            <w:r w:rsidR="00F01EBC">
              <w:rPr>
                <w:sz w:val="19"/>
                <w:szCs w:val="19"/>
              </w:rPr>
              <w:t xml:space="preserve"> per kwaliteitscriterium</w:t>
            </w:r>
          </w:p>
        </w:tc>
      </w:tr>
      <w:tr w:rsidR="00206370" w:rsidRPr="0015757F" w14:paraId="3C14446A" w14:textId="77777777">
        <w:trPr>
          <w:trHeight w:val="20"/>
        </w:trPr>
        <w:tc>
          <w:tcPr>
            <w:tcW w:w="6380" w:type="dxa"/>
            <w:tcMar>
              <w:top w:w="113" w:type="dxa"/>
              <w:left w:w="57" w:type="dxa"/>
              <w:bottom w:w="113" w:type="dxa"/>
              <w:right w:w="57" w:type="dxa"/>
            </w:tcMar>
          </w:tcPr>
          <w:p w14:paraId="5317C54F" w14:textId="7249D835" w:rsidR="00206370" w:rsidRPr="00B35FCE" w:rsidRDefault="00206370" w:rsidP="00B868DC">
            <w:pPr>
              <w:ind w:left="-59"/>
              <w:rPr>
                <w:sz w:val="19"/>
                <w:szCs w:val="19"/>
              </w:rPr>
            </w:pPr>
            <w:r w:rsidRPr="00340EA0">
              <w:rPr>
                <w:b/>
                <w:bCs/>
                <w:sz w:val="19"/>
                <w:szCs w:val="19"/>
              </w:rPr>
              <w:t>Onvoldoende:</w:t>
            </w:r>
            <w:r w:rsidRPr="00B35FCE">
              <w:rPr>
                <w:sz w:val="19"/>
                <w:szCs w:val="19"/>
              </w:rPr>
              <w:t xml:space="preserve"> Het kwaliteitscriterium is niet of onvoldoende uitgewerkt, geeft geen vertrouwen en/of getuigt niet van maatwerk. Er is geen toegevoegde waarde van de aangedragen wijze waarop de inrichting van het proces en de organisatie is geregeld en hoe dit bijdraagt aan de beheersing van de opdracht. De uitwerking draagt niet bij aan het bereiken van de genoemde doelstelling van Opdrachtgever.</w:t>
            </w:r>
            <w:r w:rsidR="000513DB">
              <w:rPr>
                <w:sz w:val="19"/>
                <w:szCs w:val="19"/>
              </w:rPr>
              <w:t xml:space="preserve"> </w:t>
            </w:r>
            <w:r w:rsidRPr="00B35FCE">
              <w:rPr>
                <w:sz w:val="19"/>
                <w:szCs w:val="19"/>
              </w:rPr>
              <w:t>In de uitwerking is geen of geen inhoudelijk relevant toepasselijk antwoord gegeven. De Inschrijver gaat niet of onvoldoende in op de genoemde uitgangspunten/elementen. Er is geen sprake van toegevoegde waarde. De risico’s zijn niet of onvoldoende in beeld en uitgewerkt.</w:t>
            </w:r>
            <w:r w:rsidR="00A37012">
              <w:rPr>
                <w:sz w:val="19"/>
                <w:szCs w:val="19"/>
              </w:rPr>
              <w:t xml:space="preserve"> </w:t>
            </w:r>
            <w:r w:rsidRPr="00B35FCE">
              <w:rPr>
                <w:sz w:val="19"/>
                <w:szCs w:val="19"/>
              </w:rPr>
              <w:t>De genoemde kansen bieden geen toegevoegde waarde.</w:t>
            </w:r>
          </w:p>
        </w:tc>
        <w:tc>
          <w:tcPr>
            <w:tcW w:w="3543" w:type="dxa"/>
            <w:gridSpan w:val="3"/>
          </w:tcPr>
          <w:p w14:paraId="51F959BD" w14:textId="77777777" w:rsidR="00206370" w:rsidRPr="00B35FCE" w:rsidRDefault="00206370" w:rsidP="00B868DC">
            <w:pPr>
              <w:jc w:val="center"/>
              <w:rPr>
                <w:sz w:val="19"/>
                <w:szCs w:val="19"/>
              </w:rPr>
            </w:pPr>
            <w:r w:rsidRPr="00B35FCE">
              <w:rPr>
                <w:sz w:val="19"/>
                <w:szCs w:val="19"/>
              </w:rPr>
              <w:t>1</w:t>
            </w:r>
          </w:p>
          <w:p w14:paraId="65F49308" w14:textId="77777777" w:rsidR="00206370" w:rsidRPr="00B35FCE" w:rsidRDefault="00206370" w:rsidP="00B868DC">
            <w:pPr>
              <w:jc w:val="center"/>
              <w:rPr>
                <w:sz w:val="19"/>
                <w:szCs w:val="19"/>
              </w:rPr>
            </w:pPr>
          </w:p>
          <w:p w14:paraId="72B97EE8" w14:textId="77777777" w:rsidR="00206370" w:rsidRPr="00B35FCE" w:rsidRDefault="00206370" w:rsidP="00B868DC">
            <w:pPr>
              <w:jc w:val="center"/>
              <w:rPr>
                <w:sz w:val="19"/>
                <w:szCs w:val="19"/>
              </w:rPr>
            </w:pPr>
            <w:r w:rsidRPr="00B35FCE">
              <w:rPr>
                <w:sz w:val="19"/>
                <w:szCs w:val="19"/>
              </w:rPr>
              <w:t>0,00%</w:t>
            </w:r>
          </w:p>
          <w:p w14:paraId="514684CA" w14:textId="77777777" w:rsidR="00206370" w:rsidRPr="00B35FCE" w:rsidRDefault="00206370" w:rsidP="00B868DC">
            <w:pPr>
              <w:jc w:val="center"/>
              <w:rPr>
                <w:sz w:val="19"/>
                <w:szCs w:val="19"/>
              </w:rPr>
            </w:pPr>
          </w:p>
          <w:p w14:paraId="196112A0" w14:textId="6BAC241E" w:rsidR="00206370" w:rsidRPr="00B35FCE" w:rsidRDefault="00206370" w:rsidP="00B868DC">
            <w:pPr>
              <w:jc w:val="center"/>
              <w:rPr>
                <w:sz w:val="19"/>
                <w:szCs w:val="19"/>
              </w:rPr>
            </w:pPr>
            <w:r w:rsidRPr="00B35FCE">
              <w:rPr>
                <w:sz w:val="19"/>
                <w:szCs w:val="19"/>
              </w:rPr>
              <w:t>Voldoet niet aan de minimumeisen &gt; terzijdelegging</w:t>
            </w:r>
            <w:r>
              <w:rPr>
                <w:sz w:val="19"/>
                <w:szCs w:val="19"/>
              </w:rPr>
              <w:t>, zie “</w:t>
            </w:r>
            <w:r w:rsidRPr="00206370">
              <w:rPr>
                <w:sz w:val="19"/>
                <w:szCs w:val="19"/>
              </w:rPr>
              <w:t>Waarborgen: drempelwaarde minimumkwaliteit en prijsplafond</w:t>
            </w:r>
            <w:r>
              <w:rPr>
                <w:sz w:val="19"/>
                <w:szCs w:val="19"/>
              </w:rPr>
              <w:t>”</w:t>
            </w:r>
            <w:r w:rsidR="00C20725">
              <w:rPr>
                <w:sz w:val="19"/>
                <w:szCs w:val="19"/>
              </w:rPr>
              <w:t xml:space="preserve">, </w:t>
            </w:r>
            <w:r>
              <w:rPr>
                <w:sz w:val="19"/>
                <w:szCs w:val="19"/>
              </w:rPr>
              <w:t>paragraaf 6.2</w:t>
            </w:r>
            <w:r w:rsidR="00C20725">
              <w:rPr>
                <w:sz w:val="19"/>
                <w:szCs w:val="19"/>
              </w:rPr>
              <w:t xml:space="preserve"> van dit Aanbestedingsdocument.</w:t>
            </w:r>
          </w:p>
        </w:tc>
      </w:tr>
      <w:tr w:rsidR="00F01EBC" w:rsidRPr="0015757F" w14:paraId="53164B01" w14:textId="77777777">
        <w:trPr>
          <w:trHeight w:val="1259"/>
        </w:trPr>
        <w:tc>
          <w:tcPr>
            <w:tcW w:w="6380" w:type="dxa"/>
            <w:vMerge w:val="restart"/>
            <w:tcMar>
              <w:top w:w="113" w:type="dxa"/>
              <w:left w:w="57" w:type="dxa"/>
              <w:bottom w:w="113" w:type="dxa"/>
              <w:right w:w="57" w:type="dxa"/>
            </w:tcMar>
          </w:tcPr>
          <w:p w14:paraId="0AA08D2D" w14:textId="373CC78B" w:rsidR="00F01EBC" w:rsidRPr="007A01F5" w:rsidRDefault="00F01EBC" w:rsidP="00B868DC">
            <w:pPr>
              <w:ind w:left="-59"/>
              <w:rPr>
                <w:sz w:val="19"/>
                <w:szCs w:val="19"/>
                <w:highlight w:val="yellow"/>
              </w:rPr>
            </w:pPr>
            <w:r w:rsidRPr="00340EA0">
              <w:rPr>
                <w:b/>
                <w:bCs/>
                <w:sz w:val="19"/>
                <w:szCs w:val="19"/>
              </w:rPr>
              <w:lastRenderedPageBreak/>
              <w:t>Matig:</w:t>
            </w:r>
            <w:r>
              <w:rPr>
                <w:sz w:val="19"/>
                <w:szCs w:val="19"/>
              </w:rPr>
              <w:t xml:space="preserve"> </w:t>
            </w:r>
            <w:r w:rsidRPr="0089020A">
              <w:rPr>
                <w:sz w:val="19"/>
                <w:szCs w:val="19"/>
              </w:rPr>
              <w:t>De uitwerking van het kwaliteitscriterium voldoet aan de minimale verwachtingen van de Aanbestedende dienst. Het kwaliteitscriterium is uitgewerkt, maar getuigt niet van maatwerk en laat slechts beperkte inleving op de Opdracht, probleemstelling en oplossingsrichting zien. De uitwerking geeft geringe toegevoegde waarde voor Opdrachtgever.</w:t>
            </w:r>
            <w:r>
              <w:rPr>
                <w:sz w:val="19"/>
                <w:szCs w:val="19"/>
              </w:rPr>
              <w:t xml:space="preserve"> </w:t>
            </w:r>
            <w:r w:rsidRPr="0089020A">
              <w:rPr>
                <w:sz w:val="19"/>
                <w:szCs w:val="19"/>
              </w:rPr>
              <w:t>Er is beperkte toegevoegde waarde van de aangedragen wijze waarop de inrichting van het proces en de organisatie is geregeld en hoe dit bijdraagt aan de beheersing van de opdracht. De uitwerking draagt slechts in beperkte mate bij aan het bereiken van de genoemde doelstelling van Opdrachtgever</w:t>
            </w:r>
            <w:r>
              <w:rPr>
                <w:sz w:val="19"/>
                <w:szCs w:val="19"/>
              </w:rPr>
              <w:t xml:space="preserve">. </w:t>
            </w:r>
            <w:r w:rsidRPr="0089020A">
              <w:rPr>
                <w:sz w:val="19"/>
                <w:szCs w:val="19"/>
              </w:rPr>
              <w:t>In de uitwerking is een beperkt inhoudelijk relevant toepasselijk antwoord gegeven waarin de genoemde uitgangspunten/elementen beperkt zijn uitgewerkt en/of toegelicht.</w:t>
            </w:r>
            <w:r w:rsidR="000513DB">
              <w:rPr>
                <w:sz w:val="19"/>
                <w:szCs w:val="19"/>
              </w:rPr>
              <w:t xml:space="preserve"> </w:t>
            </w:r>
            <w:r w:rsidRPr="0089020A">
              <w:rPr>
                <w:sz w:val="19"/>
                <w:szCs w:val="19"/>
              </w:rPr>
              <w:t>De risico’s zijn beperkt in beeld en uitgewerkt.</w:t>
            </w:r>
            <w:r w:rsidR="000513DB">
              <w:rPr>
                <w:sz w:val="19"/>
                <w:szCs w:val="19"/>
              </w:rPr>
              <w:t xml:space="preserve"> </w:t>
            </w:r>
            <w:r w:rsidRPr="0089020A">
              <w:rPr>
                <w:sz w:val="19"/>
                <w:szCs w:val="19"/>
              </w:rPr>
              <w:t>De genoemde kansen bieden beperkte toegevoegde waarde.</w:t>
            </w:r>
          </w:p>
        </w:tc>
        <w:tc>
          <w:tcPr>
            <w:tcW w:w="3543" w:type="dxa"/>
            <w:gridSpan w:val="3"/>
          </w:tcPr>
          <w:p w14:paraId="4C54BB3B" w14:textId="77777777" w:rsidR="00F01EBC" w:rsidRPr="003502A1" w:rsidRDefault="00F01EBC" w:rsidP="00B868DC">
            <w:pPr>
              <w:jc w:val="center"/>
              <w:rPr>
                <w:sz w:val="19"/>
                <w:szCs w:val="19"/>
              </w:rPr>
            </w:pPr>
            <w:r w:rsidRPr="003502A1">
              <w:rPr>
                <w:sz w:val="19"/>
                <w:szCs w:val="19"/>
              </w:rPr>
              <w:t>2</w:t>
            </w:r>
          </w:p>
          <w:p w14:paraId="699FB600" w14:textId="77777777" w:rsidR="00F01EBC" w:rsidRPr="003502A1" w:rsidRDefault="00F01EBC" w:rsidP="00B868DC">
            <w:pPr>
              <w:jc w:val="center"/>
              <w:rPr>
                <w:sz w:val="19"/>
                <w:szCs w:val="19"/>
              </w:rPr>
            </w:pPr>
          </w:p>
          <w:p w14:paraId="2F160999" w14:textId="77777777" w:rsidR="00F01EBC" w:rsidRDefault="00F01EBC" w:rsidP="00B868DC">
            <w:pPr>
              <w:jc w:val="center"/>
              <w:rPr>
                <w:sz w:val="19"/>
                <w:szCs w:val="19"/>
              </w:rPr>
            </w:pPr>
            <w:r w:rsidRPr="003502A1">
              <w:rPr>
                <w:sz w:val="19"/>
                <w:szCs w:val="19"/>
              </w:rPr>
              <w:t>12,50%</w:t>
            </w:r>
          </w:p>
          <w:p w14:paraId="7B7B0620" w14:textId="77777777" w:rsidR="00F01EBC" w:rsidRDefault="00F01EBC" w:rsidP="00B868DC">
            <w:pPr>
              <w:jc w:val="center"/>
              <w:rPr>
                <w:sz w:val="19"/>
                <w:szCs w:val="19"/>
              </w:rPr>
            </w:pPr>
          </w:p>
          <w:p w14:paraId="39A6E7C5" w14:textId="77777777" w:rsidR="00F01EBC" w:rsidRPr="00B35FCE" w:rsidRDefault="00F01EBC" w:rsidP="00B868DC">
            <w:pPr>
              <w:jc w:val="center"/>
              <w:rPr>
                <w:sz w:val="19"/>
                <w:szCs w:val="19"/>
              </w:rPr>
            </w:pPr>
            <w:r>
              <w:rPr>
                <w:sz w:val="19"/>
                <w:szCs w:val="19"/>
              </w:rPr>
              <w:t xml:space="preserve">= </w:t>
            </w:r>
            <w:r w:rsidRPr="00B35FCE">
              <w:rPr>
                <w:sz w:val="19"/>
                <w:szCs w:val="19"/>
              </w:rPr>
              <w:t>drempelwaarde minimumkwaliteit</w:t>
            </w:r>
          </w:p>
        </w:tc>
      </w:tr>
      <w:tr w:rsidR="00F01EBC" w:rsidRPr="0015757F" w14:paraId="65854E89" w14:textId="77777777" w:rsidTr="00340EA0">
        <w:trPr>
          <w:trHeight w:val="918"/>
        </w:trPr>
        <w:tc>
          <w:tcPr>
            <w:tcW w:w="6380" w:type="dxa"/>
            <w:vMerge/>
            <w:tcMar>
              <w:top w:w="113" w:type="dxa"/>
              <w:left w:w="57" w:type="dxa"/>
              <w:bottom w:w="113" w:type="dxa"/>
              <w:right w:w="57" w:type="dxa"/>
            </w:tcMar>
          </w:tcPr>
          <w:p w14:paraId="1948486C" w14:textId="77777777" w:rsidR="00F01EBC" w:rsidRPr="0089020A" w:rsidRDefault="00F01EBC" w:rsidP="00B868DC">
            <w:pPr>
              <w:ind w:left="-59"/>
              <w:rPr>
                <w:sz w:val="19"/>
                <w:szCs w:val="19"/>
              </w:rPr>
            </w:pPr>
          </w:p>
        </w:tc>
        <w:tc>
          <w:tcPr>
            <w:tcW w:w="1134" w:type="dxa"/>
          </w:tcPr>
          <w:p w14:paraId="050F0FA9" w14:textId="77777777" w:rsidR="00F01EBC" w:rsidRPr="003502A1" w:rsidRDefault="00F01EBC" w:rsidP="00B868DC">
            <w:pPr>
              <w:jc w:val="center"/>
              <w:rPr>
                <w:sz w:val="19"/>
                <w:szCs w:val="19"/>
              </w:rPr>
            </w:pPr>
            <w:r w:rsidRPr="003502A1">
              <w:rPr>
                <w:sz w:val="19"/>
                <w:szCs w:val="19"/>
              </w:rPr>
              <w:t>€ 5.250,00</w:t>
            </w:r>
          </w:p>
        </w:tc>
        <w:tc>
          <w:tcPr>
            <w:tcW w:w="1275" w:type="dxa"/>
          </w:tcPr>
          <w:p w14:paraId="2DD87141" w14:textId="77777777" w:rsidR="00F01EBC" w:rsidRPr="003502A1" w:rsidRDefault="00F01EBC" w:rsidP="00B868DC">
            <w:pPr>
              <w:jc w:val="center"/>
              <w:rPr>
                <w:sz w:val="19"/>
                <w:szCs w:val="19"/>
              </w:rPr>
            </w:pPr>
            <w:r w:rsidRPr="003502A1">
              <w:rPr>
                <w:sz w:val="19"/>
                <w:szCs w:val="19"/>
              </w:rPr>
              <w:t>€ 12.500,00</w:t>
            </w:r>
          </w:p>
        </w:tc>
        <w:tc>
          <w:tcPr>
            <w:tcW w:w="1134" w:type="dxa"/>
          </w:tcPr>
          <w:p w14:paraId="637DA08E" w14:textId="77777777" w:rsidR="00F01EBC" w:rsidRPr="00B35FCE" w:rsidRDefault="00F01EBC" w:rsidP="00B868DC">
            <w:pPr>
              <w:jc w:val="center"/>
              <w:rPr>
                <w:sz w:val="19"/>
                <w:szCs w:val="19"/>
              </w:rPr>
            </w:pPr>
            <w:r w:rsidRPr="00B35FCE">
              <w:rPr>
                <w:sz w:val="19"/>
                <w:szCs w:val="19"/>
              </w:rPr>
              <w:t>€ 9.000,00</w:t>
            </w:r>
          </w:p>
        </w:tc>
      </w:tr>
      <w:tr w:rsidR="00F01EBC" w:rsidRPr="0015757F" w14:paraId="08B7C619" w14:textId="77777777">
        <w:trPr>
          <w:trHeight w:val="1259"/>
        </w:trPr>
        <w:tc>
          <w:tcPr>
            <w:tcW w:w="6380" w:type="dxa"/>
            <w:vMerge w:val="restart"/>
            <w:tcMar>
              <w:top w:w="113" w:type="dxa"/>
              <w:left w:w="57" w:type="dxa"/>
              <w:bottom w:w="113" w:type="dxa"/>
              <w:right w:w="57" w:type="dxa"/>
            </w:tcMar>
          </w:tcPr>
          <w:p w14:paraId="067A2C89" w14:textId="72E6FAA1" w:rsidR="0075093F" w:rsidRPr="009D2801" w:rsidRDefault="0075093F" w:rsidP="00B868DC">
            <w:pPr>
              <w:ind w:left="-59"/>
              <w:rPr>
                <w:sz w:val="19"/>
                <w:szCs w:val="19"/>
              </w:rPr>
            </w:pPr>
            <w:r w:rsidRPr="00340EA0">
              <w:rPr>
                <w:b/>
                <w:bCs/>
                <w:sz w:val="19"/>
                <w:szCs w:val="19"/>
              </w:rPr>
              <w:t>Voldoende:</w:t>
            </w:r>
            <w:r w:rsidRPr="009D2801">
              <w:rPr>
                <w:sz w:val="19"/>
                <w:szCs w:val="19"/>
              </w:rPr>
              <w:t xml:space="preserve"> Het kwaliteitscriterium is voldoende en realistisch uitgewerkt, geeft een voldoende mate van vertrouwen en getuigt enigszins van maatwerk. De uitwerking getuigt van voldoende mate van inleving op de Opdracht, probleemstelling en oplossingsrichting. De uitwerking geeft voldoende toegevoegde waarde voor Opdrachtgever en is aantoonbaar realiseerbaar.</w:t>
            </w:r>
            <w:r w:rsidR="000513DB">
              <w:rPr>
                <w:sz w:val="19"/>
                <w:szCs w:val="19"/>
              </w:rPr>
              <w:t xml:space="preserve"> </w:t>
            </w:r>
            <w:r w:rsidRPr="009D2801">
              <w:rPr>
                <w:sz w:val="19"/>
                <w:szCs w:val="19"/>
              </w:rPr>
              <w:t xml:space="preserve">Er is voldoende toegevoegde waarde van de aangedragen wijze waarop de inrichting van het proces en de organisatie is geregeld en hoe dit bijdraagt aan de </w:t>
            </w:r>
            <w:r w:rsidR="000513DB">
              <w:rPr>
                <w:sz w:val="19"/>
                <w:szCs w:val="19"/>
              </w:rPr>
              <w:t>b</w:t>
            </w:r>
            <w:r w:rsidRPr="009D2801">
              <w:rPr>
                <w:sz w:val="19"/>
                <w:szCs w:val="19"/>
              </w:rPr>
              <w:t>eheersing van de opdracht. De uitwerking draagt voldoende bij aan het bereiken van de genoemde belangen, wensen en doelstelling van Opdrachtgever.</w:t>
            </w:r>
          </w:p>
          <w:p w14:paraId="36E67E37" w14:textId="18A605DA" w:rsidR="00F01EBC" w:rsidRPr="007A01F5" w:rsidRDefault="0075093F" w:rsidP="00B868DC">
            <w:pPr>
              <w:ind w:left="-59"/>
              <w:rPr>
                <w:sz w:val="19"/>
                <w:szCs w:val="19"/>
                <w:highlight w:val="yellow"/>
              </w:rPr>
            </w:pPr>
            <w:r w:rsidRPr="009D2801">
              <w:rPr>
                <w:sz w:val="19"/>
                <w:szCs w:val="19"/>
              </w:rPr>
              <w:t>In de uitwerking is een inhoudelijk relevant, toepasselijk en voldoende antwoord gegeven waarin de genoemde uitgangspunten/ elementen zijn verwerkt.</w:t>
            </w:r>
            <w:r w:rsidR="000513DB">
              <w:rPr>
                <w:sz w:val="19"/>
                <w:szCs w:val="19"/>
              </w:rPr>
              <w:t xml:space="preserve"> </w:t>
            </w:r>
            <w:r w:rsidRPr="009D2801">
              <w:rPr>
                <w:sz w:val="19"/>
                <w:szCs w:val="19"/>
              </w:rPr>
              <w:t>De risico’s zijn voldoende in beeld en uitgewerkt.</w:t>
            </w:r>
            <w:r w:rsidR="000513DB">
              <w:rPr>
                <w:sz w:val="19"/>
                <w:szCs w:val="19"/>
              </w:rPr>
              <w:t xml:space="preserve"> </w:t>
            </w:r>
            <w:r w:rsidRPr="009D2801">
              <w:rPr>
                <w:sz w:val="19"/>
                <w:szCs w:val="19"/>
              </w:rPr>
              <w:t>De genoemde kansen bieden voldoende toegevoegde waarde.</w:t>
            </w:r>
          </w:p>
        </w:tc>
        <w:tc>
          <w:tcPr>
            <w:tcW w:w="3543" w:type="dxa"/>
            <w:gridSpan w:val="3"/>
          </w:tcPr>
          <w:p w14:paraId="4384CD43" w14:textId="280380A8" w:rsidR="00F01EBC" w:rsidRPr="003502A1" w:rsidRDefault="0075093F" w:rsidP="00B868DC">
            <w:pPr>
              <w:jc w:val="center"/>
              <w:rPr>
                <w:sz w:val="19"/>
                <w:szCs w:val="19"/>
              </w:rPr>
            </w:pPr>
            <w:r>
              <w:rPr>
                <w:sz w:val="19"/>
                <w:szCs w:val="19"/>
              </w:rPr>
              <w:t>3</w:t>
            </w:r>
          </w:p>
          <w:p w14:paraId="58C34F8A" w14:textId="77777777" w:rsidR="00F01EBC" w:rsidRPr="003502A1" w:rsidRDefault="00F01EBC" w:rsidP="00B868DC">
            <w:pPr>
              <w:jc w:val="center"/>
              <w:rPr>
                <w:sz w:val="19"/>
                <w:szCs w:val="19"/>
              </w:rPr>
            </w:pPr>
          </w:p>
          <w:p w14:paraId="4F72F898" w14:textId="68396F49" w:rsidR="00F01EBC" w:rsidRPr="00B35FCE" w:rsidRDefault="0075093F" w:rsidP="00B868DC">
            <w:pPr>
              <w:jc w:val="center"/>
              <w:rPr>
                <w:sz w:val="19"/>
                <w:szCs w:val="19"/>
              </w:rPr>
            </w:pPr>
            <w:r w:rsidRPr="003502A1">
              <w:rPr>
                <w:sz w:val="19"/>
                <w:szCs w:val="19"/>
              </w:rPr>
              <w:t>31,25%</w:t>
            </w:r>
          </w:p>
        </w:tc>
      </w:tr>
      <w:tr w:rsidR="00F01EBC" w:rsidRPr="0015757F" w14:paraId="280CC59D" w14:textId="77777777">
        <w:trPr>
          <w:trHeight w:val="1258"/>
        </w:trPr>
        <w:tc>
          <w:tcPr>
            <w:tcW w:w="6380" w:type="dxa"/>
            <w:vMerge/>
            <w:tcMar>
              <w:top w:w="113" w:type="dxa"/>
              <w:left w:w="57" w:type="dxa"/>
              <w:bottom w:w="113" w:type="dxa"/>
              <w:right w:w="57" w:type="dxa"/>
            </w:tcMar>
          </w:tcPr>
          <w:p w14:paraId="0D376F9F" w14:textId="77777777" w:rsidR="00F01EBC" w:rsidRPr="0089020A" w:rsidRDefault="00F01EBC" w:rsidP="00B868DC">
            <w:pPr>
              <w:ind w:left="-59"/>
              <w:rPr>
                <w:sz w:val="19"/>
                <w:szCs w:val="19"/>
              </w:rPr>
            </w:pPr>
          </w:p>
        </w:tc>
        <w:tc>
          <w:tcPr>
            <w:tcW w:w="1134" w:type="dxa"/>
          </w:tcPr>
          <w:p w14:paraId="22C1E5A1" w14:textId="62F1AA14" w:rsidR="00F01EBC" w:rsidRPr="003502A1" w:rsidRDefault="00F01EBC" w:rsidP="00B868DC">
            <w:pPr>
              <w:jc w:val="center"/>
              <w:rPr>
                <w:sz w:val="19"/>
                <w:szCs w:val="19"/>
              </w:rPr>
            </w:pPr>
            <w:r w:rsidRPr="003502A1">
              <w:rPr>
                <w:sz w:val="19"/>
                <w:szCs w:val="19"/>
              </w:rPr>
              <w:t xml:space="preserve">€ </w:t>
            </w:r>
            <w:r w:rsidR="0075093F">
              <w:rPr>
                <w:sz w:val="19"/>
                <w:szCs w:val="19"/>
              </w:rPr>
              <w:t>13.125</w:t>
            </w:r>
            <w:r w:rsidRPr="003502A1">
              <w:rPr>
                <w:sz w:val="19"/>
                <w:szCs w:val="19"/>
              </w:rPr>
              <w:t>,00</w:t>
            </w:r>
          </w:p>
        </w:tc>
        <w:tc>
          <w:tcPr>
            <w:tcW w:w="1275" w:type="dxa"/>
          </w:tcPr>
          <w:p w14:paraId="0393142E" w14:textId="5E699177" w:rsidR="00F01EBC" w:rsidRPr="003502A1" w:rsidRDefault="0075093F" w:rsidP="00B868DC">
            <w:pPr>
              <w:jc w:val="center"/>
              <w:rPr>
                <w:sz w:val="19"/>
                <w:szCs w:val="19"/>
              </w:rPr>
            </w:pPr>
            <w:r w:rsidRPr="003502A1">
              <w:rPr>
                <w:sz w:val="19"/>
                <w:szCs w:val="19"/>
              </w:rPr>
              <w:t>€ 31.250,00</w:t>
            </w:r>
          </w:p>
        </w:tc>
        <w:tc>
          <w:tcPr>
            <w:tcW w:w="1134" w:type="dxa"/>
          </w:tcPr>
          <w:p w14:paraId="3C79CF26" w14:textId="1B2CD663" w:rsidR="00F01EBC" w:rsidRPr="00B35FCE" w:rsidRDefault="0075093F" w:rsidP="00B868DC">
            <w:pPr>
              <w:jc w:val="center"/>
              <w:rPr>
                <w:sz w:val="19"/>
                <w:szCs w:val="19"/>
              </w:rPr>
            </w:pPr>
            <w:r w:rsidRPr="00B35FCE">
              <w:rPr>
                <w:sz w:val="19"/>
                <w:szCs w:val="19"/>
              </w:rPr>
              <w:t>€ 22.500,00</w:t>
            </w:r>
          </w:p>
        </w:tc>
      </w:tr>
      <w:tr w:rsidR="00F01EBC" w:rsidRPr="0015757F" w14:paraId="4185FBA9" w14:textId="77777777">
        <w:trPr>
          <w:trHeight w:val="1259"/>
        </w:trPr>
        <w:tc>
          <w:tcPr>
            <w:tcW w:w="6380" w:type="dxa"/>
            <w:vMerge w:val="restart"/>
            <w:tcMar>
              <w:top w:w="113" w:type="dxa"/>
              <w:left w:w="57" w:type="dxa"/>
              <w:bottom w:w="113" w:type="dxa"/>
              <w:right w:w="57" w:type="dxa"/>
            </w:tcMar>
          </w:tcPr>
          <w:p w14:paraId="2415FFAF" w14:textId="0F044D3D" w:rsidR="00F01EBC" w:rsidRPr="007A01F5" w:rsidRDefault="0075093F" w:rsidP="00B868DC">
            <w:pPr>
              <w:ind w:left="-59"/>
              <w:rPr>
                <w:sz w:val="19"/>
                <w:szCs w:val="19"/>
                <w:highlight w:val="yellow"/>
              </w:rPr>
            </w:pPr>
            <w:r w:rsidRPr="00340EA0">
              <w:rPr>
                <w:b/>
                <w:bCs/>
                <w:sz w:val="19"/>
                <w:szCs w:val="19"/>
              </w:rPr>
              <w:t>Goed:</w:t>
            </w:r>
            <w:r w:rsidRPr="00600851">
              <w:rPr>
                <w:sz w:val="19"/>
                <w:szCs w:val="19"/>
              </w:rPr>
              <w:t xml:space="preserve"> Het kwaliteitscriterium is goed en realistisch uitgewerkt, geeft vertrouwen en getuigt van maatwerk. De uitwerking getuigt van grote inleving op de Opdracht, probleemstelling en oplossingsrichting. De uitwerking geeft meerwaarde voor Opdrachtgever en is aantoonbaar realiseerbaar. Er is veel meerwaarde van de aangedragen wijze waarop de inrichting van het proces en de organisatie is geregeld en hoe dit bijdraagt aan de beheersing van de opdracht. De uitwerking draagt bij aan het bereiken van de genoemde belangen, wensen en doelstelling van Opdrachtgever. In de uitwerking is een inhoudelijk relevant, toepasselijk en goed antwoord gegeven waarin de genoemde uitgangspunten/ elementen zijn verwerkt.</w:t>
            </w:r>
            <w:r w:rsidR="000513DB">
              <w:rPr>
                <w:sz w:val="19"/>
                <w:szCs w:val="19"/>
              </w:rPr>
              <w:t xml:space="preserve"> </w:t>
            </w:r>
            <w:r w:rsidRPr="00600851">
              <w:rPr>
                <w:sz w:val="19"/>
                <w:szCs w:val="19"/>
              </w:rPr>
              <w:t>De risico’s zijn goed in beeld en uitgewerkt. De genoemde kansen bieden veel meerwaarde.</w:t>
            </w:r>
          </w:p>
        </w:tc>
        <w:tc>
          <w:tcPr>
            <w:tcW w:w="3543" w:type="dxa"/>
            <w:gridSpan w:val="3"/>
          </w:tcPr>
          <w:p w14:paraId="7AFE93B8" w14:textId="24624B16" w:rsidR="00F01EBC" w:rsidRPr="003502A1" w:rsidRDefault="0075093F" w:rsidP="00B868DC">
            <w:pPr>
              <w:jc w:val="center"/>
              <w:rPr>
                <w:sz w:val="19"/>
                <w:szCs w:val="19"/>
              </w:rPr>
            </w:pPr>
            <w:r>
              <w:rPr>
                <w:sz w:val="19"/>
                <w:szCs w:val="19"/>
              </w:rPr>
              <w:t>4</w:t>
            </w:r>
          </w:p>
          <w:p w14:paraId="1375EE10" w14:textId="77777777" w:rsidR="00F01EBC" w:rsidRPr="003502A1" w:rsidRDefault="00F01EBC" w:rsidP="00B868DC">
            <w:pPr>
              <w:jc w:val="center"/>
              <w:rPr>
                <w:sz w:val="19"/>
                <w:szCs w:val="19"/>
              </w:rPr>
            </w:pPr>
          </w:p>
          <w:p w14:paraId="694CC748" w14:textId="274F9D50" w:rsidR="00F01EBC" w:rsidRPr="00B35FCE" w:rsidRDefault="0075093F" w:rsidP="00B868DC">
            <w:pPr>
              <w:jc w:val="center"/>
              <w:rPr>
                <w:sz w:val="19"/>
                <w:szCs w:val="19"/>
              </w:rPr>
            </w:pPr>
            <w:r>
              <w:rPr>
                <w:sz w:val="19"/>
                <w:szCs w:val="19"/>
              </w:rPr>
              <w:t>6</w:t>
            </w:r>
            <w:r w:rsidR="00F01EBC" w:rsidRPr="003502A1">
              <w:rPr>
                <w:sz w:val="19"/>
                <w:szCs w:val="19"/>
              </w:rPr>
              <w:t>2,50%</w:t>
            </w:r>
          </w:p>
        </w:tc>
      </w:tr>
      <w:tr w:rsidR="0075093F" w:rsidRPr="0015757F" w14:paraId="5DB1A644" w14:textId="77777777" w:rsidTr="00A97C7A">
        <w:trPr>
          <w:trHeight w:val="785"/>
        </w:trPr>
        <w:tc>
          <w:tcPr>
            <w:tcW w:w="6380" w:type="dxa"/>
            <w:vMerge/>
            <w:tcMar>
              <w:top w:w="113" w:type="dxa"/>
              <w:left w:w="57" w:type="dxa"/>
              <w:bottom w:w="113" w:type="dxa"/>
              <w:right w:w="57" w:type="dxa"/>
            </w:tcMar>
          </w:tcPr>
          <w:p w14:paraId="4C144874" w14:textId="77777777" w:rsidR="0075093F" w:rsidRPr="0089020A" w:rsidRDefault="0075093F" w:rsidP="00B868DC">
            <w:pPr>
              <w:ind w:left="-59"/>
              <w:rPr>
                <w:sz w:val="19"/>
                <w:szCs w:val="19"/>
              </w:rPr>
            </w:pPr>
          </w:p>
        </w:tc>
        <w:tc>
          <w:tcPr>
            <w:tcW w:w="1134" w:type="dxa"/>
          </w:tcPr>
          <w:p w14:paraId="412C5D9C" w14:textId="23CD40D5" w:rsidR="0075093F" w:rsidRPr="003502A1" w:rsidRDefault="0075093F" w:rsidP="00B868DC">
            <w:pPr>
              <w:jc w:val="center"/>
              <w:rPr>
                <w:sz w:val="19"/>
                <w:szCs w:val="19"/>
              </w:rPr>
            </w:pPr>
            <w:r w:rsidRPr="00600851">
              <w:rPr>
                <w:sz w:val="19"/>
                <w:szCs w:val="19"/>
              </w:rPr>
              <w:t>€ 26.250,00</w:t>
            </w:r>
          </w:p>
        </w:tc>
        <w:tc>
          <w:tcPr>
            <w:tcW w:w="1275" w:type="dxa"/>
          </w:tcPr>
          <w:p w14:paraId="5E1010D9" w14:textId="0168E4C4" w:rsidR="0075093F" w:rsidRPr="003502A1" w:rsidRDefault="0075093F" w:rsidP="00B868DC">
            <w:pPr>
              <w:jc w:val="center"/>
              <w:rPr>
                <w:sz w:val="19"/>
                <w:szCs w:val="19"/>
              </w:rPr>
            </w:pPr>
            <w:r w:rsidRPr="00600851">
              <w:rPr>
                <w:sz w:val="19"/>
                <w:szCs w:val="19"/>
              </w:rPr>
              <w:t>€ 62.500,00</w:t>
            </w:r>
          </w:p>
        </w:tc>
        <w:tc>
          <w:tcPr>
            <w:tcW w:w="1134" w:type="dxa"/>
          </w:tcPr>
          <w:p w14:paraId="2963333E" w14:textId="5E0A070F" w:rsidR="0075093F" w:rsidRPr="00B35FCE" w:rsidRDefault="0075093F" w:rsidP="00B868DC">
            <w:pPr>
              <w:jc w:val="center"/>
              <w:rPr>
                <w:sz w:val="19"/>
                <w:szCs w:val="19"/>
              </w:rPr>
            </w:pPr>
            <w:r w:rsidRPr="00600851">
              <w:rPr>
                <w:sz w:val="19"/>
                <w:szCs w:val="19"/>
              </w:rPr>
              <w:t>€ 45.000,00</w:t>
            </w:r>
          </w:p>
        </w:tc>
      </w:tr>
      <w:tr w:rsidR="008C50DE" w:rsidRPr="0015757F" w14:paraId="58B77249" w14:textId="77777777">
        <w:trPr>
          <w:trHeight w:val="1259"/>
        </w:trPr>
        <w:tc>
          <w:tcPr>
            <w:tcW w:w="6380" w:type="dxa"/>
            <w:vMerge w:val="restart"/>
            <w:tcMar>
              <w:top w:w="113" w:type="dxa"/>
              <w:left w:w="57" w:type="dxa"/>
              <w:bottom w:w="113" w:type="dxa"/>
              <w:right w:w="57" w:type="dxa"/>
            </w:tcMar>
          </w:tcPr>
          <w:p w14:paraId="6E506866" w14:textId="736F5503" w:rsidR="008C50DE" w:rsidRPr="007A01F5" w:rsidRDefault="0075093F" w:rsidP="00B868DC">
            <w:pPr>
              <w:ind w:left="-59"/>
              <w:rPr>
                <w:sz w:val="19"/>
                <w:szCs w:val="19"/>
                <w:highlight w:val="yellow"/>
              </w:rPr>
            </w:pPr>
            <w:r w:rsidRPr="00340EA0">
              <w:rPr>
                <w:b/>
                <w:bCs/>
                <w:sz w:val="19"/>
                <w:szCs w:val="19"/>
              </w:rPr>
              <w:t>Uitstekend:</w:t>
            </w:r>
            <w:r>
              <w:rPr>
                <w:sz w:val="19"/>
                <w:szCs w:val="19"/>
              </w:rPr>
              <w:t xml:space="preserve"> </w:t>
            </w:r>
            <w:r w:rsidRPr="0089020A">
              <w:rPr>
                <w:sz w:val="19"/>
                <w:szCs w:val="19"/>
              </w:rPr>
              <w:t>De uitwerking van het kwaliteitscriterium overtreft de verwachtingen van de Aanbestedende dienst. Het kwaliteitscriterium is uitstekend en realistisch uitgewerkt, geeft zeer veel vertrouwen en getuigt van maatwerk. De uitwerking getuigt van zeer grote mate van inleving op de Opdracht, probleemstelling en oplossingsrichting. De uitwerking geeft maximale meerwaarde voor Opdrachtgever en is aantoonbaar realiseerbaar.</w:t>
            </w:r>
            <w:r>
              <w:rPr>
                <w:sz w:val="19"/>
                <w:szCs w:val="19"/>
              </w:rPr>
              <w:t xml:space="preserve"> </w:t>
            </w:r>
            <w:r w:rsidRPr="0089020A">
              <w:rPr>
                <w:sz w:val="19"/>
                <w:szCs w:val="19"/>
              </w:rPr>
              <w:t>Er is maximale meerwaarde van de aangedragen wijze waarop de inrichting van het proces en de organisatie is geregeld en hoe dit bijdraagt aan de beheersing van de opdracht. De uitwerking draagt in hoge mate bij aan het bereiken van de genoemde belangen, wensen en doelstelling van Opdrachtgever.</w:t>
            </w:r>
            <w:r>
              <w:rPr>
                <w:sz w:val="19"/>
                <w:szCs w:val="19"/>
              </w:rPr>
              <w:t xml:space="preserve"> </w:t>
            </w:r>
            <w:r w:rsidRPr="0089020A">
              <w:rPr>
                <w:sz w:val="19"/>
                <w:szCs w:val="19"/>
              </w:rPr>
              <w:t>In de uitwerking is een inhoudelijk relevant, toepasselijk en uitstekend antwoord gegeven waarin alle genoemde uitgangspunten/ elementen zijn verwerkt.</w:t>
            </w:r>
            <w:r w:rsidR="00A97C7A">
              <w:rPr>
                <w:sz w:val="19"/>
                <w:szCs w:val="19"/>
              </w:rPr>
              <w:t xml:space="preserve"> </w:t>
            </w:r>
            <w:r w:rsidRPr="0089020A">
              <w:rPr>
                <w:sz w:val="19"/>
                <w:szCs w:val="19"/>
              </w:rPr>
              <w:t>De risico’s zijn uitstekend in beeld en uitgewerkt.</w:t>
            </w:r>
            <w:r w:rsidR="00A97C7A">
              <w:rPr>
                <w:sz w:val="19"/>
                <w:szCs w:val="19"/>
              </w:rPr>
              <w:t xml:space="preserve"> </w:t>
            </w:r>
            <w:r w:rsidRPr="0089020A">
              <w:rPr>
                <w:sz w:val="19"/>
                <w:szCs w:val="19"/>
              </w:rPr>
              <w:t>De genoemde kansen bieden aanzienlijke meerwaarde.</w:t>
            </w:r>
          </w:p>
        </w:tc>
        <w:tc>
          <w:tcPr>
            <w:tcW w:w="3543" w:type="dxa"/>
            <w:gridSpan w:val="3"/>
          </w:tcPr>
          <w:p w14:paraId="1FC87346" w14:textId="5A6DF8A7" w:rsidR="008C50DE" w:rsidRPr="003502A1" w:rsidRDefault="0075093F" w:rsidP="00B868DC">
            <w:pPr>
              <w:jc w:val="center"/>
              <w:rPr>
                <w:sz w:val="19"/>
                <w:szCs w:val="19"/>
              </w:rPr>
            </w:pPr>
            <w:r>
              <w:rPr>
                <w:sz w:val="19"/>
                <w:szCs w:val="19"/>
              </w:rPr>
              <w:t>5</w:t>
            </w:r>
          </w:p>
          <w:p w14:paraId="67FB10DB" w14:textId="77777777" w:rsidR="008C50DE" w:rsidRPr="003502A1" w:rsidRDefault="008C50DE" w:rsidP="00B868DC">
            <w:pPr>
              <w:jc w:val="center"/>
              <w:rPr>
                <w:sz w:val="19"/>
                <w:szCs w:val="19"/>
              </w:rPr>
            </w:pPr>
          </w:p>
          <w:p w14:paraId="3E68E21E" w14:textId="38B01F0F" w:rsidR="00B478F6" w:rsidRPr="00B35FCE" w:rsidRDefault="0075093F" w:rsidP="00B868DC">
            <w:pPr>
              <w:jc w:val="center"/>
              <w:rPr>
                <w:sz w:val="19"/>
                <w:szCs w:val="19"/>
              </w:rPr>
            </w:pPr>
            <w:r>
              <w:rPr>
                <w:sz w:val="19"/>
                <w:szCs w:val="19"/>
              </w:rPr>
              <w:t>100</w:t>
            </w:r>
            <w:r w:rsidR="008C50DE" w:rsidRPr="003502A1">
              <w:rPr>
                <w:sz w:val="19"/>
                <w:szCs w:val="19"/>
              </w:rPr>
              <w:t>,</w:t>
            </w:r>
            <w:r>
              <w:rPr>
                <w:sz w:val="19"/>
                <w:szCs w:val="19"/>
              </w:rPr>
              <w:t>0</w:t>
            </w:r>
            <w:r w:rsidR="008C50DE" w:rsidRPr="003502A1">
              <w:rPr>
                <w:sz w:val="19"/>
                <w:szCs w:val="19"/>
              </w:rPr>
              <w:t>0%</w:t>
            </w:r>
          </w:p>
        </w:tc>
      </w:tr>
      <w:tr w:rsidR="0075093F" w:rsidRPr="0015757F" w14:paraId="1E892269" w14:textId="77777777" w:rsidTr="008C50DE">
        <w:trPr>
          <w:trHeight w:val="1258"/>
        </w:trPr>
        <w:tc>
          <w:tcPr>
            <w:tcW w:w="6380" w:type="dxa"/>
            <w:vMerge/>
            <w:tcMar>
              <w:top w:w="113" w:type="dxa"/>
              <w:left w:w="57" w:type="dxa"/>
              <w:bottom w:w="113" w:type="dxa"/>
              <w:right w:w="57" w:type="dxa"/>
            </w:tcMar>
          </w:tcPr>
          <w:p w14:paraId="6DF9DE9B" w14:textId="77777777" w:rsidR="0075093F" w:rsidRPr="0089020A" w:rsidRDefault="0075093F" w:rsidP="00B868DC">
            <w:pPr>
              <w:ind w:left="-59"/>
              <w:rPr>
                <w:sz w:val="19"/>
                <w:szCs w:val="19"/>
              </w:rPr>
            </w:pPr>
          </w:p>
        </w:tc>
        <w:tc>
          <w:tcPr>
            <w:tcW w:w="1134" w:type="dxa"/>
          </w:tcPr>
          <w:p w14:paraId="25DDC9BC" w14:textId="33113122" w:rsidR="0075093F" w:rsidRPr="003502A1" w:rsidRDefault="0075093F" w:rsidP="00B868DC">
            <w:pPr>
              <w:jc w:val="center"/>
              <w:rPr>
                <w:sz w:val="19"/>
                <w:szCs w:val="19"/>
              </w:rPr>
            </w:pPr>
            <w:r w:rsidRPr="00D040E1">
              <w:rPr>
                <w:sz w:val="19"/>
                <w:szCs w:val="19"/>
              </w:rPr>
              <w:t>€ 42.000,00</w:t>
            </w:r>
          </w:p>
        </w:tc>
        <w:tc>
          <w:tcPr>
            <w:tcW w:w="1275" w:type="dxa"/>
          </w:tcPr>
          <w:p w14:paraId="4890FAA7" w14:textId="712C23C0" w:rsidR="0075093F" w:rsidRPr="003502A1" w:rsidRDefault="0075093F" w:rsidP="00B868DC">
            <w:pPr>
              <w:jc w:val="center"/>
              <w:rPr>
                <w:sz w:val="19"/>
                <w:szCs w:val="19"/>
              </w:rPr>
            </w:pPr>
            <w:r w:rsidRPr="00D040E1">
              <w:rPr>
                <w:sz w:val="19"/>
                <w:szCs w:val="19"/>
              </w:rPr>
              <w:t>€ 100.000,00</w:t>
            </w:r>
          </w:p>
        </w:tc>
        <w:tc>
          <w:tcPr>
            <w:tcW w:w="1134" w:type="dxa"/>
          </w:tcPr>
          <w:p w14:paraId="7CECABD6" w14:textId="3737DB23" w:rsidR="0075093F" w:rsidRPr="00B35FCE" w:rsidRDefault="0075093F" w:rsidP="00B868DC">
            <w:pPr>
              <w:jc w:val="center"/>
              <w:rPr>
                <w:sz w:val="19"/>
                <w:szCs w:val="19"/>
              </w:rPr>
            </w:pPr>
            <w:r w:rsidRPr="00D040E1">
              <w:rPr>
                <w:sz w:val="19"/>
                <w:szCs w:val="19"/>
              </w:rPr>
              <w:t>€ 72.000,00</w:t>
            </w:r>
          </w:p>
        </w:tc>
      </w:tr>
    </w:tbl>
    <w:p w14:paraId="0649E868" w14:textId="725521DD" w:rsidR="002C41D8" w:rsidRPr="002C41D8" w:rsidRDefault="002C41D8" w:rsidP="00B868DC">
      <w:pPr>
        <w:pStyle w:val="Kop3"/>
      </w:pPr>
      <w:bookmarkStart w:id="364" w:name="_Toc238802430"/>
      <w:bookmarkEnd w:id="361"/>
      <w:r w:rsidRPr="002C41D8">
        <w:lastRenderedPageBreak/>
        <w:t>Indieningsvereisten en voorwaarden</w:t>
      </w:r>
      <w:r w:rsidR="005D3F26">
        <w:t xml:space="preserve"> </w:t>
      </w:r>
      <w:r w:rsidR="0077074C">
        <w:t xml:space="preserve">uitwerking </w:t>
      </w:r>
      <w:r w:rsidR="005D3F26">
        <w:t>kwaliteitscriteria</w:t>
      </w:r>
      <w:bookmarkEnd w:id="364"/>
    </w:p>
    <w:p w14:paraId="32DC1E90" w14:textId="74AA5E89" w:rsidR="00B66A51" w:rsidRPr="00480738" w:rsidRDefault="0077074C" w:rsidP="00B868DC">
      <w:pPr>
        <w:pStyle w:val="Kop4"/>
        <w:spacing w:before="0"/>
        <w:rPr>
          <w:rStyle w:val="Intensievebenadrukking"/>
        </w:rPr>
      </w:pPr>
      <w:r>
        <w:rPr>
          <w:rStyle w:val="Intensievebenadrukking"/>
        </w:rPr>
        <w:t>Schriftelijke uitwerking kwaliteitscriteria</w:t>
      </w:r>
    </w:p>
    <w:p w14:paraId="123D7628" w14:textId="4C48E92C" w:rsidR="004B631E" w:rsidRPr="00F941F9" w:rsidRDefault="004B631E" w:rsidP="00B868DC">
      <w:r w:rsidRPr="004B631E">
        <w:t xml:space="preserve">Bij de uitwerking van de kwaliteitscriteria moet het onderscheidend vermogen blijken uit de inhoud hiervan. Om dit goed te kunnen beoordelen is gelijkvormigheid gewenst en daarom een verplichte lay-out </w:t>
      </w:r>
      <w:r w:rsidRPr="00F941F9">
        <w:t>voorgeschreven. De door de Inschrijver in te dienen uitwerking dient te voldoen aan de volgende eisen:</w:t>
      </w:r>
    </w:p>
    <w:p w14:paraId="11755D92" w14:textId="43F78C1D" w:rsidR="00890F97" w:rsidRPr="00F941F9" w:rsidRDefault="00F941F9" w:rsidP="00B868DC">
      <w:pPr>
        <w:pStyle w:val="Lijstalinea"/>
        <w:numPr>
          <w:ilvl w:val="0"/>
          <w:numId w:val="8"/>
        </w:numPr>
        <w:contextualSpacing w:val="0"/>
      </w:pPr>
      <w:r w:rsidRPr="00F941F9">
        <w:t xml:space="preserve">De uitwerking </w:t>
      </w:r>
      <w:r w:rsidR="00890F97" w:rsidRPr="00F941F9">
        <w:t>moet worden ingediend in een apart document in Word of Pdf, los van de andere inschrijvingsdocumenten.</w:t>
      </w:r>
    </w:p>
    <w:p w14:paraId="7B0E5149" w14:textId="3F241637" w:rsidR="009B4364" w:rsidRPr="001255F8" w:rsidRDefault="00341FAA" w:rsidP="00B868DC">
      <w:pPr>
        <w:pStyle w:val="Lijstalinea"/>
        <w:numPr>
          <w:ilvl w:val="0"/>
          <w:numId w:val="8"/>
        </w:numPr>
        <w:contextualSpacing w:val="0"/>
      </w:pPr>
      <w:r w:rsidRPr="001255F8">
        <w:t>De uitwerking</w:t>
      </w:r>
      <w:r w:rsidR="009B4364" w:rsidRPr="001255F8">
        <w:t xml:space="preserve"> dient anoniem te worden ingediend en mag derhalve géén logo's, tekens, lettertypen, stijlelementen of anderszins bevatten, die de Inschrijving kunnen koppelen aan de naam van de Inschrijver;</w:t>
      </w:r>
    </w:p>
    <w:p w14:paraId="239015A5" w14:textId="24D0F8EC" w:rsidR="00924286" w:rsidRPr="00B619A4" w:rsidRDefault="00341FAA" w:rsidP="00B868DC">
      <w:pPr>
        <w:pStyle w:val="Lijstalinea"/>
        <w:numPr>
          <w:ilvl w:val="0"/>
          <w:numId w:val="8"/>
        </w:numPr>
      </w:pPr>
      <w:r w:rsidRPr="00B619A4">
        <w:t xml:space="preserve">De uitwerking </w:t>
      </w:r>
      <w:r w:rsidR="00924286" w:rsidRPr="00B619A4">
        <w:t xml:space="preserve">mag in totaal voor de </w:t>
      </w:r>
      <w:r w:rsidR="00BC7BEC" w:rsidRPr="00B619A4">
        <w:t>3</w:t>
      </w:r>
      <w:r w:rsidR="00924286" w:rsidRPr="00B619A4">
        <w:t xml:space="preserve"> kwaliteitscriteria maximaal </w:t>
      </w:r>
      <w:r w:rsidR="00221094" w:rsidRPr="00B619A4">
        <w:t>9</w:t>
      </w:r>
      <w:r w:rsidR="00924286" w:rsidRPr="00B619A4">
        <w:t xml:space="preserve"> enkelzijdig bedrukte pagina's A4 omvatten;</w:t>
      </w:r>
    </w:p>
    <w:p w14:paraId="73F36A55" w14:textId="2DF3057B" w:rsidR="00221094" w:rsidRPr="009A561A" w:rsidRDefault="00221094" w:rsidP="00B868DC">
      <w:pPr>
        <w:pStyle w:val="Lijstalinea"/>
        <w:numPr>
          <w:ilvl w:val="1"/>
          <w:numId w:val="8"/>
        </w:numPr>
      </w:pPr>
      <w:r w:rsidRPr="009A561A">
        <w:t>Deze omvang is exclusief eventueel voorblad en inhoudsopgave</w:t>
      </w:r>
      <w:r w:rsidR="00B619A4" w:rsidRPr="009A561A">
        <w:t xml:space="preserve"> (keuze Inschrijver)</w:t>
      </w:r>
      <w:r w:rsidRPr="009A561A">
        <w:t>;</w:t>
      </w:r>
    </w:p>
    <w:p w14:paraId="699B2112" w14:textId="1241735D" w:rsidR="00924286" w:rsidRPr="009A561A" w:rsidRDefault="00924286" w:rsidP="00B868DC">
      <w:pPr>
        <w:pStyle w:val="Lijstalinea"/>
        <w:numPr>
          <w:ilvl w:val="1"/>
          <w:numId w:val="8"/>
        </w:numPr>
      </w:pPr>
      <w:r w:rsidRPr="009A561A">
        <w:t>Deze omvang is inclusief schema’s, matrixen, afbeeldingen etc.;</w:t>
      </w:r>
    </w:p>
    <w:p w14:paraId="0A232C48" w14:textId="77777777" w:rsidR="009858DE" w:rsidRPr="004F5D57" w:rsidRDefault="009858DE" w:rsidP="00B868DC">
      <w:pPr>
        <w:pStyle w:val="Lijstalinea"/>
        <w:numPr>
          <w:ilvl w:val="1"/>
          <w:numId w:val="8"/>
        </w:numPr>
        <w:contextualSpacing w:val="0"/>
      </w:pPr>
      <w:r w:rsidRPr="004F5D57">
        <w:t xml:space="preserve">Gebruik van lettertype Calibri met minimale puntgrootte 10,0 en minimale regelafstand 1,0; </w:t>
      </w:r>
    </w:p>
    <w:p w14:paraId="5589DCA9" w14:textId="67700794" w:rsidR="00924286" w:rsidRPr="004F5D57" w:rsidRDefault="00924286" w:rsidP="00B868DC">
      <w:pPr>
        <w:pStyle w:val="Lijstalinea"/>
        <w:numPr>
          <w:ilvl w:val="1"/>
          <w:numId w:val="8"/>
        </w:numPr>
        <w:rPr>
          <w:lang w:val="en-US"/>
        </w:rPr>
      </w:pPr>
      <w:r w:rsidRPr="004F5D57">
        <w:rPr>
          <w:lang w:val="en-US"/>
        </w:rPr>
        <w:t xml:space="preserve">Pagina </w:t>
      </w:r>
      <w:r w:rsidR="00161F8C" w:rsidRPr="004F5D57">
        <w:rPr>
          <w:lang w:val="en-US"/>
        </w:rPr>
        <w:t>layout</w:t>
      </w:r>
      <w:r w:rsidRPr="004F5D57">
        <w:rPr>
          <w:lang w:val="en-US"/>
        </w:rPr>
        <w:t xml:space="preserve"> is A4 Portrait;</w:t>
      </w:r>
    </w:p>
    <w:p w14:paraId="6DF4B321" w14:textId="5BB3D1CA" w:rsidR="00B10763" w:rsidRPr="004F5D57" w:rsidRDefault="00B10763" w:rsidP="00B868DC">
      <w:pPr>
        <w:pStyle w:val="Lijstalinea"/>
        <w:numPr>
          <w:ilvl w:val="1"/>
          <w:numId w:val="8"/>
        </w:numPr>
        <w:contextualSpacing w:val="0"/>
      </w:pPr>
      <w:r w:rsidRPr="004F5D57">
        <w:t>Kantlijn boven/onder van 2,5 cm. en links/rechts van 2,5 cm.</w:t>
      </w:r>
    </w:p>
    <w:p w14:paraId="17675FEA" w14:textId="62954156" w:rsidR="00BA5B87" w:rsidRPr="004F5D57" w:rsidRDefault="0018653B" w:rsidP="00B868DC">
      <w:pPr>
        <w:pStyle w:val="Lijstalinea"/>
        <w:numPr>
          <w:ilvl w:val="0"/>
          <w:numId w:val="8"/>
        </w:numPr>
        <w:contextualSpacing w:val="0"/>
      </w:pPr>
      <w:r w:rsidRPr="004F5D57">
        <w:t xml:space="preserve">Er mogen géén aparte </w:t>
      </w:r>
      <w:r w:rsidR="00BA5B87" w:rsidRPr="004F5D57">
        <w:t>bijlagen worden toegevoegd</w:t>
      </w:r>
      <w:r w:rsidRPr="004F5D57">
        <w:t xml:space="preserve"> aan de uitwerking</w:t>
      </w:r>
    </w:p>
    <w:p w14:paraId="76FF2A05" w14:textId="77777777" w:rsidR="00924286" w:rsidRDefault="00924286" w:rsidP="00B868DC"/>
    <w:p w14:paraId="3AEBCA2B" w14:textId="77777777" w:rsidR="001A68B6" w:rsidRPr="00466E25" w:rsidRDefault="001A68B6" w:rsidP="00B868DC">
      <w:r w:rsidRPr="00466E25">
        <w:t>Alles wat buiten deze omschrijving valt, wordt niet beoordeeld.</w:t>
      </w:r>
    </w:p>
    <w:p w14:paraId="151CD994" w14:textId="77777777" w:rsidR="00AE5DCF" w:rsidDel="00150CF9" w:rsidRDefault="00AE5DCF" w:rsidP="00B868DC"/>
    <w:p w14:paraId="5063B56F" w14:textId="5387A048" w:rsidR="00AE5DCF" w:rsidRDefault="00AE5DCF" w:rsidP="00B868DC">
      <w:r w:rsidRPr="0005327E">
        <w:t>Bij overschrijding van het maximale aantal pagina’s word</w:t>
      </w:r>
      <w:r>
        <w:t>en</w:t>
      </w:r>
      <w:r w:rsidRPr="0005327E">
        <w:t xml:space="preserve"> alleen de eerste pagina’s van het toegestane </w:t>
      </w:r>
      <w:r w:rsidRPr="00150CF9">
        <w:t xml:space="preserve">aantal beoordeeld. </w:t>
      </w:r>
      <w:r w:rsidRPr="001255F8">
        <w:t>De overige pagina’s worden buiten beschouwing gelaten.</w:t>
      </w:r>
    </w:p>
    <w:p w14:paraId="14CC162C" w14:textId="77777777" w:rsidR="002E572E" w:rsidRDefault="002E572E" w:rsidP="00B868DC"/>
    <w:p w14:paraId="7A56B226" w14:textId="05ED941B" w:rsidR="002E572E" w:rsidRDefault="002E572E" w:rsidP="00B868DC">
      <w:r w:rsidRPr="001255F8">
        <w:t xml:space="preserve">Indien de Aanbestedende dienst constateert dat </w:t>
      </w:r>
      <w:r w:rsidR="00D91D42" w:rsidRPr="001255F8">
        <w:t xml:space="preserve">de uitwerking van de kwaliteitscriteria </w:t>
      </w:r>
      <w:r w:rsidRPr="001255F8">
        <w:t xml:space="preserve">toch gekoppeld kan worden aan de naam van de Inschrijver, dan zal hij de Inschrijver daar onverwijld van in kennis stellen. De Inschrijver dient in dat geval zo spoedig mogelijk, doch uiterlijk binnen 2 kalenderdagen na het bericht zijn Inschrijving op dit onderdeel te repareren, zodanig dat deze alsnog voldoet aan de gestelde eisen. Doet de Inschrijver dit niet, dan zal de Aanbestedende dienst de betreffende Inschrijving aanmerken als ongeldig. Of </w:t>
      </w:r>
      <w:r w:rsidR="00D91D42" w:rsidRPr="001255F8">
        <w:t xml:space="preserve">de uitwerking van de kwaliteitscriteria </w:t>
      </w:r>
      <w:r w:rsidRPr="001255F8">
        <w:t>kan worden gekoppeld aan de naam van een Inschrijver is uitsluitend ter beoordeling van de Aanbestedende dienst.</w:t>
      </w:r>
    </w:p>
    <w:p w14:paraId="677638FC" w14:textId="77777777" w:rsidR="00113F50" w:rsidRDefault="00113F50" w:rsidP="00B868DC"/>
    <w:p w14:paraId="4143DDBD" w14:textId="77777777" w:rsidR="004228AE" w:rsidRDefault="004228AE" w:rsidP="00B868DC">
      <w:r>
        <w:t xml:space="preserve">De uitwerking van de kwaliteitscriteria </w:t>
      </w:r>
      <w:r w:rsidRPr="00032CAD">
        <w:t xml:space="preserve">van de Opdrachtnemer geldt alleen voor zover dit een hogere kwaliteit biedt dan de eisen uit de </w:t>
      </w:r>
      <w:r>
        <w:t>A</w:t>
      </w:r>
      <w:r w:rsidRPr="00032CAD">
        <w:t xml:space="preserve">anbestedingsstukken en doet daaraan geen afbreuk. </w:t>
      </w:r>
      <w:r>
        <w:t>Hieruit</w:t>
      </w:r>
      <w:r w:rsidRPr="00032CAD">
        <w:t xml:space="preserve"> kunnen uitsluitend rechten voor de Opdrachtgever voortvloeien en geen rechten </w:t>
      </w:r>
      <w:r>
        <w:t xml:space="preserve">voor de Opdrachtnemer </w:t>
      </w:r>
      <w:r w:rsidRPr="00032CAD">
        <w:t>of verplichtingen voor de Opdracht</w:t>
      </w:r>
      <w:r>
        <w:t>gev</w:t>
      </w:r>
      <w:r w:rsidRPr="00032CAD">
        <w:t>er.</w:t>
      </w:r>
    </w:p>
    <w:p w14:paraId="48156A2A" w14:textId="77777777" w:rsidR="0002292B" w:rsidRDefault="0002292B" w:rsidP="00B868DC"/>
    <w:p w14:paraId="6BF5FDE0" w14:textId="4CE28E94" w:rsidR="0002292B" w:rsidRDefault="0002292B" w:rsidP="00B868DC">
      <w:r>
        <w:t>De uitwerking van de kwaliteitscriteria dient realistisch en haalbaar te zijn in relatie tot de prijs waarmee wordt ingeschreven. Met nadruk wordt erop gewezen dat de Opdrachtnemer bij de uitvoering van de Opdracht gebonden is aan hetgeen is opgenomen in de uitwerking van de kwaliteitscriteria, tenzij de Aanbestedende dienst met de inhoud ervan (al dan niet op onderdelen) vooraf niet instemt.</w:t>
      </w:r>
    </w:p>
    <w:p w14:paraId="64B49798" w14:textId="6A1DD914" w:rsidR="00DD1487" w:rsidRDefault="3C6FB77E" w:rsidP="00B868DC">
      <w:pPr>
        <w:pStyle w:val="Kop2"/>
      </w:pPr>
      <w:bookmarkStart w:id="365" w:name="_Toc226705986"/>
      <w:bookmarkStart w:id="366" w:name="_Toc238802431"/>
      <w:r>
        <w:t>Toelichting s</w:t>
      </w:r>
      <w:r w:rsidR="2647B85E">
        <w:t>ubgunningscriterium prijs</w:t>
      </w:r>
      <w:bookmarkEnd w:id="365"/>
      <w:bookmarkEnd w:id="366"/>
    </w:p>
    <w:p w14:paraId="6DA3E661" w14:textId="2E103196" w:rsidR="001E2ED2" w:rsidRDefault="00DD1487" w:rsidP="00B868DC">
      <w:r w:rsidRPr="00335E50">
        <w:t>Het subgunningscriterium prijs wordt door de Aanbestedende dienst beoordeeld op basis van de door Inschrijver ingediende inschrijvingsprijs</w:t>
      </w:r>
      <w:r w:rsidR="0036274A">
        <w:t xml:space="preserve"> (fictief = prijs</w:t>
      </w:r>
      <w:r w:rsidR="001E2ED2">
        <w:t>grondslag gunnen op waarde</w:t>
      </w:r>
      <w:r w:rsidR="00DD1CA1">
        <w:t>, zie inschrijvingsstaat</w:t>
      </w:r>
      <w:r w:rsidR="001E2ED2">
        <w:t>).</w:t>
      </w:r>
    </w:p>
    <w:p w14:paraId="3E41AA50" w14:textId="77777777" w:rsidR="000562F8" w:rsidRDefault="000562F8" w:rsidP="00B868DC"/>
    <w:p w14:paraId="6D8549EC" w14:textId="0D818E6D" w:rsidR="00B752AF" w:rsidRDefault="00891079" w:rsidP="00B868DC">
      <w:r>
        <w:t>De</w:t>
      </w:r>
      <w:r w:rsidR="001E2ED2">
        <w:t>ze</w:t>
      </w:r>
      <w:r>
        <w:t xml:space="preserve"> inschrijvingsprijs </w:t>
      </w:r>
      <w:r w:rsidR="00B752AF" w:rsidRPr="00C662BC">
        <w:t>betreft de totale inschrijvingsprijs zoals berekend in de inschrijvingsstaat voor alle onderdelen tezamen (</w:t>
      </w:r>
      <w:r w:rsidR="00B752AF">
        <w:t>=</w:t>
      </w:r>
      <w:r w:rsidR="00DD1CA1">
        <w:t xml:space="preserve"> </w:t>
      </w:r>
      <w:r w:rsidR="00B752AF" w:rsidRPr="00C662BC">
        <w:t>het totaal van ‘Onderdeel A. Bouwteamfase’ + ‘Onderdeel B. Uurtarieven + Opslagpercentages realisatiefase’ in de inschrijvingsstaat</w:t>
      </w:r>
      <w:r w:rsidR="00B752AF">
        <w:t>).</w:t>
      </w:r>
    </w:p>
    <w:p w14:paraId="12293F61" w14:textId="77777777" w:rsidR="00DD272C" w:rsidRDefault="00DD272C" w:rsidP="00B868DC"/>
    <w:p w14:paraId="6578E635" w14:textId="77777777" w:rsidR="00C54E36" w:rsidRDefault="00C54E36" w:rsidP="00B868DC"/>
    <w:p w14:paraId="3C777E42" w14:textId="322F8E75" w:rsidR="00DD1487" w:rsidRPr="00DD272C" w:rsidRDefault="00B864CD" w:rsidP="00B868DC">
      <w:r w:rsidRPr="00DD272C">
        <w:lastRenderedPageBreak/>
        <w:t>Het indienen van de inschrijvingsprijs</w:t>
      </w:r>
      <w:r w:rsidR="00DD1487" w:rsidRPr="00DD272C">
        <w:t xml:space="preserve"> dient te gebeuren door indiening van de documenten voor prijsopgave: </w:t>
      </w:r>
    </w:p>
    <w:p w14:paraId="4F33853D" w14:textId="3B2F1F29" w:rsidR="00DD1487" w:rsidRPr="00DD272C" w:rsidRDefault="00A445FD" w:rsidP="00B868DC">
      <w:pPr>
        <w:pStyle w:val="Lijstalinea"/>
        <w:numPr>
          <w:ilvl w:val="0"/>
          <w:numId w:val="8"/>
        </w:numPr>
      </w:pPr>
      <w:r w:rsidRPr="00DD272C">
        <w:t>het i</w:t>
      </w:r>
      <w:r w:rsidR="00DD1487" w:rsidRPr="00DD272C">
        <w:t xml:space="preserve">nschrijvingsbiljet zoals opgenomen in Bijlage </w:t>
      </w:r>
      <w:r w:rsidR="00F74FD0" w:rsidRPr="00DD272C">
        <w:t>4</w:t>
      </w:r>
      <w:r w:rsidR="00DD1487" w:rsidRPr="00DD272C">
        <w:t>;</w:t>
      </w:r>
    </w:p>
    <w:p w14:paraId="068B5825" w14:textId="24976721" w:rsidR="00DD1487" w:rsidRPr="00DD272C" w:rsidRDefault="00A445FD" w:rsidP="00B868DC">
      <w:pPr>
        <w:pStyle w:val="Lijstalinea"/>
        <w:numPr>
          <w:ilvl w:val="0"/>
          <w:numId w:val="8"/>
        </w:numPr>
      </w:pPr>
      <w:r w:rsidRPr="00DD272C">
        <w:t>de i</w:t>
      </w:r>
      <w:r w:rsidR="00DD1487" w:rsidRPr="00DD272C">
        <w:t xml:space="preserve">nschrijvingsstaat zoals opgenomen in Bijlage </w:t>
      </w:r>
      <w:r w:rsidR="00F74FD0" w:rsidRPr="00DD272C">
        <w:t>5</w:t>
      </w:r>
      <w:r w:rsidR="00DD1487" w:rsidRPr="00DD272C">
        <w:t>.</w:t>
      </w:r>
    </w:p>
    <w:p w14:paraId="2AC134E5" w14:textId="77777777" w:rsidR="00DD1487" w:rsidRDefault="00DD1487" w:rsidP="00B868DC">
      <w:pPr>
        <w:rPr>
          <w:highlight w:val="darkCyan"/>
        </w:rPr>
      </w:pPr>
    </w:p>
    <w:p w14:paraId="51170A89" w14:textId="5DB5E82B" w:rsidR="00DD1487" w:rsidRPr="003310B0" w:rsidRDefault="00DD1487" w:rsidP="00B868DC">
      <w:r w:rsidRPr="00C95F47">
        <w:t>De Inschrijver is gehouden aan de door de Aanbestedende dienst voorgeschreven documenten voor</w:t>
      </w:r>
      <w:r w:rsidRPr="003310B0">
        <w:t xml:space="preserve"> prijsopgave en de geformuleerde uitgangspunten zoals deze onderdeel uitmaken van de </w:t>
      </w:r>
      <w:r>
        <w:t>A</w:t>
      </w:r>
      <w:r w:rsidRPr="003310B0">
        <w:t xml:space="preserve">anbestedingsstukken. Het niet voldoen aan deze uitgangspunten </w:t>
      </w:r>
      <w:r w:rsidR="00C95F47">
        <w:t xml:space="preserve">kan leiden </w:t>
      </w:r>
      <w:r w:rsidRPr="003310B0">
        <w:t xml:space="preserve">tot uitsluiting van de Aanbestedingsprocedure. </w:t>
      </w:r>
    </w:p>
    <w:p w14:paraId="7BFBFF56" w14:textId="77777777" w:rsidR="00DD1487" w:rsidRPr="003310B0" w:rsidRDefault="00DD1487" w:rsidP="00B868DC"/>
    <w:p w14:paraId="0D7F70B8" w14:textId="746E38FE" w:rsidR="00DD1487" w:rsidRDefault="00DD1487" w:rsidP="00B868DC">
      <w:r w:rsidRPr="003310B0">
        <w:t xml:space="preserve">Indien gunning uitgaat naar </w:t>
      </w:r>
      <w:r w:rsidR="00C95F47">
        <w:t xml:space="preserve">de </w:t>
      </w:r>
      <w:r w:rsidRPr="003310B0">
        <w:t xml:space="preserve">Inschrijver dan dient de uitvoering van de Opdracht te gebeuren volgens de toegevoegde waarde en het onderscheidend vermogen waarmee door </w:t>
      </w:r>
      <w:r w:rsidR="00C95F47">
        <w:t xml:space="preserve">de </w:t>
      </w:r>
      <w:r w:rsidRPr="003310B0">
        <w:t xml:space="preserve">Inschrijver is ingeschreven. Hier dient </w:t>
      </w:r>
      <w:r w:rsidR="00C95F47">
        <w:t xml:space="preserve">de </w:t>
      </w:r>
      <w:r w:rsidRPr="003310B0">
        <w:t>Inschrijver met het offreren van de prijs rekening mee te houden.</w:t>
      </w:r>
    </w:p>
    <w:p w14:paraId="4ED37C50" w14:textId="77777777" w:rsidR="004375E7" w:rsidRDefault="004375E7" w:rsidP="00B868DC"/>
    <w:p w14:paraId="193E2347" w14:textId="77777777" w:rsidR="001E62F2" w:rsidRDefault="001E62F2" w:rsidP="00B868DC">
      <w:r w:rsidRPr="00900EE7">
        <w:t>De Aanbestedende dienst merkt expliciet op dat de opdrachtverstrekking uitsluitend het eerste deel van de Opdracht betreft, te weten de bouwteamfase en dat enkel opdracht wordt verstrekt voor dit deel van de door de Inschrijver ingediende inschrijvingsprijs (</w:t>
      </w:r>
      <w:r>
        <w:t>‘</w:t>
      </w:r>
      <w:r w:rsidRPr="00900EE7">
        <w:t>Onderdeel A. Bouwteamfase</w:t>
      </w:r>
      <w:r>
        <w:t>’</w:t>
      </w:r>
      <w:r w:rsidRPr="00900EE7">
        <w:t xml:space="preserve"> in de inschrijvingsstaat).</w:t>
      </w:r>
    </w:p>
    <w:p w14:paraId="1D3B6690" w14:textId="77777777" w:rsidR="005C35AE" w:rsidRDefault="005C35AE" w:rsidP="00B868DC">
      <w:pPr>
        <w:pStyle w:val="Kop3"/>
      </w:pPr>
      <w:bookmarkStart w:id="367" w:name="_Toc238802432"/>
      <w:r>
        <w:t>Bodembedrag</w:t>
      </w:r>
      <w:bookmarkEnd w:id="367"/>
    </w:p>
    <w:p w14:paraId="05416896" w14:textId="04533315" w:rsidR="00252692" w:rsidRDefault="00252692" w:rsidP="00B868DC">
      <w:r>
        <w:t>De Aanbestedende dienst heeft voor de inschrijvingsprijs géén bodembedrag vastgesteld.</w:t>
      </w:r>
    </w:p>
    <w:p w14:paraId="30F25609" w14:textId="7FDC1D07" w:rsidR="005C35AE" w:rsidRDefault="005C35AE" w:rsidP="00B868DC">
      <w:pPr>
        <w:pStyle w:val="Kop3"/>
      </w:pPr>
      <w:bookmarkStart w:id="368" w:name="_Toc238802433"/>
      <w:r>
        <w:t>Plafondbedrag</w:t>
      </w:r>
      <w:bookmarkEnd w:id="368"/>
    </w:p>
    <w:p w14:paraId="2EC86F19" w14:textId="74828525" w:rsidR="000E5876" w:rsidRDefault="000E5876" w:rsidP="00B868DC">
      <w:r w:rsidRPr="001E62F2">
        <w:t xml:space="preserve">De Aanbestedende dienst heeft voor de inschrijvingsprijs een plafondbedrag vastgesteld, te weten: </w:t>
      </w:r>
      <w:r w:rsidR="00CA7EAB">
        <w:t xml:space="preserve">           </w:t>
      </w:r>
      <w:r w:rsidRPr="00DD1CA1">
        <w:rPr>
          <w:b/>
          <w:bCs/>
        </w:rPr>
        <w:t xml:space="preserve">€ </w:t>
      </w:r>
      <w:r w:rsidR="00CA7EAB" w:rsidRPr="00DD1CA1">
        <w:rPr>
          <w:b/>
          <w:bCs/>
        </w:rPr>
        <w:t>375</w:t>
      </w:r>
      <w:r w:rsidRPr="00DD1CA1">
        <w:rPr>
          <w:b/>
          <w:bCs/>
        </w:rPr>
        <w:t>.000,</w:t>
      </w:r>
      <w:r w:rsidR="00B24795" w:rsidRPr="00DD1CA1">
        <w:rPr>
          <w:b/>
          <w:bCs/>
        </w:rPr>
        <w:t>00</w:t>
      </w:r>
      <w:r w:rsidRPr="001E62F2">
        <w:t xml:space="preserve"> exclusief btw.</w:t>
      </w:r>
    </w:p>
    <w:p w14:paraId="36784D74" w14:textId="77777777" w:rsidR="000E5876" w:rsidRDefault="000E5876" w:rsidP="00B868DC"/>
    <w:p w14:paraId="2ED00AFC" w14:textId="6136C379" w:rsidR="00E43D04" w:rsidRDefault="000E5876" w:rsidP="00B868DC">
      <w:r w:rsidRPr="00E43D04">
        <w:t xml:space="preserve">Inschrijvingen met een inschrijvingsprijs hoger dan het vastgestelde plafondbedrag worden niet geaccepteerd en als ongeldig aangemerkt. </w:t>
      </w:r>
    </w:p>
    <w:p w14:paraId="529854BF" w14:textId="77777777" w:rsidR="00DD1CA1" w:rsidRDefault="00DD1CA1" w:rsidP="00B868DC"/>
    <w:p w14:paraId="2D9077FA" w14:textId="0BA8C332" w:rsidR="00C908B0" w:rsidRDefault="00C62483" w:rsidP="00B868DC">
      <w:r w:rsidRPr="00C62483">
        <w:t xml:space="preserve">Het door de Aanbestedende dienst vastgestelde plafondbedrag is gebaseerd op de optelsom van </w:t>
      </w:r>
      <w:r>
        <w:t>maximale ramingen van de 2</w:t>
      </w:r>
      <w:r w:rsidRPr="00C62483">
        <w:t xml:space="preserve"> onderdelen waaruit tevens de inschrijvingsprijs op de inschrijvingsstaat is opgebouwd</w:t>
      </w:r>
      <w:r w:rsidR="00563123">
        <w:t xml:space="preserve"> (de hieronder </w:t>
      </w:r>
      <w:r w:rsidR="00DB68A7">
        <w:t>genoemde bedragen zijn slechts een indicatie, hieraan kunnen geen rechten worden ontleend</w:t>
      </w:r>
      <w:r w:rsidR="00563123">
        <w:t>):</w:t>
      </w:r>
    </w:p>
    <w:p w14:paraId="23E0B29B" w14:textId="77777777" w:rsidR="004A2D33" w:rsidRDefault="0044390A" w:rsidP="00B868DC">
      <w:pPr>
        <w:pStyle w:val="Lijstalinea"/>
        <w:numPr>
          <w:ilvl w:val="0"/>
          <w:numId w:val="44"/>
        </w:numPr>
      </w:pPr>
      <w:r w:rsidRPr="00C62483">
        <w:t>‘</w:t>
      </w:r>
      <w:r w:rsidR="00F559F3" w:rsidRPr="00C62483">
        <w:t>Onderdeel A</w:t>
      </w:r>
      <w:r w:rsidRPr="00C62483">
        <w:t xml:space="preserve">. </w:t>
      </w:r>
      <w:r w:rsidR="00F559F3" w:rsidRPr="00C62483">
        <w:t>Bouwteamfase</w:t>
      </w:r>
      <w:r w:rsidRPr="00C62483">
        <w:t xml:space="preserve"> (reëel, inclusief vaste vergoeding en stelposten)’</w:t>
      </w:r>
    </w:p>
    <w:p w14:paraId="2D50B314" w14:textId="1F8E32DE" w:rsidR="00F559F3" w:rsidRDefault="004A2D33" w:rsidP="00B868DC">
      <w:pPr>
        <w:pStyle w:val="Lijstalinea"/>
      </w:pPr>
      <w:r>
        <w:t>De m</w:t>
      </w:r>
      <w:r w:rsidR="00D322E9" w:rsidRPr="00C62483">
        <w:t xml:space="preserve">aximale </w:t>
      </w:r>
      <w:r w:rsidR="0044390A" w:rsidRPr="00C62483">
        <w:t xml:space="preserve">raming </w:t>
      </w:r>
      <w:r w:rsidR="00D322E9" w:rsidRPr="00C62483">
        <w:t xml:space="preserve">van de Aanbestedende dienst </w:t>
      </w:r>
      <w:r>
        <w:t xml:space="preserve">bedraagt </w:t>
      </w:r>
      <w:r w:rsidR="00F559F3" w:rsidRPr="00C62483">
        <w:t>€ 195.000,</w:t>
      </w:r>
      <w:r w:rsidR="00D322E9" w:rsidRPr="00C62483">
        <w:t xml:space="preserve">00 exclusief btw </w:t>
      </w:r>
      <w:r w:rsidR="00A02250">
        <w:t xml:space="preserve">en bestaat uit </w:t>
      </w:r>
      <w:r w:rsidR="00D322E9" w:rsidRPr="00C62483">
        <w:t xml:space="preserve">de </w:t>
      </w:r>
      <w:r w:rsidR="00F559F3" w:rsidRPr="001E62F2">
        <w:t xml:space="preserve">af te prijzen posten 1 t/m 14 uit het Programma van Eisen, vermeerderd met de vaste vergoeding voor bouwteam- en ontwerpoverleg en verslaglegging </w:t>
      </w:r>
      <w:r w:rsidR="00A02250">
        <w:t>(</w:t>
      </w:r>
      <w:r w:rsidR="00F559F3" w:rsidRPr="001E62F2">
        <w:t>€ 30.000</w:t>
      </w:r>
      <w:r w:rsidR="00D322E9">
        <w:t>,00</w:t>
      </w:r>
      <w:r w:rsidR="00F559F3" w:rsidRPr="001E62F2">
        <w:t>) en de stelposten voor onderzoeken (€ 10.000</w:t>
      </w:r>
      <w:r w:rsidR="00D322E9">
        <w:t>,00</w:t>
      </w:r>
      <w:r w:rsidR="00F559F3" w:rsidRPr="001E62F2">
        <w:t>) en algemene werkzaamheden (€ 5.000</w:t>
      </w:r>
      <w:r w:rsidR="00D322E9">
        <w:t>,00</w:t>
      </w:r>
      <w:r w:rsidR="00F559F3" w:rsidRPr="001E62F2">
        <w:t xml:space="preserve">). </w:t>
      </w:r>
    </w:p>
    <w:p w14:paraId="76996BFE" w14:textId="238CFA88" w:rsidR="00A02250" w:rsidRDefault="00C62483" w:rsidP="00B868DC">
      <w:pPr>
        <w:pStyle w:val="Lijstalinea"/>
        <w:numPr>
          <w:ilvl w:val="0"/>
          <w:numId w:val="44"/>
        </w:numPr>
      </w:pPr>
      <w:r>
        <w:t>‘</w:t>
      </w:r>
      <w:r w:rsidR="00F559F3" w:rsidRPr="00C62483">
        <w:t>Onderdeel B</w:t>
      </w:r>
      <w:r>
        <w:t>.</w:t>
      </w:r>
      <w:r w:rsidR="00F05F4C">
        <w:t xml:space="preserve"> </w:t>
      </w:r>
      <w:r w:rsidR="00F05F4C" w:rsidRPr="00F05F4C">
        <w:t xml:space="preserve">Uurtarieven (gelden voor bouwteam- </w:t>
      </w:r>
      <w:r w:rsidR="00BA37B6">
        <w:t>e</w:t>
      </w:r>
      <w:r w:rsidR="00F05F4C" w:rsidRPr="00F05F4C">
        <w:t>n realisatiefase) + Opslagpercentages realisatiefase</w:t>
      </w:r>
      <w:r w:rsidR="00E971B7">
        <w:t xml:space="preserve"> </w:t>
      </w:r>
      <w:r w:rsidR="00F05F4C" w:rsidRPr="00F05F4C">
        <w:t>(fictieve waardering)</w:t>
      </w:r>
      <w:r w:rsidR="00E971B7">
        <w:t>’</w:t>
      </w:r>
    </w:p>
    <w:p w14:paraId="0D052CC1" w14:textId="4AE37699" w:rsidR="009A7B1F" w:rsidRDefault="00A02250" w:rsidP="00B868DC">
      <w:pPr>
        <w:pStyle w:val="Lijstalinea"/>
      </w:pPr>
      <w:r>
        <w:t>De m</w:t>
      </w:r>
      <w:r w:rsidR="00E971B7">
        <w:t xml:space="preserve">aximale raming van de Aanbestedende dienst </w:t>
      </w:r>
      <w:r>
        <w:t xml:space="preserve">bedraagt </w:t>
      </w:r>
      <w:r w:rsidR="00E971B7">
        <w:t>€ 180.000,00</w:t>
      </w:r>
      <w:r w:rsidR="00D9290F">
        <w:t xml:space="preserve"> exclusief btw </w:t>
      </w:r>
      <w:r w:rsidR="009D0895">
        <w:t xml:space="preserve">en is gebaseerd op </w:t>
      </w:r>
      <w:r w:rsidR="00D9290F">
        <w:t xml:space="preserve">geraamde </w:t>
      </w:r>
      <w:r w:rsidR="00F559F3" w:rsidRPr="001E62F2">
        <w:t>uurtarieven voor de bouwteam</w:t>
      </w:r>
      <w:r w:rsidR="00D9290F">
        <w:t xml:space="preserve">fase </w:t>
      </w:r>
      <w:r w:rsidR="00F559F3" w:rsidRPr="001E62F2">
        <w:t>en de realisatiefase, gewaardeerd tegen de door de Aanbestedende dienst vastgestelde fictieve uren, vermeerderd met de fictieve waardering van de opgegeven opslagpercentages</w:t>
      </w:r>
      <w:r w:rsidR="00DF29F7">
        <w:t xml:space="preserve"> voor algemene kosten</w:t>
      </w:r>
      <w:r w:rsidR="00F559F3" w:rsidRPr="001E62F2">
        <w:t xml:space="preserve">, uitvoeringskosten, winst en risico over het subtotaal van de realisatiefase. </w:t>
      </w:r>
    </w:p>
    <w:p w14:paraId="6A0C06BC" w14:textId="77777777" w:rsidR="00D424D8" w:rsidRDefault="00D424D8" w:rsidP="00B868DC">
      <w:pPr>
        <w:spacing w:after="160" w:line="278" w:lineRule="auto"/>
        <w:rPr>
          <w:rFonts w:ascii="Bahnschrift Light SemiCondensed" w:eastAsiaTheme="majorEastAsia" w:hAnsi="Bahnschrift Light SemiCondensed"/>
          <w:color w:val="009CDA"/>
          <w:sz w:val="28"/>
          <w:szCs w:val="28"/>
        </w:rPr>
      </w:pPr>
      <w:r>
        <w:br w:type="page"/>
      </w:r>
    </w:p>
    <w:p w14:paraId="17964080" w14:textId="21E85B87" w:rsidR="00C424D7" w:rsidRDefault="00C424D7" w:rsidP="00B868DC">
      <w:pPr>
        <w:pStyle w:val="Kop3"/>
      </w:pPr>
      <w:bookmarkStart w:id="369" w:name="_Toc238802434"/>
      <w:r>
        <w:lastRenderedPageBreak/>
        <w:t xml:space="preserve">Indieningsvereisten </w:t>
      </w:r>
      <w:r w:rsidRPr="00C424D7">
        <w:t>en voorwaarden prijscriterium</w:t>
      </w:r>
      <w:bookmarkEnd w:id="369"/>
    </w:p>
    <w:p w14:paraId="3E363F36" w14:textId="77777777" w:rsidR="00DD1487" w:rsidRPr="000E5876" w:rsidRDefault="00DD1487" w:rsidP="00B868DC">
      <w:r w:rsidRPr="0038403F">
        <w:t xml:space="preserve">Het inschrijvingsbiljet en de inschrijvingsprijs worden uitsluitend beoordeeld, indien deze voldoen aan onderstaande eisen en voorwaarden. Indien er niet wordt voldaan aan onderstaande eisen en </w:t>
      </w:r>
      <w:r w:rsidRPr="000E5876">
        <w:t>voorwaarden leidt dit tot een ongeldige inschrijving.</w:t>
      </w:r>
    </w:p>
    <w:p w14:paraId="4223DDAC" w14:textId="2E1BEF51" w:rsidR="00DD1487" w:rsidRPr="000E5876" w:rsidRDefault="00DD1487" w:rsidP="00B868DC">
      <w:pPr>
        <w:pStyle w:val="Lijstalinea"/>
        <w:numPr>
          <w:ilvl w:val="0"/>
          <w:numId w:val="8"/>
        </w:numPr>
      </w:pPr>
      <w:r w:rsidRPr="000E5876">
        <w:t xml:space="preserve">De Inschrijving dient te geschieden op het inschrijvingsbiljet zoals opgenomen in Bijlage </w:t>
      </w:r>
      <w:r w:rsidR="000E5876" w:rsidRPr="000E5876">
        <w:t>4</w:t>
      </w:r>
      <w:r w:rsidRPr="000E5876">
        <w:t xml:space="preserve">. </w:t>
      </w:r>
    </w:p>
    <w:p w14:paraId="74FBEE44" w14:textId="77777777" w:rsidR="00DD1487" w:rsidRPr="000E5876" w:rsidRDefault="00DD1487" w:rsidP="00B868DC">
      <w:pPr>
        <w:pStyle w:val="Lijstalinea"/>
        <w:numPr>
          <w:ilvl w:val="1"/>
          <w:numId w:val="8"/>
        </w:numPr>
      </w:pPr>
      <w:r w:rsidRPr="000E5876">
        <w:t>Het inschrijvingsbiljet dient volledig en conform voorschriften te zijn ingevuld en rechtsgeldig, dat wil zeggen door een (de) bevoegde functionaris(sen) van onderneming van Inschrijver, ondertekend.</w:t>
      </w:r>
    </w:p>
    <w:p w14:paraId="7FF09E49" w14:textId="77777777" w:rsidR="00DD1487" w:rsidRPr="000E5876" w:rsidRDefault="00DD1487" w:rsidP="00B868DC">
      <w:pPr>
        <w:pStyle w:val="Lijstalinea"/>
        <w:numPr>
          <w:ilvl w:val="1"/>
          <w:numId w:val="8"/>
        </w:numPr>
      </w:pPr>
      <w:r w:rsidRPr="000E5876">
        <w:t>Let op: het ontbreken van het volledig ingevulde en ondertekende inschrijvingsbiljet leidt, conform het ARW 2016, zondermeer tot uitsluiting van de Inschrijving.</w:t>
      </w:r>
    </w:p>
    <w:p w14:paraId="7A774FAD" w14:textId="602D34A6" w:rsidR="00DD1487" w:rsidRDefault="00DD1487" w:rsidP="00B868DC">
      <w:pPr>
        <w:pStyle w:val="Lijstalinea"/>
        <w:numPr>
          <w:ilvl w:val="0"/>
          <w:numId w:val="8"/>
        </w:numPr>
      </w:pPr>
      <w:r w:rsidRPr="000E5876">
        <w:t xml:space="preserve">De inschrijvingsprijs dient te worden onderbouwd in de inschrijvingsstaat zoals opgenomen in Bijlage </w:t>
      </w:r>
      <w:r w:rsidR="000E5876" w:rsidRPr="000E5876">
        <w:t>5</w:t>
      </w:r>
      <w:r w:rsidRPr="000E5876">
        <w:t>;</w:t>
      </w:r>
    </w:p>
    <w:p w14:paraId="6EEA3332" w14:textId="08465D37" w:rsidR="0047100D" w:rsidRPr="000E5876" w:rsidRDefault="0047100D" w:rsidP="00B868DC">
      <w:pPr>
        <w:pStyle w:val="Lijstalinea"/>
        <w:numPr>
          <w:ilvl w:val="1"/>
          <w:numId w:val="8"/>
        </w:numPr>
      </w:pPr>
      <w:r w:rsidRPr="008B14EA">
        <w:t xml:space="preserve">De inschrijvingsstaat dient volledig en conform voorschriften </w:t>
      </w:r>
      <w:r w:rsidR="008B14EA" w:rsidRPr="008B14EA">
        <w:t xml:space="preserve">- </w:t>
      </w:r>
      <w:r w:rsidRPr="008B14EA">
        <w:t xml:space="preserve">zie </w:t>
      </w:r>
      <w:r w:rsidR="00E43D04" w:rsidRPr="008B14EA">
        <w:t xml:space="preserve">hiervoor ook </w:t>
      </w:r>
      <w:r w:rsidRPr="008B14EA">
        <w:t>de toelichting in het Excel bestand van de inschrijvingsstaat</w:t>
      </w:r>
      <w:r w:rsidR="008B14EA" w:rsidRPr="008B14EA">
        <w:t xml:space="preserve"> -</w:t>
      </w:r>
      <w:r w:rsidRPr="008B14EA">
        <w:t xml:space="preserve"> te zijn ingevuld en rechtsgeldig, dat wil zeggen door een (de) bevoegde</w:t>
      </w:r>
      <w:r w:rsidRPr="000E5876">
        <w:t xml:space="preserve"> functionaris(sen) van onderneming van Inschrijver, ondertekend.</w:t>
      </w:r>
    </w:p>
    <w:p w14:paraId="4E3896AF" w14:textId="0E72B943" w:rsidR="00DD1487" w:rsidRPr="00DC65BF" w:rsidRDefault="0047100D" w:rsidP="00B868DC">
      <w:pPr>
        <w:pStyle w:val="Lijstalinea"/>
        <w:numPr>
          <w:ilvl w:val="1"/>
          <w:numId w:val="8"/>
        </w:numPr>
      </w:pPr>
      <w:r>
        <w:t xml:space="preserve">Alle </w:t>
      </w:r>
      <w:r w:rsidR="00E43D04">
        <w:t>(eenheids</w:t>
      </w:r>
      <w:r w:rsidR="008B14EA">
        <w:t>-</w:t>
      </w:r>
      <w:r w:rsidR="00E43D04">
        <w:t>)</w:t>
      </w:r>
      <w:r>
        <w:t>prijzen</w:t>
      </w:r>
      <w:r w:rsidR="00DD1487" w:rsidRPr="00DC65BF">
        <w:t xml:space="preserve"> dien</w:t>
      </w:r>
      <w:r>
        <w:t>en</w:t>
      </w:r>
      <w:r w:rsidR="00DD1487" w:rsidRPr="00DC65BF">
        <w:t xml:space="preserve"> te worden aangeboden in Euro's, in maximaal twee decimalen en exclusief btw;</w:t>
      </w:r>
    </w:p>
    <w:p w14:paraId="6BF994B5" w14:textId="36034B33" w:rsidR="00DD1487" w:rsidRPr="00E43D04" w:rsidRDefault="00DD1487" w:rsidP="00B868DC">
      <w:pPr>
        <w:pStyle w:val="Lijstalinea"/>
        <w:numPr>
          <w:ilvl w:val="1"/>
          <w:numId w:val="8"/>
        </w:numPr>
      </w:pPr>
      <w:r w:rsidRPr="00E43D04">
        <w:t>Er m</w:t>
      </w:r>
      <w:r w:rsidR="008B14EA">
        <w:t>ag</w:t>
      </w:r>
      <w:r w:rsidR="0047100D" w:rsidRPr="00E43D04">
        <w:t xml:space="preserve"> </w:t>
      </w:r>
      <w:r w:rsidRPr="00E43D04">
        <w:t>géén negatieve en/of nul prijs worden aangeboden;</w:t>
      </w:r>
    </w:p>
    <w:p w14:paraId="7E56931B" w14:textId="2AF3B329" w:rsidR="0047100D" w:rsidRPr="00DC65BF" w:rsidRDefault="0047100D" w:rsidP="00B868DC">
      <w:pPr>
        <w:pStyle w:val="Lijstalinea"/>
        <w:numPr>
          <w:ilvl w:val="1"/>
          <w:numId w:val="8"/>
        </w:numPr>
        <w:rPr>
          <w:szCs w:val="20"/>
        </w:rPr>
      </w:pPr>
      <w:r>
        <w:rPr>
          <w:szCs w:val="20"/>
        </w:rPr>
        <w:t xml:space="preserve">De </w:t>
      </w:r>
      <w:r w:rsidRPr="00DC65BF">
        <w:rPr>
          <w:szCs w:val="20"/>
        </w:rPr>
        <w:t>Aanbestedende dienst hanteert géén een bodembedrag;</w:t>
      </w:r>
    </w:p>
    <w:p w14:paraId="5A567BC7" w14:textId="46875728" w:rsidR="0047100D" w:rsidRDefault="0047100D" w:rsidP="00B868DC">
      <w:pPr>
        <w:pStyle w:val="Lijstalinea"/>
        <w:numPr>
          <w:ilvl w:val="1"/>
          <w:numId w:val="8"/>
        </w:numPr>
        <w:rPr>
          <w:szCs w:val="20"/>
        </w:rPr>
      </w:pPr>
      <w:r>
        <w:rPr>
          <w:szCs w:val="20"/>
        </w:rPr>
        <w:t xml:space="preserve">De </w:t>
      </w:r>
      <w:r w:rsidRPr="00DC65BF">
        <w:rPr>
          <w:szCs w:val="20"/>
        </w:rPr>
        <w:t>Aanbestedende dienst hanteert w</w:t>
      </w:r>
      <w:r>
        <w:rPr>
          <w:szCs w:val="20"/>
        </w:rPr>
        <w:t>é</w:t>
      </w:r>
      <w:r w:rsidRPr="00DC65BF">
        <w:rPr>
          <w:szCs w:val="20"/>
        </w:rPr>
        <w:t>l een plafondbedrag, zie bovenstaand;</w:t>
      </w:r>
    </w:p>
    <w:p w14:paraId="60CADB7D" w14:textId="41424D49" w:rsidR="00DD1487" w:rsidRPr="0047100D" w:rsidRDefault="00DD1487" w:rsidP="00B868DC">
      <w:pPr>
        <w:pStyle w:val="Lijstalinea"/>
        <w:numPr>
          <w:ilvl w:val="0"/>
          <w:numId w:val="8"/>
        </w:numPr>
      </w:pPr>
      <w:r w:rsidRPr="0047100D">
        <w:t>De inschrijvingsprijs is zonder enig voorbehoud gebaseerd op de Aanbestedingsstukken zoals vastgesteld na de laatste Nota van Inlichtingen;</w:t>
      </w:r>
    </w:p>
    <w:p w14:paraId="61532E70" w14:textId="370A0FD7" w:rsidR="00DD1487" w:rsidRDefault="00DD1487" w:rsidP="00B868DC">
      <w:pPr>
        <w:pStyle w:val="Lijstalinea"/>
        <w:numPr>
          <w:ilvl w:val="0"/>
          <w:numId w:val="8"/>
        </w:numPr>
      </w:pPr>
      <w:r w:rsidRPr="0047100D">
        <w:t>Van</w:t>
      </w:r>
      <w:r w:rsidR="00E43D04">
        <w:t xml:space="preserve"> de</w:t>
      </w:r>
      <w:r w:rsidRPr="0047100D">
        <w:t xml:space="preserve"> Inschrijver wordt verwacht dat hij op basis van zijn kennis en ervaring bij het bepalen van de inschrijvingsprijs rekening houdt met de mogelijke risico's die zich kunnen voordoen bij de uitvoering van de Opdracht. Het gaat daarbij om risico's die binnen de invloedssfeer van Inschrijver liggen. </w:t>
      </w:r>
    </w:p>
    <w:p w14:paraId="49A1B8EC" w14:textId="77777777" w:rsidR="004D7DB2" w:rsidRPr="0047100D" w:rsidRDefault="004D7DB2" w:rsidP="00B868DC">
      <w:pPr>
        <w:ind w:left="360"/>
      </w:pPr>
    </w:p>
    <w:p w14:paraId="105DC704" w14:textId="77777777" w:rsidR="00C81854" w:rsidRDefault="00C81854" w:rsidP="00B868DC">
      <w:pPr>
        <w:pStyle w:val="Kop4"/>
        <w:spacing w:before="0"/>
        <w:rPr>
          <w:rStyle w:val="Nadruk"/>
        </w:rPr>
      </w:pPr>
      <w:bookmarkStart w:id="370" w:name="_Toc226705987"/>
      <w:r>
        <w:rPr>
          <w:rStyle w:val="Nadruk"/>
        </w:rPr>
        <w:t>Rekenvoorbeeld</w:t>
      </w:r>
    </w:p>
    <w:p w14:paraId="78A8AF87" w14:textId="77777777" w:rsidR="00C81854" w:rsidRPr="00F12F02" w:rsidRDefault="00C81854" w:rsidP="00B868DC">
      <w:r w:rsidRPr="00F12F02">
        <w:t>Ter illustratie 2 fictieve Inschrijvingen, beide boven de drempelwaarde minimumkwaliteit en onder het plafondbedrag:</w:t>
      </w:r>
    </w:p>
    <w:p w14:paraId="57A52D87" w14:textId="77777777" w:rsidR="00470DFB" w:rsidRPr="00E07A78" w:rsidRDefault="00470DFB" w:rsidP="00B868DC"/>
    <w:p w14:paraId="71A9D8FF" w14:textId="76C5CDE2" w:rsidR="00705DBD" w:rsidRPr="00E07A78" w:rsidRDefault="00470DFB" w:rsidP="00B868DC">
      <w:r w:rsidRPr="00E07A78">
        <w:t xml:space="preserve">Inschrijving </w:t>
      </w:r>
      <w:r w:rsidR="000B6C07" w:rsidRPr="00E07A78">
        <w:t>1</w:t>
      </w:r>
      <w:r w:rsidRPr="00E07A78">
        <w:t xml:space="preserve"> heeft een inschrijvingsprijs van € </w:t>
      </w:r>
      <w:r w:rsidR="00F12F02" w:rsidRPr="00E07A78">
        <w:t>370</w:t>
      </w:r>
      <w:r w:rsidRPr="00E07A78">
        <w:t>.000,00</w:t>
      </w:r>
      <w:r w:rsidR="00705DBD" w:rsidRPr="00E07A78">
        <w:t>.</w:t>
      </w:r>
    </w:p>
    <w:p w14:paraId="61B0368C" w14:textId="61EFC532" w:rsidR="00470DFB" w:rsidRPr="00E07A78" w:rsidRDefault="005448A4" w:rsidP="00B868DC">
      <w:r w:rsidRPr="00E07A78">
        <w:t>De inschrijving</w:t>
      </w:r>
      <w:r w:rsidR="00470DFB" w:rsidRPr="00E07A78">
        <w:t xml:space="preserve"> behaalt de scores 5, 5 en 4 voor de uitwerking van de kwaliteitscriteria</w:t>
      </w:r>
      <w:r w:rsidRPr="00E07A78">
        <w:t xml:space="preserve"> KC.1, KC.2 en KC.3</w:t>
      </w:r>
      <w:r w:rsidR="00470DFB" w:rsidRPr="00E07A78">
        <w:t xml:space="preserve">. </w:t>
      </w:r>
    </w:p>
    <w:p w14:paraId="4B6ABC91" w14:textId="5B304EC1" w:rsidR="00470DFB" w:rsidRPr="00E07A78" w:rsidRDefault="00470DFB" w:rsidP="00B868DC">
      <w:r w:rsidRPr="00E07A78">
        <w:t xml:space="preserve">De fictieve korting bedraagt: € </w:t>
      </w:r>
      <w:r w:rsidR="00B163BE" w:rsidRPr="00E07A78">
        <w:t>42</w:t>
      </w:r>
      <w:r w:rsidRPr="00E07A78">
        <w:t xml:space="preserve">.000,00 + € </w:t>
      </w:r>
      <w:r w:rsidR="00B163BE" w:rsidRPr="00E07A78">
        <w:t>100</w:t>
      </w:r>
      <w:r w:rsidRPr="00E07A78">
        <w:t xml:space="preserve">.000,00 + € </w:t>
      </w:r>
      <w:r w:rsidR="00B163BE" w:rsidRPr="00E07A78">
        <w:t>45</w:t>
      </w:r>
      <w:r w:rsidR="00D031B0" w:rsidRPr="00E07A78">
        <w:t>.</w:t>
      </w:r>
      <w:r w:rsidR="00B163BE" w:rsidRPr="00E07A78">
        <w:t>000</w:t>
      </w:r>
      <w:r w:rsidRPr="00E07A78">
        <w:t>,00 =</w:t>
      </w:r>
      <w:r w:rsidR="00D031B0" w:rsidRPr="00E07A78">
        <w:t xml:space="preserve"> </w:t>
      </w:r>
      <w:r w:rsidRPr="00E07A78">
        <w:rPr>
          <w:rFonts w:eastAsiaTheme="minorEastAsia"/>
        </w:rPr>
        <w:t xml:space="preserve">€ </w:t>
      </w:r>
      <w:r w:rsidR="001C1567" w:rsidRPr="00E07A78">
        <w:rPr>
          <w:rFonts w:eastAsiaTheme="minorEastAsia"/>
        </w:rPr>
        <w:t>187.000</w:t>
      </w:r>
      <w:r w:rsidRPr="00E07A78">
        <w:rPr>
          <w:rFonts w:eastAsiaTheme="minorEastAsia"/>
        </w:rPr>
        <w:t>,00</w:t>
      </w:r>
    </w:p>
    <w:p w14:paraId="58D0E323" w14:textId="2342915D" w:rsidR="00470DFB" w:rsidRPr="00E07A78" w:rsidRDefault="00470DFB" w:rsidP="00B868DC">
      <w:r w:rsidRPr="00E07A78">
        <w:t>De fictieve inschrijvingsprijs is</w:t>
      </w:r>
      <w:r w:rsidR="0068310B" w:rsidRPr="00E07A78">
        <w:t>:</w:t>
      </w:r>
      <w:r w:rsidRPr="00E07A78">
        <w:t xml:space="preserve"> € </w:t>
      </w:r>
      <w:r w:rsidR="001C1567" w:rsidRPr="00E07A78">
        <w:t>370.000</w:t>
      </w:r>
      <w:r w:rsidRPr="00E07A78">
        <w:t xml:space="preserve">,00 − € </w:t>
      </w:r>
      <w:r w:rsidR="001C1567" w:rsidRPr="00E07A78">
        <w:t>187.000</w:t>
      </w:r>
      <w:r w:rsidRPr="00E07A78">
        <w:t xml:space="preserve">,00 = € </w:t>
      </w:r>
      <w:r w:rsidR="00E07A78" w:rsidRPr="00E07A78">
        <w:t>183.000</w:t>
      </w:r>
      <w:r w:rsidRPr="00E07A78">
        <w:t>,00.</w:t>
      </w:r>
    </w:p>
    <w:p w14:paraId="30F9AC6D" w14:textId="77777777" w:rsidR="00E36747" w:rsidRDefault="00E36747" w:rsidP="00B868DC"/>
    <w:p w14:paraId="71E7CB11" w14:textId="77777777" w:rsidR="00D424D8" w:rsidRDefault="005448A4" w:rsidP="00B868DC">
      <w:r w:rsidRPr="00743307">
        <w:t xml:space="preserve">Inschrijving 2 heeft een inschrijvingsprijs van € </w:t>
      </w:r>
      <w:r w:rsidR="00743307" w:rsidRPr="00743307">
        <w:t>300</w:t>
      </w:r>
      <w:r w:rsidRPr="00743307">
        <w:t>.000,00</w:t>
      </w:r>
      <w:r w:rsidR="00D424D8">
        <w:t>.</w:t>
      </w:r>
    </w:p>
    <w:p w14:paraId="5303D4E9" w14:textId="59FD9FC9" w:rsidR="005448A4" w:rsidRPr="0083769E" w:rsidRDefault="005448A4" w:rsidP="00B868DC">
      <w:r w:rsidRPr="0054215F">
        <w:t xml:space="preserve">De inschrijving </w:t>
      </w:r>
      <w:r w:rsidRPr="0083769E">
        <w:t xml:space="preserve">behaalt de scores 4, 3 en 4 voor de uitwerking van de kwaliteitscriteria KC.1, KC.2 en KC.3. </w:t>
      </w:r>
    </w:p>
    <w:p w14:paraId="2985F03E" w14:textId="012D0281" w:rsidR="0054215F" w:rsidRPr="0083769E" w:rsidRDefault="0054215F" w:rsidP="00B868DC">
      <w:r w:rsidRPr="0083769E">
        <w:t xml:space="preserve">De fictieve korting bedraagt: € 26.250,00 + € 31.250,00 + € 45.000,00 = € </w:t>
      </w:r>
      <w:r w:rsidR="0083769E" w:rsidRPr="0083769E">
        <w:t>102.500</w:t>
      </w:r>
      <w:r w:rsidRPr="0083769E">
        <w:t>,</w:t>
      </w:r>
      <w:r w:rsidR="0083769E" w:rsidRPr="0083769E">
        <w:t>0</w:t>
      </w:r>
      <w:r w:rsidRPr="0083769E">
        <w:t>0</w:t>
      </w:r>
    </w:p>
    <w:p w14:paraId="125E48FA" w14:textId="0F35798C" w:rsidR="0054215F" w:rsidRPr="00A97C7A" w:rsidRDefault="0054215F" w:rsidP="00B868DC">
      <w:r w:rsidRPr="00A97C7A">
        <w:t xml:space="preserve">De fictieve inschrijvingsprijs is: € </w:t>
      </w:r>
      <w:r w:rsidR="0083769E" w:rsidRPr="00A97C7A">
        <w:t>300</w:t>
      </w:r>
      <w:r w:rsidRPr="00A97C7A">
        <w:t xml:space="preserve">.000,00 − € </w:t>
      </w:r>
      <w:r w:rsidR="0083769E" w:rsidRPr="00A97C7A">
        <w:t>102.500</w:t>
      </w:r>
      <w:r w:rsidRPr="00A97C7A">
        <w:t>,</w:t>
      </w:r>
      <w:r w:rsidR="0083769E" w:rsidRPr="00A97C7A">
        <w:t>0</w:t>
      </w:r>
      <w:r w:rsidRPr="00A97C7A">
        <w:t>0 = € 1</w:t>
      </w:r>
      <w:r w:rsidR="00774395" w:rsidRPr="00A97C7A">
        <w:t>97.500,0</w:t>
      </w:r>
      <w:r w:rsidRPr="00A97C7A">
        <w:t>0.</w:t>
      </w:r>
    </w:p>
    <w:p w14:paraId="786D0181" w14:textId="77777777" w:rsidR="00FF616A" w:rsidRPr="00A97C7A" w:rsidRDefault="00FF616A" w:rsidP="00B868DC">
      <w:pPr>
        <w:ind w:firstLine="708"/>
      </w:pPr>
    </w:p>
    <w:p w14:paraId="5FE57BBB" w14:textId="5C5A4712" w:rsidR="00470DFB" w:rsidRPr="00A97C7A" w:rsidRDefault="00470DFB" w:rsidP="00B868DC">
      <w:r w:rsidRPr="00A97C7A">
        <w:t xml:space="preserve">Hoewel </w:t>
      </w:r>
      <w:r w:rsidR="009F626C" w:rsidRPr="00A97C7A">
        <w:t xml:space="preserve">de inschrijvingsprijs van </w:t>
      </w:r>
      <w:r w:rsidRPr="00A97C7A">
        <w:t xml:space="preserve">inschrijving </w:t>
      </w:r>
      <w:r w:rsidR="009F626C" w:rsidRPr="00A97C7A">
        <w:t>2</w:t>
      </w:r>
      <w:r w:rsidRPr="00A97C7A">
        <w:t xml:space="preserve"> € </w:t>
      </w:r>
      <w:r w:rsidR="005A5D3C" w:rsidRPr="00A97C7A">
        <w:t>70</w:t>
      </w:r>
      <w:r w:rsidRPr="00A97C7A">
        <w:t xml:space="preserve">.000,00 lager </w:t>
      </w:r>
      <w:r w:rsidR="006345E0" w:rsidRPr="00A97C7A">
        <w:t>is</w:t>
      </w:r>
      <w:r w:rsidR="009F626C" w:rsidRPr="00A97C7A">
        <w:t xml:space="preserve"> dan inschrijving 1, </w:t>
      </w:r>
      <w:r w:rsidRPr="00A97C7A">
        <w:t xml:space="preserve">heeft inschrijving </w:t>
      </w:r>
      <w:r w:rsidR="006345E0" w:rsidRPr="00A97C7A">
        <w:t>1</w:t>
      </w:r>
      <w:r w:rsidRPr="00A97C7A">
        <w:t xml:space="preserve"> </w:t>
      </w:r>
      <w:r w:rsidR="00473AD1" w:rsidRPr="00A97C7A">
        <w:t xml:space="preserve">na aftrek van de fictieve korting voor de kwaliteitscriteria </w:t>
      </w:r>
      <w:r w:rsidRPr="00A97C7A">
        <w:t>de laagste fictieve inschrij</w:t>
      </w:r>
      <w:r w:rsidR="009F626C" w:rsidRPr="00A97C7A">
        <w:t>vingsprijs</w:t>
      </w:r>
      <w:r w:rsidR="00A97C7A" w:rsidRPr="00A97C7A">
        <w:t xml:space="preserve"> en </w:t>
      </w:r>
      <w:r w:rsidRPr="00A97C7A">
        <w:t>daarmee de beste prijs-kwaliteitverhouding.</w:t>
      </w:r>
    </w:p>
    <w:p w14:paraId="60DBB5A6" w14:textId="77777777" w:rsidR="00A97C7A" w:rsidRPr="00A97C7A" w:rsidRDefault="00A97C7A" w:rsidP="00B868DC"/>
    <w:p w14:paraId="6E8D052F" w14:textId="263AC29E" w:rsidR="000311EE" w:rsidRPr="00A97C7A" w:rsidRDefault="007A01F5" w:rsidP="00B868DC">
      <w:r w:rsidRPr="00A97C7A">
        <w:t>De inschrijver van inschrijving 1</w:t>
      </w:r>
      <w:r w:rsidR="00176FB5" w:rsidRPr="00A97C7A">
        <w:t xml:space="preserve"> krijgt </w:t>
      </w:r>
      <w:r w:rsidR="000311EE" w:rsidRPr="00A97C7A">
        <w:t xml:space="preserve">het eerste deel van de Opdracht, de bouwteamfase gegund voor een opdrachtwaarde van € </w:t>
      </w:r>
      <w:r w:rsidR="00A97C7A" w:rsidRPr="00A97C7A">
        <w:t xml:space="preserve">370.000,00 </w:t>
      </w:r>
      <w:r w:rsidR="000311EE" w:rsidRPr="00A97C7A">
        <w:t>exclusief btw</w:t>
      </w:r>
      <w:r w:rsidRPr="00A97C7A">
        <w:t>.</w:t>
      </w:r>
      <w:r w:rsidR="000311EE" w:rsidRPr="00A97C7A">
        <w:t xml:space="preserve"> </w:t>
      </w:r>
    </w:p>
    <w:p w14:paraId="0517E5FA" w14:textId="77777777" w:rsidR="00A97C7A" w:rsidRPr="00A97C7A" w:rsidRDefault="00A97C7A" w:rsidP="00B868DC"/>
    <w:p w14:paraId="0A83C0C8" w14:textId="3748F626" w:rsidR="00470DFB" w:rsidRDefault="00470DFB" w:rsidP="00B868DC">
      <w:r w:rsidRPr="00A97C7A">
        <w:t>Dit illustreert dat superieure kwaliteit een hogere inschrijvingsprijs kan rechtvaardigen, binnen de door de weging en de maximale fictieve korting bepaalde grenzen.</w:t>
      </w:r>
    </w:p>
    <w:p w14:paraId="52698C6D" w14:textId="62323BFE" w:rsidR="00DD1487" w:rsidRPr="00E8358D" w:rsidRDefault="00DD1487" w:rsidP="00B868DC">
      <w:pPr>
        <w:pStyle w:val="Kop2"/>
      </w:pPr>
      <w:bookmarkStart w:id="371" w:name="_Toc238802435"/>
      <w:r w:rsidRPr="00E8358D">
        <w:lastRenderedPageBreak/>
        <w:t>Beoordelingsmethodiek</w:t>
      </w:r>
      <w:bookmarkEnd w:id="370"/>
      <w:bookmarkEnd w:id="371"/>
    </w:p>
    <w:p w14:paraId="363D1122" w14:textId="77777777" w:rsidR="00DD1487" w:rsidRDefault="00DD1487" w:rsidP="00B868DC">
      <w:r w:rsidRPr="003C4B2C">
        <w:t>Beoordeling van een Inschrijving gebeurt op transparante wijze.</w:t>
      </w:r>
    </w:p>
    <w:p w14:paraId="5FC72688" w14:textId="77777777" w:rsidR="00DD1487" w:rsidRDefault="00DD1487" w:rsidP="00B868DC">
      <w:pPr>
        <w:pStyle w:val="Kop3"/>
      </w:pPr>
      <w:bookmarkStart w:id="372" w:name="_Toc226705988"/>
      <w:bookmarkStart w:id="373" w:name="_Toc238802436"/>
      <w:r>
        <w:t>Beoordeling in fases</w:t>
      </w:r>
      <w:bookmarkEnd w:id="372"/>
      <w:bookmarkEnd w:id="373"/>
    </w:p>
    <w:p w14:paraId="3B87214D" w14:textId="77777777" w:rsidR="00014C7C" w:rsidRDefault="00014C7C" w:rsidP="00B868DC">
      <w:r w:rsidRPr="008E5384">
        <w:t>De beoordelingsprocedure bestaat uit twee fase</w:t>
      </w:r>
      <w:r>
        <w:t>n</w:t>
      </w:r>
      <w:r w:rsidRPr="008E5384">
        <w:t xml:space="preserve">: 1) </w:t>
      </w:r>
      <w:r>
        <w:t>geldigheid en</w:t>
      </w:r>
      <w:r w:rsidRPr="008E5384">
        <w:t xml:space="preserve"> geschiktheid en 2)</w:t>
      </w:r>
      <w:r>
        <w:t xml:space="preserve"> inhoudelijke beoordeling</w:t>
      </w:r>
      <w:r w:rsidRPr="008E5384">
        <w:t xml:space="preserve">. </w:t>
      </w:r>
    </w:p>
    <w:p w14:paraId="4A154A1C" w14:textId="77777777" w:rsidR="00014C7C" w:rsidRPr="008E5384" w:rsidRDefault="00014C7C" w:rsidP="00B868DC"/>
    <w:p w14:paraId="2DC8E46C" w14:textId="77777777" w:rsidR="00014C7C" w:rsidRPr="008E5384" w:rsidRDefault="00014C7C" w:rsidP="00B868DC">
      <w:r w:rsidRPr="008E5384">
        <w:t xml:space="preserve">De beoordeling in de eerste fase gebeurt door de </w:t>
      </w:r>
      <w:r>
        <w:t>i</w:t>
      </w:r>
      <w:r w:rsidRPr="008E5384">
        <w:t>nkoopadviseur</w:t>
      </w:r>
      <w:r>
        <w:t>, waarbij</w:t>
      </w:r>
      <w:r w:rsidRPr="008E5384">
        <w:t xml:space="preserve"> wordt beoordeeld of:</w:t>
      </w:r>
    </w:p>
    <w:p w14:paraId="0EEFCB52" w14:textId="77777777" w:rsidR="00014C7C" w:rsidRPr="008E5384" w:rsidRDefault="00014C7C" w:rsidP="00B868DC">
      <w:pPr>
        <w:pStyle w:val="Lijstalinea"/>
        <w:numPr>
          <w:ilvl w:val="0"/>
          <w:numId w:val="8"/>
        </w:numPr>
      </w:pPr>
      <w:r>
        <w:t>de</w:t>
      </w:r>
      <w:r w:rsidRPr="008E5384">
        <w:t xml:space="preserve"> Inschrijving geldig is conform de vormvereisten zoals opgenomen in de </w:t>
      </w:r>
      <w:r>
        <w:t>A</w:t>
      </w:r>
      <w:r w:rsidRPr="008E5384">
        <w:t>anbestedingsstukken;</w:t>
      </w:r>
    </w:p>
    <w:p w14:paraId="2057B23A" w14:textId="77777777" w:rsidR="00014C7C" w:rsidRPr="008E5384" w:rsidRDefault="00014C7C" w:rsidP="00B868DC">
      <w:pPr>
        <w:pStyle w:val="Lijstalinea"/>
        <w:numPr>
          <w:ilvl w:val="0"/>
          <w:numId w:val="8"/>
        </w:numPr>
      </w:pPr>
      <w:r>
        <w:t>o</w:t>
      </w:r>
      <w:r w:rsidRPr="008E5384">
        <w:t xml:space="preserve">p </w:t>
      </w:r>
      <w:r>
        <w:t xml:space="preserve">de </w:t>
      </w:r>
      <w:r w:rsidRPr="008E5384">
        <w:t xml:space="preserve">Inschrijver een </w:t>
      </w:r>
      <w:r>
        <w:t>U</w:t>
      </w:r>
      <w:r w:rsidRPr="008E5384">
        <w:t xml:space="preserve">itsluitingsgrond van toepassing is zoals deze zijn opgenomen in de </w:t>
      </w:r>
      <w:r>
        <w:t>A</w:t>
      </w:r>
      <w:r w:rsidRPr="008E5384">
        <w:t xml:space="preserve">anbestedingsstukken: indien zich een dergelijke </w:t>
      </w:r>
      <w:r>
        <w:t>U</w:t>
      </w:r>
      <w:r w:rsidRPr="008E5384">
        <w:t>itsluitingsgrond voordoet, komt de Inschrijver in beginsel niet voor gunning in aanmerking;</w:t>
      </w:r>
    </w:p>
    <w:p w14:paraId="5F5D1FB4" w14:textId="77777777" w:rsidR="00014C7C" w:rsidRPr="008E5384" w:rsidRDefault="00014C7C" w:rsidP="00B868DC">
      <w:pPr>
        <w:pStyle w:val="Lijstalinea"/>
        <w:numPr>
          <w:ilvl w:val="0"/>
          <w:numId w:val="8"/>
        </w:numPr>
      </w:pPr>
      <w:r>
        <w:t xml:space="preserve">de </w:t>
      </w:r>
      <w:r w:rsidRPr="008E5384">
        <w:t xml:space="preserve">Inschrijver voldoet aan de </w:t>
      </w:r>
      <w:r>
        <w:t>G</w:t>
      </w:r>
      <w:r w:rsidRPr="008E5384">
        <w:t xml:space="preserve">eschiktheidseisen zoals deze zijn opgenomen in de </w:t>
      </w:r>
      <w:r>
        <w:t>A</w:t>
      </w:r>
      <w:r w:rsidRPr="008E5384">
        <w:t xml:space="preserve">anbestedingsstukken: indien een Inschrijver naar het oordeel van </w:t>
      </w:r>
      <w:r>
        <w:t xml:space="preserve">de </w:t>
      </w:r>
      <w:r w:rsidRPr="008E5384">
        <w:t xml:space="preserve">Aanbestedende dienst niet heeft aangetoond aan de bedoelde </w:t>
      </w:r>
      <w:r>
        <w:t>G</w:t>
      </w:r>
      <w:r w:rsidRPr="008E5384">
        <w:t xml:space="preserve">eschiktheidseisen te voldoen, komt </w:t>
      </w:r>
      <w:r>
        <w:t xml:space="preserve">de </w:t>
      </w:r>
      <w:r w:rsidRPr="008E5384">
        <w:t>Inschrijver niet voor gunning in aanmerking;</w:t>
      </w:r>
    </w:p>
    <w:p w14:paraId="129624EB" w14:textId="77777777" w:rsidR="00014C7C" w:rsidRPr="008E5384" w:rsidRDefault="00014C7C" w:rsidP="00B868DC">
      <w:pPr>
        <w:pStyle w:val="Lijstalinea"/>
        <w:numPr>
          <w:ilvl w:val="0"/>
          <w:numId w:val="8"/>
        </w:numPr>
      </w:pPr>
      <w:r>
        <w:t>d</w:t>
      </w:r>
      <w:r w:rsidRPr="008E5384">
        <w:t xml:space="preserve">e Inschrijving in overeenstemming </w:t>
      </w:r>
      <w:r>
        <w:t xml:space="preserve">is gedaan </w:t>
      </w:r>
      <w:r w:rsidRPr="008E5384">
        <w:t xml:space="preserve">met de eisen en de voorwaarden, zoals opgenomen in de </w:t>
      </w:r>
      <w:r>
        <w:t>A</w:t>
      </w:r>
      <w:r w:rsidRPr="008E5384">
        <w:t xml:space="preserve">anbestedingsstukken: </w:t>
      </w:r>
      <w:r>
        <w:t>I</w:t>
      </w:r>
      <w:r w:rsidRPr="008E5384">
        <w:t>nschrijvingen die niet aan deze eisen en voorwaarden voldoen zijn ongeldig;</w:t>
      </w:r>
    </w:p>
    <w:p w14:paraId="7BCF189C" w14:textId="2C1D7B84" w:rsidR="00DD1487" w:rsidRDefault="00DD1487" w:rsidP="00B868DC">
      <w:pPr>
        <w:pStyle w:val="Lijstalinea"/>
        <w:numPr>
          <w:ilvl w:val="0"/>
          <w:numId w:val="8"/>
        </w:numPr>
      </w:pPr>
      <w:r>
        <w:t xml:space="preserve">de Inschrijver onvoorwaardelijk instemt met </w:t>
      </w:r>
      <w:r w:rsidR="00E24B3D">
        <w:t>alle</w:t>
      </w:r>
      <w:r>
        <w:t xml:space="preserve"> </w:t>
      </w:r>
      <w:r w:rsidRPr="0058223C">
        <w:t xml:space="preserve">Aanbestedingsstukken met inbegrip van de </w:t>
      </w:r>
      <w:r w:rsidRPr="00A526D5">
        <w:t>concept</w:t>
      </w:r>
      <w:r w:rsidR="00F03F31" w:rsidRPr="00A526D5">
        <w:t xml:space="preserve"> </w:t>
      </w:r>
      <w:r w:rsidR="00A526D5" w:rsidRPr="00A526D5">
        <w:t>B</w:t>
      </w:r>
      <w:r w:rsidR="00F03F31" w:rsidRPr="00A526D5">
        <w:t>ouwteam</w:t>
      </w:r>
      <w:r w:rsidRPr="00A526D5">
        <w:t>overeenkomst en definitieve antwoorden en/of aanpassingsvoorstellen zoals</w:t>
      </w:r>
      <w:r w:rsidRPr="0058223C">
        <w:t xml:space="preserve"> opgenomen in de Nota(‘s) van Inlichtingen.</w:t>
      </w:r>
    </w:p>
    <w:p w14:paraId="222A401C" w14:textId="77777777" w:rsidR="00044F8D" w:rsidRDefault="00044F8D" w:rsidP="00B868DC"/>
    <w:p w14:paraId="1D56D11A" w14:textId="27598048" w:rsidR="00DD1487" w:rsidRDefault="00044F8D" w:rsidP="00B868DC">
      <w:r>
        <w:t xml:space="preserve">In de tweede fase worden de Inschrijvingen die </w:t>
      </w:r>
      <w:r w:rsidRPr="001C76D0">
        <w:t xml:space="preserve">aan de </w:t>
      </w:r>
      <w:r>
        <w:t xml:space="preserve">gestelde </w:t>
      </w:r>
      <w:r w:rsidRPr="001C76D0">
        <w:t xml:space="preserve">vormvereisten </w:t>
      </w:r>
      <w:r>
        <w:t xml:space="preserve">voldoen inhoudelijk </w:t>
      </w:r>
      <w:r w:rsidRPr="00A526D5">
        <w:t xml:space="preserve">beoordeeld. Het </w:t>
      </w:r>
      <w:r w:rsidRPr="003A0C7B">
        <w:t xml:space="preserve">subgunningscriterium kwaliteit wordt beoordeeld door de beoordelingscommissie. Het subgunningscriterium prijs wordt </w:t>
      </w:r>
      <w:r w:rsidR="00DD1487" w:rsidRPr="007A01F5">
        <w:t>- na afronding van de beoordeling van de kwalitatieve criteria - beoordeeld door de contractmanager in samenwerking met een interne kostendeskundige.</w:t>
      </w:r>
    </w:p>
    <w:p w14:paraId="26A0992E" w14:textId="77777777" w:rsidR="00DD1487" w:rsidRDefault="00DD1487" w:rsidP="00B868DC"/>
    <w:p w14:paraId="5967D3DF" w14:textId="77777777" w:rsidR="00FA2E7E" w:rsidRDefault="00FA2E7E" w:rsidP="00B868DC">
      <w:bookmarkStart w:id="374" w:name="_Toc226705989"/>
      <w:r>
        <w:t>D</w:t>
      </w:r>
      <w:r w:rsidRPr="002A2D18">
        <w:t>e Aanbestedende dienst stelt gedurende het gehele proces van beoordeling vast of de Inschrijver geen ongeldige Inschrijving heeft gedaan. De Aanbestedende dienst kan gedurende de gehele beoordelingsprocedure besluiten om, in het kader van verificatie, vragen te stellen dan wel nadere bewijsmiddelen</w:t>
      </w:r>
      <w:r w:rsidRPr="002A2D18" w:rsidDel="002E4FD9">
        <w:t xml:space="preserve"> </w:t>
      </w:r>
      <w:r w:rsidRPr="002A2D18">
        <w:t>laten overleggen.</w:t>
      </w:r>
    </w:p>
    <w:p w14:paraId="680A2BCC" w14:textId="5E32372A" w:rsidR="00490910" w:rsidRPr="00600B0F" w:rsidRDefault="00490910" w:rsidP="00B868DC">
      <w:pPr>
        <w:pStyle w:val="Kop3"/>
        <w:numPr>
          <w:ilvl w:val="2"/>
          <w:numId w:val="20"/>
        </w:numPr>
      </w:pPr>
      <w:bookmarkStart w:id="375" w:name="_Toc233281226"/>
      <w:bookmarkStart w:id="376" w:name="_Toc238802437"/>
      <w:bookmarkEnd w:id="374"/>
      <w:r w:rsidRPr="00600B0F">
        <w:t xml:space="preserve">Beoordelingskader </w:t>
      </w:r>
      <w:r w:rsidRPr="002A2D18">
        <w:t xml:space="preserve">subgunningscriterium </w:t>
      </w:r>
      <w:r w:rsidRPr="00600B0F">
        <w:t>kwaliteit</w:t>
      </w:r>
      <w:bookmarkEnd w:id="375"/>
      <w:bookmarkEnd w:id="376"/>
    </w:p>
    <w:p w14:paraId="6C8E70EC" w14:textId="77777777" w:rsidR="00060A86" w:rsidRPr="008F5B4E" w:rsidRDefault="00060A86" w:rsidP="00B868DC">
      <w:pPr>
        <w:pStyle w:val="Kop4"/>
        <w:rPr>
          <w:rStyle w:val="Intensievebenadrukking"/>
        </w:rPr>
      </w:pPr>
      <w:r>
        <w:rPr>
          <w:rStyle w:val="Intensievebenadrukking"/>
        </w:rPr>
        <w:t>Beoordelingscommissie, individueel en consensus</w:t>
      </w:r>
    </w:p>
    <w:p w14:paraId="2F8F1116" w14:textId="77777777" w:rsidR="00060A86" w:rsidRPr="00295389" w:rsidRDefault="00060A86" w:rsidP="00B868DC">
      <w:r w:rsidRPr="00295389">
        <w:t>De beoordelingscommissie bestaat uit de volgende functionarissen:</w:t>
      </w:r>
    </w:p>
    <w:p w14:paraId="1E8F3C81" w14:textId="54F2FBA5" w:rsidR="00060A86" w:rsidRPr="007A01F5" w:rsidRDefault="00295389" w:rsidP="00B868DC">
      <w:pPr>
        <w:pStyle w:val="Lijstalinea"/>
        <w:numPr>
          <w:ilvl w:val="0"/>
          <w:numId w:val="19"/>
        </w:numPr>
      </w:pPr>
      <w:r w:rsidRPr="007A01F5">
        <w:t>Projectleider openbare ruimte;</w:t>
      </w:r>
    </w:p>
    <w:p w14:paraId="7810ED96" w14:textId="46FE944C" w:rsidR="00060A86" w:rsidRPr="00295389" w:rsidRDefault="00D83457" w:rsidP="00B868DC">
      <w:pPr>
        <w:pStyle w:val="Lijstalinea"/>
        <w:numPr>
          <w:ilvl w:val="0"/>
          <w:numId w:val="19"/>
        </w:numPr>
      </w:pPr>
      <w:r w:rsidRPr="00295389">
        <w:t>Projectleider Vastgoedbedrijf</w:t>
      </w:r>
      <w:r w:rsidR="00C045BF" w:rsidRPr="00295389">
        <w:t>;</w:t>
      </w:r>
    </w:p>
    <w:p w14:paraId="325513C4" w14:textId="34B96258" w:rsidR="00D83457" w:rsidRDefault="00D83457" w:rsidP="00B868DC">
      <w:pPr>
        <w:pStyle w:val="Lijstalinea"/>
        <w:numPr>
          <w:ilvl w:val="0"/>
          <w:numId w:val="19"/>
        </w:numPr>
      </w:pPr>
      <w:r>
        <w:t>Contractmanager</w:t>
      </w:r>
      <w:r w:rsidR="00C045BF">
        <w:t xml:space="preserve"> Ruimtelijke uitvoering.</w:t>
      </w:r>
    </w:p>
    <w:p w14:paraId="2BD52D7D" w14:textId="77777777" w:rsidR="00295389" w:rsidRDefault="00295389" w:rsidP="00B868DC"/>
    <w:p w14:paraId="4392CD81" w14:textId="0DCA7AC9" w:rsidR="00060A86" w:rsidRDefault="00060A86" w:rsidP="00B868DC">
      <w:r w:rsidRPr="00C20EA3">
        <w:t>De samenstelling en grootte van de beoordelingscommissie kan wijzigen indien daartoe - naar het oordeel van de Aanbestedende dienst aanleiding of noodzaak toe is. In dat geval zal dit via de berichtenmodule van TenderNed naar de Inschrijver worden gecommuniceerd voor aanvang van de consensus-</w:t>
      </w:r>
      <w:r w:rsidRPr="005B560F">
        <w:t>bijee</w:t>
      </w:r>
      <w:r>
        <w:t>n</w:t>
      </w:r>
      <w:r w:rsidRPr="005B560F">
        <w:t>komst.</w:t>
      </w:r>
    </w:p>
    <w:p w14:paraId="71E297F7" w14:textId="77777777" w:rsidR="00060A86" w:rsidRDefault="00060A86" w:rsidP="00B868DC">
      <w:r w:rsidRPr="00A94651">
        <w:t>Indien nodig of wenselijk kan de beoordelingscommissie zich laten adviseren door onafhankelijke adviseurs.</w:t>
      </w:r>
    </w:p>
    <w:p w14:paraId="1CECD139" w14:textId="77777777" w:rsidR="00060A86" w:rsidRDefault="00060A86" w:rsidP="00B868DC"/>
    <w:p w14:paraId="03AF9F3B" w14:textId="2B93E16C" w:rsidR="00E8358D" w:rsidRDefault="00060A86" w:rsidP="00B868DC">
      <w:pPr>
        <w:rPr>
          <w:rFonts w:ascii="Bahnschrift SemiBold SemiConden" w:eastAsiaTheme="majorEastAsia" w:hAnsi="Bahnschrift SemiBold SemiConden" w:cstheme="majorBidi"/>
          <w:color w:val="E2007A"/>
          <w:sz w:val="44"/>
          <w:szCs w:val="44"/>
        </w:rPr>
      </w:pPr>
      <w:r>
        <w:t>De leden van de beoordelingscommissie kennen eerst ieder individueel scores toe, per Inschrijving en kwaliteitscriterium afzonderlijk. Nadat de individuele beoordelingen zijn afgerond, worden in een plenaire sessie van de beoordelingscommissie in consensus de scores per kwaliteitscriterium per Inschrijving vastgesteld.</w:t>
      </w:r>
    </w:p>
    <w:p w14:paraId="691C411A" w14:textId="77777777" w:rsidR="00A97C7A" w:rsidRDefault="00A97C7A" w:rsidP="00B868DC">
      <w:pPr>
        <w:spacing w:after="160" w:line="278" w:lineRule="auto"/>
        <w:rPr>
          <w:rFonts w:ascii="Bahnschrift SemiBold SemiConden" w:eastAsiaTheme="majorEastAsia" w:hAnsi="Bahnschrift SemiBold SemiConden" w:cstheme="majorBidi"/>
          <w:color w:val="E2007A"/>
          <w:sz w:val="44"/>
          <w:szCs w:val="44"/>
        </w:rPr>
      </w:pPr>
      <w:r>
        <w:br w:type="page"/>
      </w:r>
    </w:p>
    <w:p w14:paraId="255566DB" w14:textId="5B3A5D5B" w:rsidR="00AF50EA" w:rsidRDefault="00AF50EA" w:rsidP="00B868DC">
      <w:pPr>
        <w:pStyle w:val="Kop1"/>
      </w:pPr>
      <w:bookmarkStart w:id="377" w:name="_Toc238802438"/>
      <w:r>
        <w:lastRenderedPageBreak/>
        <w:t>Gunning</w:t>
      </w:r>
      <w:bookmarkEnd w:id="377"/>
    </w:p>
    <w:p w14:paraId="04E36881" w14:textId="77777777" w:rsidR="00AF50EA" w:rsidRPr="00AF50EA" w:rsidRDefault="00AF50EA" w:rsidP="00B868DC">
      <w:pPr>
        <w:pStyle w:val="Lijstalinea"/>
        <w:keepNext/>
        <w:keepLines/>
        <w:numPr>
          <w:ilvl w:val="0"/>
          <w:numId w:val="5"/>
        </w:numPr>
        <w:spacing w:before="160" w:after="80"/>
        <w:contextualSpacing w:val="0"/>
        <w:outlineLvl w:val="1"/>
        <w:rPr>
          <w:rFonts w:ascii="Bahnschrift SemiBold SemiConden" w:eastAsiaTheme="majorEastAsia" w:hAnsi="Bahnschrift SemiBold SemiConden" w:cstheme="majorBidi"/>
          <w:vanish/>
          <w:color w:val="003867"/>
          <w:sz w:val="36"/>
          <w:szCs w:val="36"/>
        </w:rPr>
      </w:pPr>
      <w:bookmarkStart w:id="378" w:name="_Toc225160822"/>
      <w:bookmarkStart w:id="379" w:name="_Toc225164906"/>
      <w:bookmarkStart w:id="380" w:name="_Toc225165149"/>
      <w:bookmarkStart w:id="381" w:name="_Toc225172719"/>
      <w:bookmarkStart w:id="382" w:name="_Toc225174912"/>
      <w:bookmarkStart w:id="383" w:name="_Toc225242892"/>
      <w:bookmarkStart w:id="384" w:name="_Toc225243770"/>
      <w:bookmarkStart w:id="385" w:name="_Toc225254711"/>
      <w:bookmarkStart w:id="386" w:name="_Toc225405044"/>
      <w:bookmarkStart w:id="387" w:name="_Toc225405439"/>
      <w:bookmarkStart w:id="388" w:name="_Toc225408906"/>
      <w:bookmarkStart w:id="389" w:name="_Toc225412941"/>
      <w:bookmarkStart w:id="390" w:name="_Toc225492601"/>
      <w:bookmarkStart w:id="391" w:name="_Toc225492681"/>
      <w:bookmarkStart w:id="392" w:name="_Toc225753324"/>
      <w:bookmarkStart w:id="393" w:name="_Toc225756540"/>
      <w:bookmarkStart w:id="394" w:name="_Toc225760107"/>
      <w:bookmarkStart w:id="395" w:name="_Toc226972646"/>
      <w:bookmarkStart w:id="396" w:name="_Toc226972739"/>
      <w:bookmarkStart w:id="397" w:name="_Toc226974044"/>
      <w:bookmarkStart w:id="398" w:name="_Toc226984599"/>
      <w:bookmarkStart w:id="399" w:name="_Toc226991373"/>
      <w:bookmarkStart w:id="400" w:name="_Toc230011579"/>
      <w:bookmarkStart w:id="401" w:name="_Toc230016148"/>
      <w:bookmarkStart w:id="402" w:name="_Toc230017424"/>
      <w:bookmarkStart w:id="403" w:name="_Toc230073060"/>
      <w:bookmarkStart w:id="404" w:name="_Toc230074275"/>
      <w:bookmarkStart w:id="405" w:name="_Toc230082451"/>
      <w:bookmarkStart w:id="406" w:name="_Toc230082543"/>
      <w:bookmarkStart w:id="407" w:name="_Toc230082941"/>
      <w:bookmarkStart w:id="408" w:name="_Toc230083272"/>
      <w:bookmarkStart w:id="409" w:name="_Toc236657176"/>
      <w:bookmarkStart w:id="410" w:name="_Toc236666924"/>
      <w:bookmarkStart w:id="411" w:name="_Toc236750287"/>
      <w:bookmarkStart w:id="412" w:name="_Toc236984117"/>
      <w:bookmarkStart w:id="413" w:name="_Toc236987178"/>
      <w:bookmarkStart w:id="414" w:name="_Toc236987265"/>
      <w:bookmarkStart w:id="415" w:name="_Toc237002251"/>
      <w:bookmarkStart w:id="416" w:name="_Toc237002336"/>
      <w:bookmarkStart w:id="417" w:name="_Toc237007767"/>
      <w:bookmarkStart w:id="418" w:name="_Toc237535972"/>
      <w:bookmarkStart w:id="419" w:name="_Toc237536057"/>
      <w:bookmarkStart w:id="420" w:name="_Toc237536487"/>
      <w:bookmarkStart w:id="421" w:name="_Toc237601332"/>
      <w:bookmarkStart w:id="422" w:name="_Toc237876893"/>
      <w:bookmarkStart w:id="423" w:name="_Toc238221170"/>
      <w:bookmarkStart w:id="424" w:name="_Toc238718852"/>
      <w:bookmarkStart w:id="425" w:name="_Toc238720144"/>
      <w:bookmarkStart w:id="426" w:name="_Toc238802439"/>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1D79150" w14:textId="2937A61B" w:rsidR="00306FB4" w:rsidRDefault="006A7CE3" w:rsidP="00B868DC">
      <w:pPr>
        <w:pStyle w:val="Kop2"/>
      </w:pPr>
      <w:r>
        <w:t xml:space="preserve"> </w:t>
      </w:r>
      <w:bookmarkStart w:id="427" w:name="_Toc238802440"/>
      <w:r w:rsidR="00A964F8">
        <w:t>Economisch meest voordelige inschrijving</w:t>
      </w:r>
      <w:bookmarkEnd w:id="427"/>
    </w:p>
    <w:p w14:paraId="24E8A932" w14:textId="5D18700C" w:rsidR="00306FB4" w:rsidRDefault="005E08A5" w:rsidP="00B868DC">
      <w:r w:rsidRPr="003C557F">
        <w:t xml:space="preserve">De </w:t>
      </w:r>
      <w:r w:rsidR="00306FB4" w:rsidRPr="003C557F">
        <w:t>I</w:t>
      </w:r>
      <w:r w:rsidR="00791BE3" w:rsidRPr="003C557F">
        <w:t>n</w:t>
      </w:r>
      <w:r w:rsidR="00306FB4" w:rsidRPr="003C557F">
        <w:t>schrijver die de laagste fictieve inschrij</w:t>
      </w:r>
      <w:r w:rsidR="00295389" w:rsidRPr="003C557F">
        <w:t>vings</w:t>
      </w:r>
      <w:r w:rsidR="00306FB4" w:rsidRPr="003C557F">
        <w:t xml:space="preserve">prijs heeft, is de Inschrijver met de </w:t>
      </w:r>
      <w:r w:rsidR="007902B3" w:rsidRPr="003C557F">
        <w:t>e</w:t>
      </w:r>
      <w:r w:rsidR="00306FB4" w:rsidRPr="003C557F">
        <w:t xml:space="preserve">conomisch </w:t>
      </w:r>
      <w:r w:rsidR="007902B3" w:rsidRPr="003C557F">
        <w:t>m</w:t>
      </w:r>
      <w:r w:rsidR="00306FB4" w:rsidRPr="003C557F">
        <w:t>eest</w:t>
      </w:r>
      <w:r w:rsidR="00306FB4">
        <w:t xml:space="preserve"> </w:t>
      </w:r>
      <w:r w:rsidR="007902B3">
        <w:t>v</w:t>
      </w:r>
      <w:r w:rsidR="00306FB4">
        <w:t xml:space="preserve">oordelige </w:t>
      </w:r>
      <w:r w:rsidR="007902B3">
        <w:t>i</w:t>
      </w:r>
      <w:r w:rsidR="00306FB4">
        <w:t xml:space="preserve">nschrijving. Aan deze Inschrijver wordt de Opdracht voorlopig gegund. </w:t>
      </w:r>
    </w:p>
    <w:p w14:paraId="2DB8B4C0" w14:textId="77777777" w:rsidR="0054363C" w:rsidRDefault="0054363C" w:rsidP="00B868DC"/>
    <w:p w14:paraId="509BAEF0" w14:textId="201C79CC" w:rsidR="00204E21" w:rsidRPr="003C557F" w:rsidRDefault="00204E21" w:rsidP="00B868DC">
      <w:r w:rsidRPr="003C557F">
        <w:t>Indien de eindscore voor twee of meer Inschrijvers gelijk is, waarbij dit van invloed is op het bepalen van de Inschrijver met de</w:t>
      </w:r>
      <w:r w:rsidR="00733202" w:rsidRPr="003C557F">
        <w:t xml:space="preserve"> laagste fictieve inschrij</w:t>
      </w:r>
      <w:r w:rsidR="003C557F" w:rsidRPr="003C557F">
        <w:t>vings</w:t>
      </w:r>
      <w:r w:rsidR="00733202" w:rsidRPr="003C557F">
        <w:t xml:space="preserve">prijs, </w:t>
      </w:r>
      <w:r w:rsidRPr="003C557F">
        <w:t xml:space="preserve">geldt ten aanzien van de gelijk scorende partijen achtereenvolgens het volgende:  </w:t>
      </w:r>
    </w:p>
    <w:p w14:paraId="7F930CA5" w14:textId="77777777" w:rsidR="00204E21" w:rsidRPr="003C557F" w:rsidRDefault="00204E21" w:rsidP="00B868DC">
      <w:pPr>
        <w:pStyle w:val="Lijstalinea"/>
        <w:numPr>
          <w:ilvl w:val="0"/>
          <w:numId w:val="7"/>
        </w:numPr>
        <w:contextualSpacing w:val="0"/>
        <w:rPr>
          <w:szCs w:val="20"/>
        </w:rPr>
      </w:pPr>
      <w:r w:rsidRPr="003C557F">
        <w:rPr>
          <w:szCs w:val="20"/>
        </w:rPr>
        <w:t>De Inschrijving met de hoogste score voor het subgunningscriterium kwaliteit als geheel heeft te gelden als de Inschrijving met de beste prijs-kwaliteitverhouding.</w:t>
      </w:r>
    </w:p>
    <w:p w14:paraId="4758FF84" w14:textId="6C28DC99" w:rsidR="00204E21" w:rsidRPr="000A2AF5" w:rsidRDefault="00204E21" w:rsidP="00B868DC">
      <w:pPr>
        <w:pStyle w:val="Lijstalinea"/>
        <w:numPr>
          <w:ilvl w:val="0"/>
          <w:numId w:val="7"/>
        </w:numPr>
        <w:contextualSpacing w:val="0"/>
        <w:rPr>
          <w:szCs w:val="20"/>
        </w:rPr>
      </w:pPr>
      <w:r w:rsidRPr="006C74B7">
        <w:rPr>
          <w:szCs w:val="20"/>
        </w:rPr>
        <w:t xml:space="preserve">Wanneer Inschrijvingen gelijk scoren op het subgunningscriterium kwaliteit als geheel wordt de Inschrijving met de hoogste score op het kwaliteitscriterium </w:t>
      </w:r>
      <w:r w:rsidR="006C74B7" w:rsidRPr="006C74B7">
        <w:rPr>
          <w:szCs w:val="20"/>
        </w:rPr>
        <w:t>‘</w:t>
      </w:r>
      <w:r w:rsidR="00A92E79" w:rsidRPr="006C74B7">
        <w:rPr>
          <w:szCs w:val="20"/>
        </w:rPr>
        <w:t xml:space="preserve">KC.2 </w:t>
      </w:r>
      <w:r w:rsidR="00A92E79" w:rsidRPr="006C74B7">
        <w:t xml:space="preserve">Aanpak en invulling van de </w:t>
      </w:r>
      <w:r w:rsidR="00A92E79" w:rsidRPr="000A2AF5">
        <w:t>technieken, fasering en omgevingsmanagement</w:t>
      </w:r>
      <w:r w:rsidR="006C74B7" w:rsidRPr="000A2AF5">
        <w:t>’</w:t>
      </w:r>
      <w:r w:rsidRPr="000A2AF5">
        <w:t xml:space="preserve"> </w:t>
      </w:r>
      <w:r w:rsidRPr="000A2AF5">
        <w:rPr>
          <w:szCs w:val="20"/>
        </w:rPr>
        <w:t xml:space="preserve">aangewezen als de Inschrijving met de beste prijs-kwaliteitsverhouding. </w:t>
      </w:r>
    </w:p>
    <w:p w14:paraId="480B4E80" w14:textId="180EB3D3" w:rsidR="00CD15BB" w:rsidRPr="000A2AF5" w:rsidRDefault="00CD15BB" w:rsidP="00B868DC">
      <w:pPr>
        <w:pStyle w:val="Lijstalinea"/>
        <w:numPr>
          <w:ilvl w:val="0"/>
          <w:numId w:val="7"/>
        </w:numPr>
        <w:contextualSpacing w:val="0"/>
        <w:rPr>
          <w:szCs w:val="20"/>
        </w:rPr>
      </w:pPr>
      <w:r w:rsidRPr="000A2AF5">
        <w:rPr>
          <w:szCs w:val="20"/>
        </w:rPr>
        <w:t xml:space="preserve">Wanneer het voorgaande niet tot een rangorde leidt omdat de score gelijk is, wordt de Inschrijving met de hoogste score voor het kwaliteitscriterium </w:t>
      </w:r>
      <w:r w:rsidR="006C74B7" w:rsidRPr="000A2AF5">
        <w:rPr>
          <w:szCs w:val="20"/>
        </w:rPr>
        <w:t>‘</w:t>
      </w:r>
      <w:r w:rsidR="006C74B7" w:rsidRPr="000A2AF5">
        <w:t>KC.1: Organisatie en invulling van de bouwteamsamenwerking’</w:t>
      </w:r>
      <w:r w:rsidRPr="000A2AF5">
        <w:t xml:space="preserve"> </w:t>
      </w:r>
      <w:r w:rsidRPr="000A2AF5">
        <w:rPr>
          <w:szCs w:val="20"/>
        </w:rPr>
        <w:t xml:space="preserve">aangewezen als de Inschrijving met de beste prijs-kwaliteitsverhouding. </w:t>
      </w:r>
    </w:p>
    <w:p w14:paraId="3C4F423F" w14:textId="5198BFED" w:rsidR="00204E21" w:rsidRPr="000A2AF5" w:rsidRDefault="00204E21" w:rsidP="00B868DC">
      <w:pPr>
        <w:pStyle w:val="Lijstalinea"/>
        <w:numPr>
          <w:ilvl w:val="0"/>
          <w:numId w:val="7"/>
        </w:numPr>
        <w:contextualSpacing w:val="0"/>
        <w:rPr>
          <w:szCs w:val="20"/>
        </w:rPr>
      </w:pPr>
      <w:r w:rsidRPr="000A2AF5">
        <w:rPr>
          <w:szCs w:val="20"/>
        </w:rPr>
        <w:t xml:space="preserve">Wanneer het voorgaande niet tot een rangorde leidt omdat de score gelijk is, wordt de Inschrijving met de hoogste score voor het kwaliteitscriterium </w:t>
      </w:r>
      <w:r w:rsidR="000A2AF5" w:rsidRPr="000A2AF5">
        <w:rPr>
          <w:szCs w:val="20"/>
        </w:rPr>
        <w:t>‘</w:t>
      </w:r>
      <w:r w:rsidR="000A2AF5" w:rsidRPr="000A2AF5">
        <w:t>KC.3: Risicodossier en kansendossier’</w:t>
      </w:r>
      <w:r w:rsidRPr="000A2AF5">
        <w:rPr>
          <w:szCs w:val="20"/>
        </w:rPr>
        <w:t xml:space="preserve"> aangewezen als de Inschrijving met de beste prijs-kwaliteitsverhouding. </w:t>
      </w:r>
    </w:p>
    <w:p w14:paraId="074982EE" w14:textId="77777777" w:rsidR="00204E21" w:rsidRPr="0065796F" w:rsidRDefault="00204E21" w:rsidP="00B868DC">
      <w:pPr>
        <w:pStyle w:val="Lijstalinea"/>
        <w:numPr>
          <w:ilvl w:val="0"/>
          <w:numId w:val="7"/>
        </w:numPr>
        <w:contextualSpacing w:val="0"/>
        <w:rPr>
          <w:szCs w:val="20"/>
        </w:rPr>
      </w:pPr>
      <w:r w:rsidRPr="000A2AF5">
        <w:rPr>
          <w:szCs w:val="20"/>
        </w:rPr>
        <w:t>Wanneer ook dit laatste onderdeel niet leidt tot bepaling van de Inschrijving met de beste prijs-</w:t>
      </w:r>
      <w:r w:rsidRPr="0065796F">
        <w:rPr>
          <w:szCs w:val="20"/>
        </w:rPr>
        <w:t xml:space="preserve">kwaliteitsverhouding, vindt loting plaats. </w:t>
      </w:r>
    </w:p>
    <w:p w14:paraId="2E059B4F" w14:textId="77777777" w:rsidR="00204E21" w:rsidRPr="0065796F" w:rsidRDefault="00204E21" w:rsidP="00B868DC">
      <w:pPr>
        <w:pStyle w:val="Lijstalinea"/>
        <w:contextualSpacing w:val="0"/>
      </w:pPr>
      <w:r w:rsidRPr="0065796F">
        <w:t>Alle Inschrijvers worden ingelicht over welke Inschrijvers een geldige Inschrijving hebben ingediend en waartussen loting plaats zal vinden. Op dit moment wordt ook de bezwaartermijn ingesteld.</w:t>
      </w:r>
    </w:p>
    <w:p w14:paraId="24CC8807" w14:textId="77777777" w:rsidR="00204E21" w:rsidRDefault="00204E21" w:rsidP="00B868DC">
      <w:pPr>
        <w:pStyle w:val="Lijstalinea"/>
        <w:contextualSpacing w:val="0"/>
      </w:pPr>
      <w:r w:rsidRPr="0065796F">
        <w:t>Na het verstrijken van de bezwaartermijn zal de loting plaatsvinden.</w:t>
      </w:r>
    </w:p>
    <w:p w14:paraId="012CCAF8" w14:textId="4A9DDA4D" w:rsidR="00204E21" w:rsidRPr="0065796F" w:rsidRDefault="00204E21" w:rsidP="00B868DC">
      <w:pPr>
        <w:pStyle w:val="Lijstalinea"/>
        <w:contextualSpacing w:val="0"/>
        <w:rPr>
          <w:szCs w:val="20"/>
        </w:rPr>
      </w:pPr>
      <w:r w:rsidRPr="0065796F">
        <w:t>De loting zal worden uitgevoerd door een medewerker van gemeente Tilburg. De betreffende Inschrijvers worden er tijdig van in kennis gesteld, dat een loting zal plaatsvinden en waar, wanneer en door wie de loting zal worden gehouden. Zij zijn bevoegd daarbij aanwezig te zijn.</w:t>
      </w:r>
      <w:r w:rsidR="00600FC2" w:rsidRPr="0065796F">
        <w:t xml:space="preserve"> </w:t>
      </w:r>
      <w:r w:rsidRPr="0065796F">
        <w:t>Van de loting wordt een proces</w:t>
      </w:r>
      <w:r w:rsidR="00733202" w:rsidRPr="0065796F">
        <w:t>-</w:t>
      </w:r>
      <w:r w:rsidRPr="0065796F">
        <w:t>verbaal van loting opgesteld</w:t>
      </w:r>
    </w:p>
    <w:p w14:paraId="6FD5205C" w14:textId="5522BD68" w:rsidR="00306FB4" w:rsidRDefault="00306FB4" w:rsidP="00B868DC">
      <w:pPr>
        <w:pStyle w:val="Kop2"/>
      </w:pPr>
      <w:bookmarkStart w:id="428" w:name="_Toc238802441"/>
      <w:r>
        <w:t>Gunningsbeslissing</w:t>
      </w:r>
      <w:bookmarkEnd w:id="428"/>
    </w:p>
    <w:p w14:paraId="3DBC0F3E" w14:textId="467C9581" w:rsidR="009029D7" w:rsidRDefault="00306FB4" w:rsidP="00B868DC">
      <w:r>
        <w:t>De voorlopige gunning van de Opdracht komt tot stand door de Gunning</w:t>
      </w:r>
      <w:r w:rsidR="00562EC0">
        <w:t>s</w:t>
      </w:r>
      <w:r>
        <w:t xml:space="preserve">beslissing. </w:t>
      </w:r>
    </w:p>
    <w:p w14:paraId="62B2BBB0" w14:textId="1C82BC6F" w:rsidR="00306FB4" w:rsidRDefault="00306FB4" w:rsidP="00B868DC">
      <w:r>
        <w:t xml:space="preserve">Deze Gunningsbeslissing houdt echter geen aanvaarding in van het aanbod van </w:t>
      </w:r>
      <w:r w:rsidR="00F41CE2">
        <w:t xml:space="preserve">de </w:t>
      </w:r>
      <w:r>
        <w:t xml:space="preserve">Inschrijver. </w:t>
      </w:r>
    </w:p>
    <w:p w14:paraId="454C490C" w14:textId="6826EB72" w:rsidR="00306FB4" w:rsidRDefault="00D6481E" w:rsidP="00B868DC">
      <w:r>
        <w:t xml:space="preserve">De </w:t>
      </w:r>
      <w:r w:rsidR="00306FB4">
        <w:t xml:space="preserve">Aanbestedende dienst stelt iedere afgewezen Inschrijver zo spoedig </w:t>
      </w:r>
      <w:r w:rsidR="00306FB4" w:rsidRPr="00F41CE2">
        <w:t>mogelijk via TenderNed in</w:t>
      </w:r>
      <w:r w:rsidR="00306FB4">
        <w:t xml:space="preserve"> kennis van de redenen van de afwijzing c.q. uitsluiting (daaronder mede begrepen ongeldigverklaring van de Inschrijving).</w:t>
      </w:r>
    </w:p>
    <w:p w14:paraId="26461CDC" w14:textId="0C74147B" w:rsidR="00C45264" w:rsidRPr="000562F8" w:rsidRDefault="00306FB4" w:rsidP="00B868DC">
      <w:r>
        <w:t xml:space="preserve">Omwille van de transparantie van het gunningsproces worden in de Gunningsbeslissing de volgende </w:t>
      </w:r>
      <w:r w:rsidRPr="000562F8">
        <w:t xml:space="preserve">kenmerken van de </w:t>
      </w:r>
      <w:r w:rsidR="00B872CA" w:rsidRPr="000562F8">
        <w:t>I</w:t>
      </w:r>
      <w:r w:rsidRPr="000562F8">
        <w:t>nschrijving van de voorlopig gegunde Inschrijver gedeeld:</w:t>
      </w:r>
    </w:p>
    <w:p w14:paraId="7FA2D660" w14:textId="3A5169B0" w:rsidR="00B872CA" w:rsidRPr="000562F8" w:rsidRDefault="00B872CA" w:rsidP="00B868DC">
      <w:pPr>
        <w:pStyle w:val="Lijstalinea"/>
        <w:numPr>
          <w:ilvl w:val="0"/>
          <w:numId w:val="4"/>
        </w:numPr>
      </w:pPr>
      <w:r w:rsidRPr="000562F8">
        <w:t xml:space="preserve">de behaalde </w:t>
      </w:r>
      <w:r w:rsidR="00C45264" w:rsidRPr="000562F8">
        <w:t xml:space="preserve">score en fictieve korting </w:t>
      </w:r>
      <w:r w:rsidRPr="000562F8">
        <w:t>per kwaliteitscriterium;</w:t>
      </w:r>
    </w:p>
    <w:p w14:paraId="1AC10E4B" w14:textId="7D5861E7" w:rsidR="00B872CA" w:rsidRPr="000562F8" w:rsidRDefault="00B872CA" w:rsidP="00B868DC">
      <w:pPr>
        <w:pStyle w:val="Lijstalinea"/>
        <w:numPr>
          <w:ilvl w:val="0"/>
          <w:numId w:val="4"/>
        </w:numPr>
      </w:pPr>
      <w:r w:rsidRPr="000562F8">
        <w:t>de fictieve inschrijvingsprijs</w:t>
      </w:r>
      <w:r w:rsidR="00C45264" w:rsidRPr="000562F8">
        <w:t>.</w:t>
      </w:r>
    </w:p>
    <w:p w14:paraId="10A0E0D7" w14:textId="77777777" w:rsidR="00B872CA" w:rsidRPr="00C45264" w:rsidRDefault="00B872CA" w:rsidP="00B868DC"/>
    <w:p w14:paraId="4548783F" w14:textId="7EC8FB90" w:rsidR="00306FB4" w:rsidRDefault="00306FB4" w:rsidP="00B868DC">
      <w:r w:rsidRPr="00C45264">
        <w:t>Dit leidt ertoe dat de inschrij</w:t>
      </w:r>
      <w:r w:rsidR="00C45264" w:rsidRPr="00C45264">
        <w:t>vings</w:t>
      </w:r>
      <w:r w:rsidRPr="00C45264">
        <w:t>prijs, waarmee door voorlopig gegunde Inschrijver is ingeschreven, is af</w:t>
      </w:r>
      <w:r>
        <w:t xml:space="preserve"> te leiden.</w:t>
      </w:r>
    </w:p>
    <w:p w14:paraId="51776B3B" w14:textId="77777777" w:rsidR="0065796F" w:rsidRDefault="0065796F" w:rsidP="00B868DC"/>
    <w:p w14:paraId="1F3493C0" w14:textId="77777777" w:rsidR="0065796F" w:rsidRDefault="0065796F" w:rsidP="00B868DC"/>
    <w:p w14:paraId="419F1B4A" w14:textId="77777777" w:rsidR="0065796F" w:rsidRDefault="0065796F" w:rsidP="00B868DC"/>
    <w:p w14:paraId="283D98CB" w14:textId="2AC5DD9E" w:rsidR="00A964F8" w:rsidRDefault="00A964F8" w:rsidP="00B868DC">
      <w:pPr>
        <w:pStyle w:val="Kop2"/>
      </w:pPr>
      <w:bookmarkStart w:id="429" w:name="_Toc238802442"/>
      <w:r>
        <w:lastRenderedPageBreak/>
        <w:t>Verificatie</w:t>
      </w:r>
      <w:bookmarkEnd w:id="429"/>
    </w:p>
    <w:p w14:paraId="538B5FB1" w14:textId="1C12CBCB" w:rsidR="00D515D6" w:rsidRPr="00B27449" w:rsidRDefault="00462ACB" w:rsidP="00B868DC">
      <w:pPr>
        <w:pStyle w:val="Kop4"/>
        <w:rPr>
          <w:rStyle w:val="Intensievebenadrukking"/>
        </w:rPr>
      </w:pPr>
      <w:r w:rsidRPr="00B27449">
        <w:rPr>
          <w:rStyle w:val="Intensievebenadrukking"/>
        </w:rPr>
        <w:t>B</w:t>
      </w:r>
      <w:r w:rsidR="00D515D6" w:rsidRPr="00B27449">
        <w:rPr>
          <w:rStyle w:val="Intensievebenadrukking"/>
        </w:rPr>
        <w:t>ewijsstukken Uitsluitingsgronden en Geschiktheidseisen</w:t>
      </w:r>
    </w:p>
    <w:p w14:paraId="11699A5A" w14:textId="1F0A5526" w:rsidR="007B16F6" w:rsidRPr="00FF7BFE" w:rsidRDefault="00306FB4" w:rsidP="00B868DC">
      <w:r w:rsidRPr="00FF7BFE">
        <w:t xml:space="preserve">Na de Gunningsbeslissing dient de voorlopig gegunde Inschrijver binnen het aantal vermelde kalenderdagen de bewijsstukken van de </w:t>
      </w:r>
      <w:r w:rsidR="00E9104C" w:rsidRPr="00FF7BFE">
        <w:t xml:space="preserve">Uitsluitingsgronden en </w:t>
      </w:r>
      <w:r w:rsidRPr="00FF7BFE">
        <w:t>Geschiktheidseisen te overleggen zoals opgenomen in dit Aanbestedingsdocument.</w:t>
      </w:r>
    </w:p>
    <w:p w14:paraId="40F58705" w14:textId="0B8FEE09" w:rsidR="00306FB4" w:rsidRDefault="00306FB4" w:rsidP="00B868DC">
      <w:r w:rsidRPr="00FF7BFE">
        <w:t xml:space="preserve">Het overleggen van deze bewijsstukken door voorlopige gegunde Inschrijver en vaststelling door </w:t>
      </w:r>
      <w:r w:rsidR="00D6481E" w:rsidRPr="00FF7BFE">
        <w:t>de</w:t>
      </w:r>
      <w:r w:rsidR="00D6481E">
        <w:t xml:space="preserve"> </w:t>
      </w:r>
      <w:r>
        <w:t>Aanbestedende dienst of deze voldoen aan de gestelde eisen geldt als opschortende voorwaarde voor de Overeenkomst.</w:t>
      </w:r>
    </w:p>
    <w:p w14:paraId="07FBF390" w14:textId="4476A6C0" w:rsidR="00B27449" w:rsidRDefault="00FF7F0D" w:rsidP="00B868DC">
      <w:r w:rsidRPr="00FF7F0D">
        <w:t xml:space="preserve">Indien </w:t>
      </w:r>
      <w:r w:rsidR="00D6481E">
        <w:t xml:space="preserve">de </w:t>
      </w:r>
      <w:r w:rsidRPr="00FF7F0D">
        <w:t xml:space="preserve">Aanbestedende dienst de bewijsstukken niet binnen </w:t>
      </w:r>
      <w:r>
        <w:t xml:space="preserve">de </w:t>
      </w:r>
      <w:r w:rsidRPr="00FF7F0D">
        <w:t xml:space="preserve">genoemde termijn heeft ontvangen, behoudt </w:t>
      </w:r>
      <w:r w:rsidR="00D6481E">
        <w:t xml:space="preserve">de </w:t>
      </w:r>
      <w:r w:rsidRPr="00FF7F0D">
        <w:t xml:space="preserve">Aanbestedende dienst zich het recht voor om niet tot gunning van de Opdracht aan deze Inschrijver over te gaan. In dat geval is </w:t>
      </w:r>
      <w:r w:rsidR="00D6481E">
        <w:t xml:space="preserve">de </w:t>
      </w:r>
      <w:r w:rsidRPr="00FF7F0D">
        <w:t>Aanbestedende dienst gerechtigd de Opdracht te gunnen aan de opvolgende Inschrijver na herbepaling van de rangorde.</w:t>
      </w:r>
    </w:p>
    <w:p w14:paraId="5EC6A1D3" w14:textId="7F611DF3" w:rsidR="00D515D6" w:rsidRPr="00B27449" w:rsidRDefault="00713334" w:rsidP="00B868DC">
      <w:pPr>
        <w:pStyle w:val="Kop4"/>
        <w:rPr>
          <w:rStyle w:val="Intensievebenadrukking"/>
        </w:rPr>
      </w:pPr>
      <w:r w:rsidRPr="00B27449">
        <w:rPr>
          <w:rStyle w:val="Intensievebenadrukking"/>
        </w:rPr>
        <w:t>Verificatiegesprek</w:t>
      </w:r>
    </w:p>
    <w:p w14:paraId="6F02B7F2" w14:textId="70856D79" w:rsidR="00306FB4" w:rsidRDefault="00306FB4" w:rsidP="00B868DC">
      <w:r>
        <w:t>Ter verificatie van de Inschrijving kan er -</w:t>
      </w:r>
      <w:r w:rsidR="00713334">
        <w:t xml:space="preserve"> </w:t>
      </w:r>
      <w:r>
        <w:t xml:space="preserve">indien nodig en naar oordeel van </w:t>
      </w:r>
      <w:r w:rsidR="00D6481E">
        <w:t xml:space="preserve">de </w:t>
      </w:r>
      <w:r>
        <w:t>Aanbestedende dienst</w:t>
      </w:r>
      <w:r w:rsidR="00713334">
        <w:t xml:space="preserve"> </w:t>
      </w:r>
      <w:r>
        <w:t xml:space="preserve">- een gesprek plaatsvinden tussen </w:t>
      </w:r>
      <w:r w:rsidR="00D6481E">
        <w:t xml:space="preserve">de </w:t>
      </w:r>
      <w:r>
        <w:t>Aanbestedende dienst en voorlopig gegunde Inschrijver wat succesvol doorlopen dient te worden om voor definitieve gunning in aanmerking te komen.</w:t>
      </w:r>
    </w:p>
    <w:p w14:paraId="7EDE788E" w14:textId="7B990FA7" w:rsidR="00306FB4" w:rsidRDefault="00306FB4" w:rsidP="00B868DC">
      <w:pPr>
        <w:pStyle w:val="Kop2"/>
      </w:pPr>
      <w:bookmarkStart w:id="430" w:name="_Toc238802443"/>
      <w:r>
        <w:t>Bibob</w:t>
      </w:r>
      <w:bookmarkEnd w:id="430"/>
    </w:p>
    <w:p w14:paraId="359EB1A8" w14:textId="00D4D6AB" w:rsidR="001E0535" w:rsidRPr="00026551" w:rsidRDefault="001E0535" w:rsidP="00B868DC">
      <w:r w:rsidRPr="00026551">
        <w:t xml:space="preserve">Conform de beleidsregels Bibob van de gemeente Tilburg </w:t>
      </w:r>
      <w:r w:rsidRPr="0065796F">
        <w:t>kan</w:t>
      </w:r>
      <w:r w:rsidRPr="00026551">
        <w:t xml:space="preserve"> de Aanbestedende dienst na de Gunningsbeslissing, in het kader van de Wet bevordering integriteitsbeoordelingen door het openbaar bestuur (Wet Bibob), een eigen integriteitsonderzoek uitvoeren naar de voorlopig gegunde Inschrijver.</w:t>
      </w:r>
    </w:p>
    <w:p w14:paraId="241245B6" w14:textId="77777777" w:rsidR="001E0535" w:rsidRPr="00026551" w:rsidRDefault="001E0535" w:rsidP="00B868DC">
      <w:r w:rsidRPr="00026551">
        <w:t>De Aanbestedende dienst beoogt hiermee te voorkomen dat overeenkomsten worden aangegaan met niet-integere partijen. Het onderzoek richt zich op één van de situaties als bedoeld in artikel 9, tweede lid, van de Wet Bibob.</w:t>
      </w:r>
    </w:p>
    <w:p w14:paraId="6C091C20" w14:textId="77777777" w:rsidR="001E0535" w:rsidRPr="00026551" w:rsidRDefault="001E0535" w:rsidP="00B868DC">
      <w:r>
        <w:t>Wanneer</w:t>
      </w:r>
      <w:r w:rsidRPr="00026551">
        <w:t xml:space="preserve"> een dergelijk onderzoek wordt uitgevoerd, is de voorlopig gegunde Inschrijver verplicht om, op verzoek, een Bibob-vragenformulier in te vullen en eventuele aanvullende vragen te beantwoorden.</w:t>
      </w:r>
    </w:p>
    <w:p w14:paraId="3488DCA1" w14:textId="77777777" w:rsidR="001E0535" w:rsidRPr="00026551" w:rsidRDefault="001E0535" w:rsidP="00B868DC">
      <w:r w:rsidRPr="00026551">
        <w:t>Wanneer daartoe aanleiding bestaat, kan de Aanbestedende dienst het Landelijk Bureau Bibob om advies vragen.</w:t>
      </w:r>
    </w:p>
    <w:p w14:paraId="0184E0A3" w14:textId="4B04DD6E" w:rsidR="001E0535" w:rsidRPr="00026551" w:rsidRDefault="001E0535" w:rsidP="00B868DC">
      <w:r w:rsidRPr="00026551">
        <w:t>Een onderzoek en/of advies van het Landelijk Bureau Bibob kan ertoe leiden dat de betreffende Inschrijver wordt uitgesloten van (verdere) deelname aan de Aanbestedingsprocedure of dat de Opdracht niet aan deze Inschrijver wordt gegund. In dat geval wordt de Inschrijver hierover door de Aanbestedende dienst geïnformeerd.</w:t>
      </w:r>
    </w:p>
    <w:p w14:paraId="61AA8004" w14:textId="33671DD9" w:rsidR="001E0535" w:rsidRPr="00026551" w:rsidRDefault="001E0535" w:rsidP="00B868DC">
      <w:r w:rsidRPr="00026551">
        <w:t>Het voorgaande geldt tevens voor Derden waarop de Inschrijver een beroep doet en voor eventuele door de Inschrijver in te schakelen Onderaannemers.</w:t>
      </w:r>
    </w:p>
    <w:p w14:paraId="64FDF923" w14:textId="536AE062" w:rsidR="001E0535" w:rsidRPr="00212BB9" w:rsidRDefault="001E0535" w:rsidP="00B868DC">
      <w:r w:rsidRPr="00212BB9">
        <w:t>Indien sprake is van een buiten Nederland gevestigde Inschrijver, Derde en/of Onderaannemer kan de Aanbestedende dienst gebruikmaken van een aangepast onderzoek.</w:t>
      </w:r>
    </w:p>
    <w:p w14:paraId="7E4B974B" w14:textId="12455423" w:rsidR="001E0535" w:rsidRPr="00026551" w:rsidRDefault="001E0535" w:rsidP="00B868DC">
      <w:r w:rsidRPr="00026551">
        <w:t>De overeenkomst komt pas tot stand wanneer uit het onderzoek geen bezwaren zijn gebleken.</w:t>
      </w:r>
    </w:p>
    <w:p w14:paraId="509FC522" w14:textId="06701692" w:rsidR="0065796F" w:rsidRDefault="001E0535" w:rsidP="00B868DC">
      <w:r w:rsidRPr="003055F2">
        <w:t>Indien zich gedurende de looptijd van de Overeenkomst een situatie voordoet als bedoeld in artikel 9, tweede lid, van de Wet Bibob, is de Opdrachtgever gerechtigd de Overeenkomst geheel of gedeeltelijk te ontbinden dan wel voorschriften of beheersmaatregelen te verbinden aan de verdere uitvoering van de Overeenkomst.</w:t>
      </w:r>
    </w:p>
    <w:p w14:paraId="3287ACA6" w14:textId="754CA5DC" w:rsidR="00A964F8" w:rsidRDefault="00A964F8" w:rsidP="00B868DC">
      <w:pPr>
        <w:pStyle w:val="Kop2"/>
      </w:pPr>
      <w:bookmarkStart w:id="431" w:name="_Toc238802444"/>
      <w:r>
        <w:t>Opschortende termijn</w:t>
      </w:r>
      <w:bookmarkEnd w:id="431"/>
    </w:p>
    <w:p w14:paraId="49CA62DA" w14:textId="4B881D09" w:rsidR="00306FB4" w:rsidRDefault="00D6481E" w:rsidP="00B868DC">
      <w:r>
        <w:t xml:space="preserve">De </w:t>
      </w:r>
      <w:r w:rsidR="00306FB4">
        <w:t xml:space="preserve">Aanbestedende dienst geeft </w:t>
      </w:r>
      <w:r w:rsidR="00306FB4" w:rsidRPr="00073CDF">
        <w:t xml:space="preserve">gedurende </w:t>
      </w:r>
      <w:r w:rsidR="00025ADF" w:rsidRPr="00073CDF">
        <w:t>2</w:t>
      </w:r>
      <w:r w:rsidR="00306FB4" w:rsidRPr="00073CDF">
        <w:t>0 dagen</w:t>
      </w:r>
      <w:r w:rsidR="00306FB4">
        <w:t xml:space="preserve"> na verzending van de Gunning</w:t>
      </w:r>
      <w:r w:rsidR="00562EC0">
        <w:t>s</w:t>
      </w:r>
      <w:r w:rsidR="00306FB4">
        <w:t xml:space="preserve">beslissing geen uitvoering aan die beslissing en gaat niet tot ondertekening van de Overeenkomst met Opdrachtnemer over teneinde </w:t>
      </w:r>
      <w:r w:rsidR="008F28CF">
        <w:t xml:space="preserve">de </w:t>
      </w:r>
      <w:r w:rsidR="00306FB4">
        <w:t>Inschrijver gedurende die termijn gelegenheid te bieden een kort geding aanhangig te maken tegen de Gunning</w:t>
      </w:r>
      <w:r w:rsidR="00562EC0">
        <w:t>s</w:t>
      </w:r>
      <w:r w:rsidR="00306FB4">
        <w:t xml:space="preserve">beslissing door het laten betekenen van de dagvaarding op het adres van </w:t>
      </w:r>
      <w:r>
        <w:t xml:space="preserve">de </w:t>
      </w:r>
      <w:r w:rsidR="00306FB4">
        <w:t>Aanbestedende dienst. Aan genoemde termijn wordt geen opvolging gegeven indien er een zwaarwegend belang is om hier van af te zien.</w:t>
      </w:r>
    </w:p>
    <w:p w14:paraId="33295E5E" w14:textId="51FFEE16" w:rsidR="00306FB4" w:rsidRDefault="00306FB4" w:rsidP="00B868DC">
      <w:r>
        <w:lastRenderedPageBreak/>
        <w:t xml:space="preserve">In geval van één Inschrijving op deze Aanbestedingsprocedure waar gunning naar uitgaat, is </w:t>
      </w:r>
      <w:r w:rsidR="00D6481E">
        <w:t xml:space="preserve">de </w:t>
      </w:r>
      <w:r>
        <w:t>Aanbestedende dienst niet gehouden aan de opschortende termijn zoals hiervoor genoemd.</w:t>
      </w:r>
    </w:p>
    <w:p w14:paraId="072EA434" w14:textId="20F01389" w:rsidR="00A964F8" w:rsidRDefault="00A964F8" w:rsidP="00B868DC">
      <w:pPr>
        <w:pStyle w:val="Kop2"/>
      </w:pPr>
      <w:bookmarkStart w:id="432" w:name="_Toc238802445"/>
      <w:r>
        <w:t>Definitieve gunning en ondertekening overeenkomst</w:t>
      </w:r>
      <w:bookmarkEnd w:id="432"/>
    </w:p>
    <w:p w14:paraId="545F107C" w14:textId="77777777" w:rsidR="00830C94" w:rsidRPr="00830C94" w:rsidRDefault="00B66449" w:rsidP="00B868DC">
      <w:r w:rsidRPr="00830C94">
        <w:t xml:space="preserve">Na afloop van de opschortende termijn, waarin geen civielrechtelijk kortgeding aanhangig is gemaakt, wordt door </w:t>
      </w:r>
      <w:r w:rsidR="00D6481E" w:rsidRPr="00830C94">
        <w:t xml:space="preserve">de </w:t>
      </w:r>
      <w:r w:rsidRPr="00830C94">
        <w:t xml:space="preserve">Aanbestedende dienst de </w:t>
      </w:r>
      <w:r w:rsidR="001E0535" w:rsidRPr="00830C94">
        <w:t>c</w:t>
      </w:r>
      <w:r w:rsidRPr="00830C94">
        <w:t>oncept</w:t>
      </w:r>
      <w:r w:rsidR="001E0535" w:rsidRPr="00830C94">
        <w:t xml:space="preserve"> Bouwteam</w:t>
      </w:r>
      <w:r w:rsidRPr="00830C94">
        <w:t xml:space="preserve">overeenkomst, met daarin de in de inschrijvingsfase geconcretiseerde zaken, ter controle aan voorlopig gegunde Inschrijver voorgelegd. </w:t>
      </w:r>
    </w:p>
    <w:p w14:paraId="6AC4A80C" w14:textId="3882A09B" w:rsidR="00B66449" w:rsidRDefault="00B66449" w:rsidP="00B868DC">
      <w:r w:rsidRPr="00830C94">
        <w:t xml:space="preserve">Na akkoord van voorlopig gegunde Inschrijver op de </w:t>
      </w:r>
      <w:r w:rsidR="00830C94" w:rsidRPr="00830C94">
        <w:t>c</w:t>
      </w:r>
      <w:r w:rsidRPr="00830C94">
        <w:t>oncept</w:t>
      </w:r>
      <w:r w:rsidR="00830C94" w:rsidRPr="00830C94">
        <w:t xml:space="preserve"> Bouwteam</w:t>
      </w:r>
      <w:r w:rsidRPr="00830C94">
        <w:t xml:space="preserve">overeenkomst wordt deze door </w:t>
      </w:r>
      <w:r w:rsidR="00D6481E" w:rsidRPr="00830C94">
        <w:t xml:space="preserve">de </w:t>
      </w:r>
      <w:r w:rsidRPr="00830C94">
        <w:t xml:space="preserve">Aanbestedende dienst omgezet naar de Overeenkomst die </w:t>
      </w:r>
      <w:r w:rsidR="007F7181" w:rsidRPr="00830C94">
        <w:t xml:space="preserve">aan </w:t>
      </w:r>
      <w:r w:rsidRPr="00830C94">
        <w:t>voorlopige gegunde Inschrijver wordt aangeboden</w:t>
      </w:r>
      <w:r w:rsidR="007F7181" w:rsidRPr="00830C94">
        <w:t xml:space="preserve"> ter ondertekening</w:t>
      </w:r>
      <w:r w:rsidRPr="00830C94">
        <w:t>.</w:t>
      </w:r>
    </w:p>
    <w:p w14:paraId="07439286" w14:textId="77777777" w:rsidR="00B66449" w:rsidRDefault="00B66449" w:rsidP="00B868DC">
      <w:pPr>
        <w:rPr>
          <w:highlight w:val="yellow"/>
        </w:rPr>
      </w:pPr>
    </w:p>
    <w:p w14:paraId="50117F3B" w14:textId="6002407C" w:rsidR="000F46CD" w:rsidRPr="00830C94" w:rsidRDefault="000F46CD" w:rsidP="00B868DC">
      <w:pPr>
        <w:pStyle w:val="Geenafstand"/>
      </w:pPr>
      <w:bookmarkStart w:id="433" w:name="_Hlk167811847"/>
      <w:r w:rsidRPr="00830C94">
        <w:t>De Overeenkomst</w:t>
      </w:r>
      <w:r w:rsidR="00830C94" w:rsidRPr="00830C94">
        <w:t xml:space="preserve"> </w:t>
      </w:r>
      <w:r w:rsidRPr="00830C94">
        <w:t>dient, vanwege het milieu en de doorlooptijd, digitaal te worden ondertekend via ValidSign, dat voldoet aan de vereisten uit het Burgerlijk Wetboek en de eIDAS</w:t>
      </w:r>
      <w:r w:rsidRPr="00830C94">
        <w:noBreakHyphen/>
        <w:t>verordening.&gt;</w:t>
      </w:r>
    </w:p>
    <w:p w14:paraId="3642A1FF" w14:textId="77777777" w:rsidR="00295EA1" w:rsidRPr="00830C94" w:rsidRDefault="00295EA1" w:rsidP="00B868DC">
      <w:pPr>
        <w:pStyle w:val="Geenafstand"/>
      </w:pPr>
    </w:p>
    <w:bookmarkEnd w:id="433"/>
    <w:p w14:paraId="462A1FD5" w14:textId="3F90961B" w:rsidR="00306FB4" w:rsidRDefault="00306FB4" w:rsidP="00B868DC">
      <w:r>
        <w:t xml:space="preserve">Bij twijfel over de rechtsgeldige ondertekening van de Overeenkomst kan deze door </w:t>
      </w:r>
      <w:r w:rsidR="00821102">
        <w:t xml:space="preserve">de </w:t>
      </w:r>
      <w:r>
        <w:t>Aanbestedende dienst worden geverifieerd</w:t>
      </w:r>
    </w:p>
    <w:p w14:paraId="42E7F2AB" w14:textId="77777777" w:rsidR="005B2F54" w:rsidRDefault="005B2F54" w:rsidP="00B868DC"/>
    <w:p w14:paraId="6EC3FE51" w14:textId="31D795E5" w:rsidR="00D730B8" w:rsidRDefault="00306FB4" w:rsidP="00B868DC">
      <w:r w:rsidRPr="00830C94">
        <w:t xml:space="preserve">Na ondertekening van de Overeenkomst door voorlopig gegunde Inschrijver ondertekent </w:t>
      </w:r>
      <w:r w:rsidR="00821102" w:rsidRPr="00830C94">
        <w:t xml:space="preserve">de </w:t>
      </w:r>
      <w:r w:rsidRPr="00830C94">
        <w:t>Aanbestedende dienst de Overeenkomst. Hiermee vindt definitieve gunning plaats.</w:t>
      </w:r>
    </w:p>
    <w:p w14:paraId="5AF81633" w14:textId="77777777" w:rsidR="00D730B8" w:rsidRDefault="00D730B8" w:rsidP="00B868DC"/>
    <w:p w14:paraId="06560D87" w14:textId="3D091CBA" w:rsidR="00306FB4" w:rsidRDefault="00306FB4" w:rsidP="00B868DC">
      <w:r>
        <w:t xml:space="preserve">Indien </w:t>
      </w:r>
      <w:r w:rsidR="00821102">
        <w:t xml:space="preserve">de </w:t>
      </w:r>
      <w:r>
        <w:t xml:space="preserve">Aanbestedende dienst besluit een Opdracht niet te gunnen dan wel de procedure opnieuw te beginnen, stelt </w:t>
      </w:r>
      <w:r w:rsidR="00821102">
        <w:t xml:space="preserve">de </w:t>
      </w:r>
      <w:r>
        <w:t xml:space="preserve">Aanbestedende dienst </w:t>
      </w:r>
      <w:r w:rsidR="008F28CF">
        <w:t xml:space="preserve">de </w:t>
      </w:r>
      <w:r>
        <w:t xml:space="preserve">Inschrijver </w:t>
      </w:r>
      <w:r w:rsidR="00E903A9">
        <w:t xml:space="preserve">hiervan </w:t>
      </w:r>
      <w:r>
        <w:t xml:space="preserve">zo spoedig </w:t>
      </w:r>
      <w:r w:rsidR="00E903A9">
        <w:t xml:space="preserve">mogelijk </w:t>
      </w:r>
      <w:r>
        <w:t>in kennis, met inbegrip van de redenen waarom.</w:t>
      </w:r>
    </w:p>
    <w:sectPr w:rsidR="00306FB4" w:rsidSect="006E1CF8">
      <w:footerReference w:type="defaul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BAF7" w14:textId="77777777" w:rsidR="00B43739" w:rsidRDefault="00B43739" w:rsidP="005128B3">
      <w:r>
        <w:separator/>
      </w:r>
    </w:p>
  </w:endnote>
  <w:endnote w:type="continuationSeparator" w:id="0">
    <w:p w14:paraId="3D864D45" w14:textId="77777777" w:rsidR="00B43739" w:rsidRDefault="00B43739" w:rsidP="0051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hnschrift SemiBold SemiConden">
    <w:panose1 w:val="020B0502040204020203"/>
    <w:charset w:val="00"/>
    <w:family w:val="swiss"/>
    <w:pitch w:val="variable"/>
    <w:sig w:usb0="A00002C7"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hnschrift Light SemiCondensed">
    <w:panose1 w:val="020B0502040204020203"/>
    <w:charset w:val="00"/>
    <w:family w:val="swiss"/>
    <w:pitch w:val="variable"/>
    <w:sig w:usb0="A00002C7" w:usb1="00000002" w:usb2="00000000" w:usb3="00000000" w:csb0="0000019F" w:csb1="00000000"/>
  </w:font>
  <w:font w:name="Bahnschrift SemiCondensed">
    <w:panose1 w:val="020B0502040204020203"/>
    <w:charset w:val="00"/>
    <w:family w:val="swiss"/>
    <w:pitch w:val="variable"/>
    <w:sig w:usb0="A00002C7" w:usb1="00000002" w:usb2="00000000" w:usb3="00000000" w:csb0="0000019F" w:csb1="00000000"/>
  </w:font>
  <w:font w:name="Bahnschrift SemiBold Condensed">
    <w:panose1 w:val="020B0502040204020203"/>
    <w:charset w:val="00"/>
    <w:family w:val="swiss"/>
    <w:pitch w:val="variable"/>
    <w:sig w:usb0="A00002C7" w:usb1="00000002" w:usb2="00000000" w:usb3="00000000" w:csb0="0000019F" w:csb1="00000000"/>
  </w:font>
  <w:font w:name="Bahnschrift Light Condensed">
    <w:panose1 w:val="020B0502040204020203"/>
    <w:charset w:val="00"/>
    <w:family w:val="swiss"/>
    <w:pitch w:val="variable"/>
    <w:sig w:usb0="A00002C7" w:usb1="00000002" w:usb2="00000000" w:usb3="00000000" w:csb0="0000019F" w:csb1="00000000"/>
  </w:font>
  <w:font w:name="Aptos Display">
    <w:charset w:val="00"/>
    <w:family w:val="swiss"/>
    <w:pitch w:val="variable"/>
    <w:sig w:usb0="20000287" w:usb1="00000003" w:usb2="00000000" w:usb3="00000000" w:csb0="0000019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BA83" w14:textId="084BCCEC" w:rsidR="00D025E2" w:rsidRPr="00D025E2" w:rsidRDefault="009B2AAD" w:rsidP="00D025E2">
    <w:pPr>
      <w:pStyle w:val="Voettekst"/>
      <w:rPr>
        <w:rFonts w:ascii="Bahnschrift Light SemiCondensed" w:eastAsia="Times New Roman" w:hAnsi="Bahnschrift Light SemiCondensed" w:cs="Times New Roman"/>
        <w:color w:val="003867"/>
        <w:kern w:val="0"/>
        <w:sz w:val="18"/>
        <w:szCs w:val="18"/>
        <w:lang w:eastAsia="nl-NL" w:bidi="nl-NL"/>
        <w14:ligatures w14:val="none"/>
      </w:rPr>
    </w:pPr>
    <w:r w:rsidRPr="009B2AAD">
      <w:rPr>
        <w:rFonts w:ascii="Bahnschrift Light SemiCondensed" w:eastAsia="Times New Roman" w:hAnsi="Bahnschrift Light SemiCondensed" w:cs="Times New Roman"/>
        <w:color w:val="003867"/>
        <w:kern w:val="0"/>
        <w:sz w:val="18"/>
        <w:szCs w:val="18"/>
        <w:lang w:eastAsia="nl-NL" w:bidi="nl-NL"/>
        <w14:ligatures w14:val="none"/>
      </w:rPr>
      <w:t>Aanbestedingsdocument</w:t>
    </w:r>
    <w:r>
      <w:rPr>
        <w:rFonts w:ascii="Bahnschrift Light SemiCondensed" w:eastAsia="Times New Roman" w:hAnsi="Bahnschrift Light SemiCondensed" w:cs="Times New Roman"/>
        <w:color w:val="003867"/>
        <w:kern w:val="0"/>
        <w:sz w:val="18"/>
        <w:szCs w:val="18"/>
        <w:lang w:eastAsia="nl-NL" w:bidi="nl-NL"/>
        <w14:ligatures w14:val="none"/>
      </w:rPr>
      <w:t xml:space="preserve"> </w:t>
    </w:r>
    <w:r w:rsidR="00D025E2" w:rsidRPr="00D025E2">
      <w:rPr>
        <w:rFonts w:ascii="Bahnschrift Light SemiCondensed" w:eastAsia="Times New Roman" w:hAnsi="Bahnschrift Light SemiCondensed" w:cs="Times New Roman"/>
        <w:color w:val="003867"/>
        <w:kern w:val="0"/>
        <w:sz w:val="18"/>
        <w:szCs w:val="18"/>
        <w:lang w:eastAsia="nl-NL" w:bidi="nl-NL"/>
        <w14:ligatures w14:val="none"/>
      </w:rPr>
      <w:t xml:space="preserve">Europese openbare aanbesteding </w:t>
    </w:r>
  </w:p>
  <w:p w14:paraId="7127530A" w14:textId="1351CDC7" w:rsidR="00EA3CF5" w:rsidRPr="0033406E" w:rsidRDefault="00D025E2" w:rsidP="00D025E2">
    <w:pPr>
      <w:pStyle w:val="Voettekst"/>
      <w:rPr>
        <w:rFonts w:ascii="Bahnschrift Light SemiCondensed" w:eastAsia="Times New Roman" w:hAnsi="Bahnschrift Light SemiCondensed" w:cs="Times New Roman"/>
        <w:color w:val="003867"/>
        <w:kern w:val="0"/>
        <w:sz w:val="18"/>
        <w:szCs w:val="18"/>
        <w:lang w:eastAsia="nl-NL" w:bidi="nl-NL"/>
        <w14:ligatures w14:val="none"/>
      </w:rPr>
    </w:pPr>
    <w:r w:rsidRPr="00D025E2">
      <w:rPr>
        <w:rFonts w:ascii="Bahnschrift Light SemiCondensed" w:eastAsia="Times New Roman" w:hAnsi="Bahnschrift Light SemiCondensed" w:cs="Times New Roman"/>
        <w:color w:val="003867"/>
        <w:kern w:val="0"/>
        <w:sz w:val="18"/>
        <w:szCs w:val="18"/>
        <w:lang w:eastAsia="nl-NL" w:bidi="nl-NL"/>
        <w14:ligatures w14:val="none"/>
      </w:rPr>
      <w:t>Koningswei te Tilburg, deelname bouwteam en eventueel aansluitend realisatie</w:t>
    </w:r>
    <w:r w:rsidR="00DE5739">
      <w:rPr>
        <w:rFonts w:ascii="Bahnschrift Light SemiCondensed" w:eastAsia="Times New Roman" w:hAnsi="Bahnschrift Light SemiCondensed" w:cs="Times New Roman"/>
        <w:color w:val="003867"/>
        <w:kern w:val="0"/>
        <w:sz w:val="18"/>
        <w:szCs w:val="18"/>
        <w:lang w:eastAsia="nl-NL" w:bidi="nl-NL"/>
        <w14:ligatures w14:val="none"/>
      </w:rPr>
      <w:t xml:space="preserve"> inclusief </w:t>
    </w:r>
    <w:r w:rsidR="005E179D">
      <w:rPr>
        <w:rFonts w:ascii="Bahnschrift Light SemiCondensed" w:eastAsia="Times New Roman" w:hAnsi="Bahnschrift Light SemiCondensed" w:cs="Times New Roman"/>
        <w:color w:val="003867"/>
        <w:kern w:val="0"/>
        <w:sz w:val="18"/>
        <w:szCs w:val="18"/>
        <w:lang w:eastAsia="nl-NL" w:bidi="nl-NL"/>
        <w14:ligatures w14:val="none"/>
      </w:rPr>
      <w:t xml:space="preserve">2-jarig </w:t>
    </w:r>
    <w:r w:rsidR="00DE5739">
      <w:rPr>
        <w:rFonts w:ascii="Bahnschrift Light SemiCondensed" w:eastAsia="Times New Roman" w:hAnsi="Bahnschrift Light SemiCondensed" w:cs="Times New Roman"/>
        <w:color w:val="003867"/>
        <w:kern w:val="0"/>
        <w:sz w:val="18"/>
        <w:szCs w:val="18"/>
        <w:lang w:eastAsia="nl-NL" w:bidi="nl-NL"/>
        <w14:ligatures w14:val="none"/>
      </w:rPr>
      <w:t>onderhoud</w: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tab/>
      <w:t xml:space="preserve">Pagina </w: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begin"/>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instrText>PAGE  \* Arabic  \* MERGEFORMAT</w:instrTex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separate"/>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t>1</w: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end"/>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t xml:space="preserve"> van </w: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begin"/>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instrText>NUMPAGES  \* Arabic  \* MERGEFORMAT</w:instrTex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separate"/>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t>2</w:t>
    </w:r>
    <w:r w:rsidR="00CD018F" w:rsidRPr="0033406E">
      <w:rPr>
        <w:rFonts w:ascii="Bahnschrift Light SemiCondensed" w:eastAsia="Times New Roman" w:hAnsi="Bahnschrift Light SemiCondensed" w:cs="Times New Roman"/>
        <w:color w:val="003867"/>
        <w:kern w:val="0"/>
        <w:sz w:val="18"/>
        <w:szCs w:val="18"/>
        <w:lang w:eastAsia="nl-NL" w:bidi="nl-NL"/>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A953" w14:textId="77777777" w:rsidR="00B43739" w:rsidRDefault="00B43739" w:rsidP="005128B3">
      <w:r>
        <w:separator/>
      </w:r>
    </w:p>
  </w:footnote>
  <w:footnote w:type="continuationSeparator" w:id="0">
    <w:p w14:paraId="21E013C1" w14:textId="77777777" w:rsidR="00B43739" w:rsidRDefault="00B43739" w:rsidP="0051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1E7"/>
    <w:multiLevelType w:val="hybridMultilevel"/>
    <w:tmpl w:val="32DCB3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843725"/>
    <w:multiLevelType w:val="hybridMultilevel"/>
    <w:tmpl w:val="7B9ED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F64248"/>
    <w:multiLevelType w:val="hybridMultilevel"/>
    <w:tmpl w:val="00CE1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112797"/>
    <w:multiLevelType w:val="multilevel"/>
    <w:tmpl w:val="3210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D7EF7"/>
    <w:multiLevelType w:val="hybridMultilevel"/>
    <w:tmpl w:val="45A2B40C"/>
    <w:lvl w:ilvl="0" w:tplc="9E0A87DA">
      <w:start w:val="1"/>
      <w:numFmt w:val="bullet"/>
      <w:lvlText w:val=""/>
      <w:lvlJc w:val="left"/>
      <w:pPr>
        <w:ind w:left="720" w:hanging="360"/>
      </w:pPr>
      <w:rPr>
        <w:rFonts w:ascii="Symbol" w:hAnsi="Symbol"/>
      </w:rPr>
    </w:lvl>
    <w:lvl w:ilvl="1" w:tplc="3EC43E7A">
      <w:start w:val="1"/>
      <w:numFmt w:val="bullet"/>
      <w:lvlText w:val=""/>
      <w:lvlJc w:val="left"/>
      <w:pPr>
        <w:ind w:left="720" w:hanging="360"/>
      </w:pPr>
      <w:rPr>
        <w:rFonts w:ascii="Symbol" w:hAnsi="Symbol"/>
      </w:rPr>
    </w:lvl>
    <w:lvl w:ilvl="2" w:tplc="31B095F2">
      <w:start w:val="1"/>
      <w:numFmt w:val="bullet"/>
      <w:lvlText w:val=""/>
      <w:lvlJc w:val="left"/>
      <w:pPr>
        <w:ind w:left="720" w:hanging="360"/>
      </w:pPr>
      <w:rPr>
        <w:rFonts w:ascii="Symbol" w:hAnsi="Symbol"/>
      </w:rPr>
    </w:lvl>
    <w:lvl w:ilvl="3" w:tplc="F536AE7C">
      <w:start w:val="1"/>
      <w:numFmt w:val="bullet"/>
      <w:lvlText w:val=""/>
      <w:lvlJc w:val="left"/>
      <w:pPr>
        <w:ind w:left="720" w:hanging="360"/>
      </w:pPr>
      <w:rPr>
        <w:rFonts w:ascii="Symbol" w:hAnsi="Symbol"/>
      </w:rPr>
    </w:lvl>
    <w:lvl w:ilvl="4" w:tplc="38326282">
      <w:start w:val="1"/>
      <w:numFmt w:val="bullet"/>
      <w:lvlText w:val=""/>
      <w:lvlJc w:val="left"/>
      <w:pPr>
        <w:ind w:left="720" w:hanging="360"/>
      </w:pPr>
      <w:rPr>
        <w:rFonts w:ascii="Symbol" w:hAnsi="Symbol"/>
      </w:rPr>
    </w:lvl>
    <w:lvl w:ilvl="5" w:tplc="8972633A">
      <w:start w:val="1"/>
      <w:numFmt w:val="bullet"/>
      <w:lvlText w:val=""/>
      <w:lvlJc w:val="left"/>
      <w:pPr>
        <w:ind w:left="720" w:hanging="360"/>
      </w:pPr>
      <w:rPr>
        <w:rFonts w:ascii="Symbol" w:hAnsi="Symbol"/>
      </w:rPr>
    </w:lvl>
    <w:lvl w:ilvl="6" w:tplc="0D3C0532">
      <w:start w:val="1"/>
      <w:numFmt w:val="bullet"/>
      <w:lvlText w:val=""/>
      <w:lvlJc w:val="left"/>
      <w:pPr>
        <w:ind w:left="720" w:hanging="360"/>
      </w:pPr>
      <w:rPr>
        <w:rFonts w:ascii="Symbol" w:hAnsi="Symbol"/>
      </w:rPr>
    </w:lvl>
    <w:lvl w:ilvl="7" w:tplc="B8B2198A">
      <w:start w:val="1"/>
      <w:numFmt w:val="bullet"/>
      <w:lvlText w:val=""/>
      <w:lvlJc w:val="left"/>
      <w:pPr>
        <w:ind w:left="720" w:hanging="360"/>
      </w:pPr>
      <w:rPr>
        <w:rFonts w:ascii="Symbol" w:hAnsi="Symbol"/>
      </w:rPr>
    </w:lvl>
    <w:lvl w:ilvl="8" w:tplc="463CB8A2">
      <w:start w:val="1"/>
      <w:numFmt w:val="bullet"/>
      <w:lvlText w:val=""/>
      <w:lvlJc w:val="left"/>
      <w:pPr>
        <w:ind w:left="720" w:hanging="360"/>
      </w:pPr>
      <w:rPr>
        <w:rFonts w:ascii="Symbol" w:hAnsi="Symbol"/>
      </w:rPr>
    </w:lvl>
  </w:abstractNum>
  <w:abstractNum w:abstractNumId="5" w15:restartNumberingAfterBreak="0">
    <w:nsid w:val="0E5183C6"/>
    <w:multiLevelType w:val="hybridMultilevel"/>
    <w:tmpl w:val="CE88B5E4"/>
    <w:lvl w:ilvl="0" w:tplc="A3BCDA50">
      <w:start w:val="1"/>
      <w:numFmt w:val="bullet"/>
      <w:lvlText w:val=""/>
      <w:lvlJc w:val="left"/>
      <w:pPr>
        <w:ind w:left="720" w:hanging="360"/>
      </w:pPr>
      <w:rPr>
        <w:rFonts w:ascii="Symbol" w:hAnsi="Symbol" w:hint="default"/>
      </w:rPr>
    </w:lvl>
    <w:lvl w:ilvl="1" w:tplc="A78C2E62">
      <w:start w:val="1"/>
      <w:numFmt w:val="bullet"/>
      <w:lvlText w:val="o"/>
      <w:lvlJc w:val="left"/>
      <w:pPr>
        <w:ind w:left="1440" w:hanging="360"/>
      </w:pPr>
      <w:rPr>
        <w:rFonts w:ascii="Courier New" w:hAnsi="Courier New" w:hint="default"/>
      </w:rPr>
    </w:lvl>
    <w:lvl w:ilvl="2" w:tplc="DD06A9C4">
      <w:start w:val="1"/>
      <w:numFmt w:val="bullet"/>
      <w:lvlText w:val=""/>
      <w:lvlJc w:val="left"/>
      <w:pPr>
        <w:ind w:left="2160" w:hanging="360"/>
      </w:pPr>
      <w:rPr>
        <w:rFonts w:ascii="Wingdings" w:hAnsi="Wingdings" w:hint="default"/>
      </w:rPr>
    </w:lvl>
    <w:lvl w:ilvl="3" w:tplc="78E800DE">
      <w:start w:val="1"/>
      <w:numFmt w:val="bullet"/>
      <w:lvlText w:val=""/>
      <w:lvlJc w:val="left"/>
      <w:pPr>
        <w:ind w:left="2880" w:hanging="360"/>
      </w:pPr>
      <w:rPr>
        <w:rFonts w:ascii="Symbol" w:hAnsi="Symbol" w:hint="default"/>
      </w:rPr>
    </w:lvl>
    <w:lvl w:ilvl="4" w:tplc="AA90F6C6">
      <w:start w:val="1"/>
      <w:numFmt w:val="bullet"/>
      <w:lvlText w:val="o"/>
      <w:lvlJc w:val="left"/>
      <w:pPr>
        <w:ind w:left="3600" w:hanging="360"/>
      </w:pPr>
      <w:rPr>
        <w:rFonts w:ascii="Courier New" w:hAnsi="Courier New" w:hint="default"/>
      </w:rPr>
    </w:lvl>
    <w:lvl w:ilvl="5" w:tplc="96A22B9C">
      <w:start w:val="1"/>
      <w:numFmt w:val="bullet"/>
      <w:lvlText w:val=""/>
      <w:lvlJc w:val="left"/>
      <w:pPr>
        <w:ind w:left="4320" w:hanging="360"/>
      </w:pPr>
      <w:rPr>
        <w:rFonts w:ascii="Wingdings" w:hAnsi="Wingdings" w:hint="default"/>
      </w:rPr>
    </w:lvl>
    <w:lvl w:ilvl="6" w:tplc="5B0A003E">
      <w:start w:val="1"/>
      <w:numFmt w:val="bullet"/>
      <w:lvlText w:val=""/>
      <w:lvlJc w:val="left"/>
      <w:pPr>
        <w:ind w:left="5040" w:hanging="360"/>
      </w:pPr>
      <w:rPr>
        <w:rFonts w:ascii="Symbol" w:hAnsi="Symbol" w:hint="default"/>
      </w:rPr>
    </w:lvl>
    <w:lvl w:ilvl="7" w:tplc="9F6C8946">
      <w:start w:val="1"/>
      <w:numFmt w:val="bullet"/>
      <w:lvlText w:val="o"/>
      <w:lvlJc w:val="left"/>
      <w:pPr>
        <w:ind w:left="5760" w:hanging="360"/>
      </w:pPr>
      <w:rPr>
        <w:rFonts w:ascii="Courier New" w:hAnsi="Courier New" w:hint="default"/>
      </w:rPr>
    </w:lvl>
    <w:lvl w:ilvl="8" w:tplc="E6828F82">
      <w:start w:val="1"/>
      <w:numFmt w:val="bullet"/>
      <w:lvlText w:val=""/>
      <w:lvlJc w:val="left"/>
      <w:pPr>
        <w:ind w:left="6480" w:hanging="360"/>
      </w:pPr>
      <w:rPr>
        <w:rFonts w:ascii="Wingdings" w:hAnsi="Wingdings" w:hint="default"/>
      </w:rPr>
    </w:lvl>
  </w:abstractNum>
  <w:abstractNum w:abstractNumId="6" w15:restartNumberingAfterBreak="0">
    <w:nsid w:val="1BDB6877"/>
    <w:multiLevelType w:val="hybridMultilevel"/>
    <w:tmpl w:val="DD36F510"/>
    <w:lvl w:ilvl="0" w:tplc="1D7A2EC2">
      <w:numFmt w:val="bullet"/>
      <w:lvlText w:val="•"/>
      <w:lvlJc w:val="left"/>
      <w:pPr>
        <w:ind w:left="1070" w:hanging="71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1F434C"/>
    <w:multiLevelType w:val="hybridMultilevel"/>
    <w:tmpl w:val="0974F846"/>
    <w:lvl w:ilvl="0" w:tplc="20DAA7A0">
      <w:start w:val="1"/>
      <w:numFmt w:val="decimal"/>
      <w:lvlText w:val="%1."/>
      <w:lvlJc w:val="left"/>
      <w:pPr>
        <w:ind w:left="1440" w:hanging="360"/>
      </w:pPr>
    </w:lvl>
    <w:lvl w:ilvl="1" w:tplc="50A8ABC2">
      <w:start w:val="1"/>
      <w:numFmt w:val="decimal"/>
      <w:lvlText w:val="%2."/>
      <w:lvlJc w:val="left"/>
      <w:pPr>
        <w:ind w:left="1440" w:hanging="360"/>
      </w:pPr>
    </w:lvl>
    <w:lvl w:ilvl="2" w:tplc="B678A216">
      <w:start w:val="1"/>
      <w:numFmt w:val="decimal"/>
      <w:lvlText w:val="%3."/>
      <w:lvlJc w:val="left"/>
      <w:pPr>
        <w:ind w:left="1440" w:hanging="360"/>
      </w:pPr>
    </w:lvl>
    <w:lvl w:ilvl="3" w:tplc="D1BE1860">
      <w:start w:val="1"/>
      <w:numFmt w:val="decimal"/>
      <w:lvlText w:val="%4."/>
      <w:lvlJc w:val="left"/>
      <w:pPr>
        <w:ind w:left="1440" w:hanging="360"/>
      </w:pPr>
    </w:lvl>
    <w:lvl w:ilvl="4" w:tplc="85161CD2">
      <w:start w:val="1"/>
      <w:numFmt w:val="decimal"/>
      <w:lvlText w:val="%5."/>
      <w:lvlJc w:val="left"/>
      <w:pPr>
        <w:ind w:left="1440" w:hanging="360"/>
      </w:pPr>
    </w:lvl>
    <w:lvl w:ilvl="5" w:tplc="228C9FD0">
      <w:start w:val="1"/>
      <w:numFmt w:val="decimal"/>
      <w:lvlText w:val="%6."/>
      <w:lvlJc w:val="left"/>
      <w:pPr>
        <w:ind w:left="1440" w:hanging="360"/>
      </w:pPr>
    </w:lvl>
    <w:lvl w:ilvl="6" w:tplc="6F8A5D5C">
      <w:start w:val="1"/>
      <w:numFmt w:val="decimal"/>
      <w:lvlText w:val="%7."/>
      <w:lvlJc w:val="left"/>
      <w:pPr>
        <w:ind w:left="1440" w:hanging="360"/>
      </w:pPr>
    </w:lvl>
    <w:lvl w:ilvl="7" w:tplc="FD88F86C">
      <w:start w:val="1"/>
      <w:numFmt w:val="decimal"/>
      <w:lvlText w:val="%8."/>
      <w:lvlJc w:val="left"/>
      <w:pPr>
        <w:ind w:left="1440" w:hanging="360"/>
      </w:pPr>
    </w:lvl>
    <w:lvl w:ilvl="8" w:tplc="FCD62F5A">
      <w:start w:val="1"/>
      <w:numFmt w:val="decimal"/>
      <w:lvlText w:val="%9."/>
      <w:lvlJc w:val="left"/>
      <w:pPr>
        <w:ind w:left="1440" w:hanging="360"/>
      </w:pPr>
    </w:lvl>
  </w:abstractNum>
  <w:abstractNum w:abstractNumId="8" w15:restartNumberingAfterBreak="0">
    <w:nsid w:val="23B80829"/>
    <w:multiLevelType w:val="hybridMultilevel"/>
    <w:tmpl w:val="7D0CCF6C"/>
    <w:lvl w:ilvl="0" w:tplc="6B762040">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54D333B"/>
    <w:multiLevelType w:val="hybridMultilevel"/>
    <w:tmpl w:val="58726520"/>
    <w:lvl w:ilvl="0" w:tplc="D1AEC122">
      <w:start w:val="1"/>
      <w:numFmt w:val="bullet"/>
      <w:lvlText w:val=""/>
      <w:lvlJc w:val="left"/>
      <w:pPr>
        <w:ind w:left="1080" w:hanging="360"/>
      </w:pPr>
      <w:rPr>
        <w:rFonts w:ascii="Symbol" w:hAnsi="Symbol"/>
      </w:rPr>
    </w:lvl>
    <w:lvl w:ilvl="1" w:tplc="D2C08EFC">
      <w:start w:val="1"/>
      <w:numFmt w:val="bullet"/>
      <w:lvlText w:val=""/>
      <w:lvlJc w:val="left"/>
      <w:pPr>
        <w:ind w:left="1080" w:hanging="360"/>
      </w:pPr>
      <w:rPr>
        <w:rFonts w:ascii="Symbol" w:hAnsi="Symbol"/>
      </w:rPr>
    </w:lvl>
    <w:lvl w:ilvl="2" w:tplc="D16E22B2">
      <w:start w:val="1"/>
      <w:numFmt w:val="bullet"/>
      <w:lvlText w:val=""/>
      <w:lvlJc w:val="left"/>
      <w:pPr>
        <w:ind w:left="1080" w:hanging="360"/>
      </w:pPr>
      <w:rPr>
        <w:rFonts w:ascii="Symbol" w:hAnsi="Symbol"/>
      </w:rPr>
    </w:lvl>
    <w:lvl w:ilvl="3" w:tplc="64BE3FFE">
      <w:start w:val="1"/>
      <w:numFmt w:val="bullet"/>
      <w:lvlText w:val=""/>
      <w:lvlJc w:val="left"/>
      <w:pPr>
        <w:ind w:left="1080" w:hanging="360"/>
      </w:pPr>
      <w:rPr>
        <w:rFonts w:ascii="Symbol" w:hAnsi="Symbol"/>
      </w:rPr>
    </w:lvl>
    <w:lvl w:ilvl="4" w:tplc="68B44AA0">
      <w:start w:val="1"/>
      <w:numFmt w:val="bullet"/>
      <w:lvlText w:val=""/>
      <w:lvlJc w:val="left"/>
      <w:pPr>
        <w:ind w:left="1080" w:hanging="360"/>
      </w:pPr>
      <w:rPr>
        <w:rFonts w:ascii="Symbol" w:hAnsi="Symbol"/>
      </w:rPr>
    </w:lvl>
    <w:lvl w:ilvl="5" w:tplc="64AA68E8">
      <w:start w:val="1"/>
      <w:numFmt w:val="bullet"/>
      <w:lvlText w:val=""/>
      <w:lvlJc w:val="left"/>
      <w:pPr>
        <w:ind w:left="1080" w:hanging="360"/>
      </w:pPr>
      <w:rPr>
        <w:rFonts w:ascii="Symbol" w:hAnsi="Symbol"/>
      </w:rPr>
    </w:lvl>
    <w:lvl w:ilvl="6" w:tplc="F342B69A">
      <w:start w:val="1"/>
      <w:numFmt w:val="bullet"/>
      <w:lvlText w:val=""/>
      <w:lvlJc w:val="left"/>
      <w:pPr>
        <w:ind w:left="1080" w:hanging="360"/>
      </w:pPr>
      <w:rPr>
        <w:rFonts w:ascii="Symbol" w:hAnsi="Symbol"/>
      </w:rPr>
    </w:lvl>
    <w:lvl w:ilvl="7" w:tplc="E3B8C50A">
      <w:start w:val="1"/>
      <w:numFmt w:val="bullet"/>
      <w:lvlText w:val=""/>
      <w:lvlJc w:val="left"/>
      <w:pPr>
        <w:ind w:left="1080" w:hanging="360"/>
      </w:pPr>
      <w:rPr>
        <w:rFonts w:ascii="Symbol" w:hAnsi="Symbol"/>
      </w:rPr>
    </w:lvl>
    <w:lvl w:ilvl="8" w:tplc="C278F0A2">
      <w:start w:val="1"/>
      <w:numFmt w:val="bullet"/>
      <w:lvlText w:val=""/>
      <w:lvlJc w:val="left"/>
      <w:pPr>
        <w:ind w:left="1080" w:hanging="360"/>
      </w:pPr>
      <w:rPr>
        <w:rFonts w:ascii="Symbol" w:hAnsi="Symbol"/>
      </w:rPr>
    </w:lvl>
  </w:abstractNum>
  <w:abstractNum w:abstractNumId="10" w15:restartNumberingAfterBreak="0">
    <w:nsid w:val="25567DB1"/>
    <w:multiLevelType w:val="hybridMultilevel"/>
    <w:tmpl w:val="847CEB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E0060B"/>
    <w:multiLevelType w:val="hybridMultilevel"/>
    <w:tmpl w:val="EA648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FE1493"/>
    <w:multiLevelType w:val="hybridMultilevel"/>
    <w:tmpl w:val="CD4C50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BE534C8"/>
    <w:multiLevelType w:val="hybridMultilevel"/>
    <w:tmpl w:val="21E240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F317A7"/>
    <w:multiLevelType w:val="multilevel"/>
    <w:tmpl w:val="4974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136AB"/>
    <w:multiLevelType w:val="hybridMultilevel"/>
    <w:tmpl w:val="1EBA4690"/>
    <w:lvl w:ilvl="0" w:tplc="64267482">
      <w:start w:val="1"/>
      <w:numFmt w:val="bullet"/>
      <w:lvlText w:val=""/>
      <w:lvlJc w:val="left"/>
      <w:pPr>
        <w:ind w:left="2160" w:hanging="360"/>
      </w:pPr>
      <w:rPr>
        <w:rFonts w:ascii="Symbol" w:hAnsi="Symbol"/>
      </w:rPr>
    </w:lvl>
    <w:lvl w:ilvl="1" w:tplc="3C561BC6">
      <w:start w:val="1"/>
      <w:numFmt w:val="bullet"/>
      <w:lvlText w:val=""/>
      <w:lvlJc w:val="left"/>
      <w:pPr>
        <w:ind w:left="2160" w:hanging="360"/>
      </w:pPr>
      <w:rPr>
        <w:rFonts w:ascii="Symbol" w:hAnsi="Symbol"/>
      </w:rPr>
    </w:lvl>
    <w:lvl w:ilvl="2" w:tplc="FEE681B6">
      <w:start w:val="1"/>
      <w:numFmt w:val="bullet"/>
      <w:lvlText w:val=""/>
      <w:lvlJc w:val="left"/>
      <w:pPr>
        <w:ind w:left="2160" w:hanging="360"/>
      </w:pPr>
      <w:rPr>
        <w:rFonts w:ascii="Symbol" w:hAnsi="Symbol"/>
      </w:rPr>
    </w:lvl>
    <w:lvl w:ilvl="3" w:tplc="A98838A0">
      <w:start w:val="1"/>
      <w:numFmt w:val="bullet"/>
      <w:lvlText w:val=""/>
      <w:lvlJc w:val="left"/>
      <w:pPr>
        <w:ind w:left="2160" w:hanging="360"/>
      </w:pPr>
      <w:rPr>
        <w:rFonts w:ascii="Symbol" w:hAnsi="Symbol"/>
      </w:rPr>
    </w:lvl>
    <w:lvl w:ilvl="4" w:tplc="9D987756">
      <w:start w:val="1"/>
      <w:numFmt w:val="bullet"/>
      <w:lvlText w:val=""/>
      <w:lvlJc w:val="left"/>
      <w:pPr>
        <w:ind w:left="2160" w:hanging="360"/>
      </w:pPr>
      <w:rPr>
        <w:rFonts w:ascii="Symbol" w:hAnsi="Symbol"/>
      </w:rPr>
    </w:lvl>
    <w:lvl w:ilvl="5" w:tplc="78A60862">
      <w:start w:val="1"/>
      <w:numFmt w:val="bullet"/>
      <w:lvlText w:val=""/>
      <w:lvlJc w:val="left"/>
      <w:pPr>
        <w:ind w:left="2160" w:hanging="360"/>
      </w:pPr>
      <w:rPr>
        <w:rFonts w:ascii="Symbol" w:hAnsi="Symbol"/>
      </w:rPr>
    </w:lvl>
    <w:lvl w:ilvl="6" w:tplc="FEAE09E8">
      <w:start w:val="1"/>
      <w:numFmt w:val="bullet"/>
      <w:lvlText w:val=""/>
      <w:lvlJc w:val="left"/>
      <w:pPr>
        <w:ind w:left="2160" w:hanging="360"/>
      </w:pPr>
      <w:rPr>
        <w:rFonts w:ascii="Symbol" w:hAnsi="Symbol"/>
      </w:rPr>
    </w:lvl>
    <w:lvl w:ilvl="7" w:tplc="46500222">
      <w:start w:val="1"/>
      <w:numFmt w:val="bullet"/>
      <w:lvlText w:val=""/>
      <w:lvlJc w:val="left"/>
      <w:pPr>
        <w:ind w:left="2160" w:hanging="360"/>
      </w:pPr>
      <w:rPr>
        <w:rFonts w:ascii="Symbol" w:hAnsi="Symbol"/>
      </w:rPr>
    </w:lvl>
    <w:lvl w:ilvl="8" w:tplc="2CCA939A">
      <w:start w:val="1"/>
      <w:numFmt w:val="bullet"/>
      <w:lvlText w:val=""/>
      <w:lvlJc w:val="left"/>
      <w:pPr>
        <w:ind w:left="2160" w:hanging="360"/>
      </w:pPr>
      <w:rPr>
        <w:rFonts w:ascii="Symbol" w:hAnsi="Symbol"/>
      </w:rPr>
    </w:lvl>
  </w:abstractNum>
  <w:abstractNum w:abstractNumId="16" w15:restartNumberingAfterBreak="0">
    <w:nsid w:val="36687CA2"/>
    <w:multiLevelType w:val="hybridMultilevel"/>
    <w:tmpl w:val="7068D9D8"/>
    <w:lvl w:ilvl="0" w:tplc="C6F2B22A">
      <w:start w:val="1"/>
      <w:numFmt w:val="bullet"/>
      <w:lvlText w:val=""/>
      <w:lvlJc w:val="left"/>
      <w:pPr>
        <w:ind w:left="1080" w:hanging="360"/>
      </w:pPr>
      <w:rPr>
        <w:rFonts w:ascii="Symbol" w:hAnsi="Symbol"/>
      </w:rPr>
    </w:lvl>
    <w:lvl w:ilvl="1" w:tplc="9C76E8F4">
      <w:start w:val="1"/>
      <w:numFmt w:val="bullet"/>
      <w:lvlText w:val=""/>
      <w:lvlJc w:val="left"/>
      <w:pPr>
        <w:ind w:left="1080" w:hanging="360"/>
      </w:pPr>
      <w:rPr>
        <w:rFonts w:ascii="Symbol" w:hAnsi="Symbol"/>
      </w:rPr>
    </w:lvl>
    <w:lvl w:ilvl="2" w:tplc="83AE32A0">
      <w:start w:val="1"/>
      <w:numFmt w:val="bullet"/>
      <w:lvlText w:val=""/>
      <w:lvlJc w:val="left"/>
      <w:pPr>
        <w:ind w:left="1080" w:hanging="360"/>
      </w:pPr>
      <w:rPr>
        <w:rFonts w:ascii="Symbol" w:hAnsi="Symbol"/>
      </w:rPr>
    </w:lvl>
    <w:lvl w:ilvl="3" w:tplc="A2342092">
      <w:start w:val="1"/>
      <w:numFmt w:val="bullet"/>
      <w:lvlText w:val=""/>
      <w:lvlJc w:val="left"/>
      <w:pPr>
        <w:ind w:left="1080" w:hanging="360"/>
      </w:pPr>
      <w:rPr>
        <w:rFonts w:ascii="Symbol" w:hAnsi="Symbol"/>
      </w:rPr>
    </w:lvl>
    <w:lvl w:ilvl="4" w:tplc="09D22FE4">
      <w:start w:val="1"/>
      <w:numFmt w:val="bullet"/>
      <w:lvlText w:val=""/>
      <w:lvlJc w:val="left"/>
      <w:pPr>
        <w:ind w:left="1080" w:hanging="360"/>
      </w:pPr>
      <w:rPr>
        <w:rFonts w:ascii="Symbol" w:hAnsi="Symbol"/>
      </w:rPr>
    </w:lvl>
    <w:lvl w:ilvl="5" w:tplc="940642B6">
      <w:start w:val="1"/>
      <w:numFmt w:val="bullet"/>
      <w:lvlText w:val=""/>
      <w:lvlJc w:val="left"/>
      <w:pPr>
        <w:ind w:left="1080" w:hanging="360"/>
      </w:pPr>
      <w:rPr>
        <w:rFonts w:ascii="Symbol" w:hAnsi="Symbol"/>
      </w:rPr>
    </w:lvl>
    <w:lvl w:ilvl="6" w:tplc="CD46801C">
      <w:start w:val="1"/>
      <w:numFmt w:val="bullet"/>
      <w:lvlText w:val=""/>
      <w:lvlJc w:val="left"/>
      <w:pPr>
        <w:ind w:left="1080" w:hanging="360"/>
      </w:pPr>
      <w:rPr>
        <w:rFonts w:ascii="Symbol" w:hAnsi="Symbol"/>
      </w:rPr>
    </w:lvl>
    <w:lvl w:ilvl="7" w:tplc="28DCD976">
      <w:start w:val="1"/>
      <w:numFmt w:val="bullet"/>
      <w:lvlText w:val=""/>
      <w:lvlJc w:val="left"/>
      <w:pPr>
        <w:ind w:left="1080" w:hanging="360"/>
      </w:pPr>
      <w:rPr>
        <w:rFonts w:ascii="Symbol" w:hAnsi="Symbol"/>
      </w:rPr>
    </w:lvl>
    <w:lvl w:ilvl="8" w:tplc="37947F46">
      <w:start w:val="1"/>
      <w:numFmt w:val="bullet"/>
      <w:lvlText w:val=""/>
      <w:lvlJc w:val="left"/>
      <w:pPr>
        <w:ind w:left="1080" w:hanging="360"/>
      </w:pPr>
      <w:rPr>
        <w:rFonts w:ascii="Symbol" w:hAnsi="Symbol"/>
      </w:rPr>
    </w:lvl>
  </w:abstractNum>
  <w:abstractNum w:abstractNumId="17" w15:restartNumberingAfterBreak="0">
    <w:nsid w:val="36CA20DF"/>
    <w:multiLevelType w:val="hybridMultilevel"/>
    <w:tmpl w:val="D136A5F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577F2D"/>
    <w:multiLevelType w:val="hybridMultilevel"/>
    <w:tmpl w:val="63A06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BFA2461"/>
    <w:multiLevelType w:val="hybridMultilevel"/>
    <w:tmpl w:val="B9406682"/>
    <w:lvl w:ilvl="0" w:tplc="047AFFA4">
      <w:start w:val="1"/>
      <w:numFmt w:val="decimal"/>
      <w:lvlText w:val="%1."/>
      <w:lvlJc w:val="left"/>
      <w:pPr>
        <w:ind w:left="1440" w:hanging="360"/>
      </w:pPr>
    </w:lvl>
    <w:lvl w:ilvl="1" w:tplc="BBC2B064">
      <w:start w:val="1"/>
      <w:numFmt w:val="decimal"/>
      <w:lvlText w:val="%2."/>
      <w:lvlJc w:val="left"/>
      <w:pPr>
        <w:ind w:left="1440" w:hanging="360"/>
      </w:pPr>
    </w:lvl>
    <w:lvl w:ilvl="2" w:tplc="58ECDFDE">
      <w:start w:val="1"/>
      <w:numFmt w:val="decimal"/>
      <w:lvlText w:val="%3."/>
      <w:lvlJc w:val="left"/>
      <w:pPr>
        <w:ind w:left="1440" w:hanging="360"/>
      </w:pPr>
    </w:lvl>
    <w:lvl w:ilvl="3" w:tplc="CCC66030">
      <w:start w:val="1"/>
      <w:numFmt w:val="decimal"/>
      <w:lvlText w:val="%4."/>
      <w:lvlJc w:val="left"/>
      <w:pPr>
        <w:ind w:left="1440" w:hanging="360"/>
      </w:pPr>
    </w:lvl>
    <w:lvl w:ilvl="4" w:tplc="87C28E1C">
      <w:start w:val="1"/>
      <w:numFmt w:val="decimal"/>
      <w:lvlText w:val="%5."/>
      <w:lvlJc w:val="left"/>
      <w:pPr>
        <w:ind w:left="1440" w:hanging="360"/>
      </w:pPr>
    </w:lvl>
    <w:lvl w:ilvl="5" w:tplc="5D5E6714">
      <w:start w:val="1"/>
      <w:numFmt w:val="decimal"/>
      <w:lvlText w:val="%6."/>
      <w:lvlJc w:val="left"/>
      <w:pPr>
        <w:ind w:left="1440" w:hanging="360"/>
      </w:pPr>
    </w:lvl>
    <w:lvl w:ilvl="6" w:tplc="068EE462">
      <w:start w:val="1"/>
      <w:numFmt w:val="decimal"/>
      <w:lvlText w:val="%7."/>
      <w:lvlJc w:val="left"/>
      <w:pPr>
        <w:ind w:left="1440" w:hanging="360"/>
      </w:pPr>
    </w:lvl>
    <w:lvl w:ilvl="7" w:tplc="28745F6A">
      <w:start w:val="1"/>
      <w:numFmt w:val="decimal"/>
      <w:lvlText w:val="%8."/>
      <w:lvlJc w:val="left"/>
      <w:pPr>
        <w:ind w:left="1440" w:hanging="360"/>
      </w:pPr>
    </w:lvl>
    <w:lvl w:ilvl="8" w:tplc="BDEC852A">
      <w:start w:val="1"/>
      <w:numFmt w:val="decimal"/>
      <w:lvlText w:val="%9."/>
      <w:lvlJc w:val="left"/>
      <w:pPr>
        <w:ind w:left="1440" w:hanging="360"/>
      </w:pPr>
    </w:lvl>
  </w:abstractNum>
  <w:abstractNum w:abstractNumId="20" w15:restartNumberingAfterBreak="0">
    <w:nsid w:val="412F639B"/>
    <w:multiLevelType w:val="hybridMultilevel"/>
    <w:tmpl w:val="F7AC30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3695744"/>
    <w:multiLevelType w:val="hybridMultilevel"/>
    <w:tmpl w:val="454255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97D0C71"/>
    <w:multiLevelType w:val="multilevel"/>
    <w:tmpl w:val="1626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776B8"/>
    <w:multiLevelType w:val="multilevel"/>
    <w:tmpl w:val="CCB00E54"/>
    <w:lvl w:ilvl="0">
      <w:start w:val="1"/>
      <w:numFmt w:val="decimal"/>
      <w:pStyle w:val="Kop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F14C2E"/>
    <w:multiLevelType w:val="hybridMultilevel"/>
    <w:tmpl w:val="AB1020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1F330E"/>
    <w:multiLevelType w:val="hybridMultilevel"/>
    <w:tmpl w:val="CD92FA68"/>
    <w:lvl w:ilvl="0" w:tplc="F9FCDC2A">
      <w:start w:val="1"/>
      <w:numFmt w:val="bullet"/>
      <w:lvlText w:val=""/>
      <w:lvlJc w:val="left"/>
      <w:pPr>
        <w:ind w:left="1560" w:hanging="360"/>
      </w:pPr>
      <w:rPr>
        <w:rFonts w:ascii="Symbol" w:hAnsi="Symbol"/>
      </w:rPr>
    </w:lvl>
    <w:lvl w:ilvl="1" w:tplc="D80AB0FC">
      <w:start w:val="1"/>
      <w:numFmt w:val="bullet"/>
      <w:lvlText w:val=""/>
      <w:lvlJc w:val="left"/>
      <w:pPr>
        <w:ind w:left="1560" w:hanging="360"/>
      </w:pPr>
      <w:rPr>
        <w:rFonts w:ascii="Symbol" w:hAnsi="Symbol"/>
      </w:rPr>
    </w:lvl>
    <w:lvl w:ilvl="2" w:tplc="454A7752">
      <w:start w:val="1"/>
      <w:numFmt w:val="bullet"/>
      <w:lvlText w:val=""/>
      <w:lvlJc w:val="left"/>
      <w:pPr>
        <w:ind w:left="1560" w:hanging="360"/>
      </w:pPr>
      <w:rPr>
        <w:rFonts w:ascii="Symbol" w:hAnsi="Symbol"/>
      </w:rPr>
    </w:lvl>
    <w:lvl w:ilvl="3" w:tplc="10A4DF2E">
      <w:start w:val="1"/>
      <w:numFmt w:val="bullet"/>
      <w:lvlText w:val=""/>
      <w:lvlJc w:val="left"/>
      <w:pPr>
        <w:ind w:left="1560" w:hanging="360"/>
      </w:pPr>
      <w:rPr>
        <w:rFonts w:ascii="Symbol" w:hAnsi="Symbol"/>
      </w:rPr>
    </w:lvl>
    <w:lvl w:ilvl="4" w:tplc="7F9AD35A">
      <w:start w:val="1"/>
      <w:numFmt w:val="bullet"/>
      <w:lvlText w:val=""/>
      <w:lvlJc w:val="left"/>
      <w:pPr>
        <w:ind w:left="1560" w:hanging="360"/>
      </w:pPr>
      <w:rPr>
        <w:rFonts w:ascii="Symbol" w:hAnsi="Symbol"/>
      </w:rPr>
    </w:lvl>
    <w:lvl w:ilvl="5" w:tplc="CF0A3A92">
      <w:start w:val="1"/>
      <w:numFmt w:val="bullet"/>
      <w:lvlText w:val=""/>
      <w:lvlJc w:val="left"/>
      <w:pPr>
        <w:ind w:left="1560" w:hanging="360"/>
      </w:pPr>
      <w:rPr>
        <w:rFonts w:ascii="Symbol" w:hAnsi="Symbol"/>
      </w:rPr>
    </w:lvl>
    <w:lvl w:ilvl="6" w:tplc="46B048DE">
      <w:start w:val="1"/>
      <w:numFmt w:val="bullet"/>
      <w:lvlText w:val=""/>
      <w:lvlJc w:val="left"/>
      <w:pPr>
        <w:ind w:left="1560" w:hanging="360"/>
      </w:pPr>
      <w:rPr>
        <w:rFonts w:ascii="Symbol" w:hAnsi="Symbol"/>
      </w:rPr>
    </w:lvl>
    <w:lvl w:ilvl="7" w:tplc="DA605858">
      <w:start w:val="1"/>
      <w:numFmt w:val="bullet"/>
      <w:lvlText w:val=""/>
      <w:lvlJc w:val="left"/>
      <w:pPr>
        <w:ind w:left="1560" w:hanging="360"/>
      </w:pPr>
      <w:rPr>
        <w:rFonts w:ascii="Symbol" w:hAnsi="Symbol"/>
      </w:rPr>
    </w:lvl>
    <w:lvl w:ilvl="8" w:tplc="8234945E">
      <w:start w:val="1"/>
      <w:numFmt w:val="bullet"/>
      <w:lvlText w:val=""/>
      <w:lvlJc w:val="left"/>
      <w:pPr>
        <w:ind w:left="1560" w:hanging="360"/>
      </w:pPr>
      <w:rPr>
        <w:rFonts w:ascii="Symbol" w:hAnsi="Symbol"/>
      </w:rPr>
    </w:lvl>
  </w:abstractNum>
  <w:abstractNum w:abstractNumId="26" w15:restartNumberingAfterBreak="0">
    <w:nsid w:val="5AE25225"/>
    <w:multiLevelType w:val="hybridMultilevel"/>
    <w:tmpl w:val="54BE7F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D6414BB"/>
    <w:multiLevelType w:val="hybridMultilevel"/>
    <w:tmpl w:val="0270F66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0EC05BD"/>
    <w:multiLevelType w:val="hybridMultilevel"/>
    <w:tmpl w:val="BBE272B6"/>
    <w:lvl w:ilvl="0" w:tplc="516044F8">
      <w:start w:val="1"/>
      <w:numFmt w:val="bullet"/>
      <w:lvlText w:val=""/>
      <w:lvlJc w:val="left"/>
      <w:pPr>
        <w:ind w:left="1080" w:hanging="360"/>
      </w:pPr>
      <w:rPr>
        <w:rFonts w:ascii="Symbol" w:hAnsi="Symbol"/>
      </w:rPr>
    </w:lvl>
    <w:lvl w:ilvl="1" w:tplc="53068FEE">
      <w:start w:val="1"/>
      <w:numFmt w:val="bullet"/>
      <w:lvlText w:val=""/>
      <w:lvlJc w:val="left"/>
      <w:pPr>
        <w:ind w:left="1080" w:hanging="360"/>
      </w:pPr>
      <w:rPr>
        <w:rFonts w:ascii="Symbol" w:hAnsi="Symbol"/>
      </w:rPr>
    </w:lvl>
    <w:lvl w:ilvl="2" w:tplc="4B2E7AF2">
      <w:start w:val="1"/>
      <w:numFmt w:val="bullet"/>
      <w:lvlText w:val=""/>
      <w:lvlJc w:val="left"/>
      <w:pPr>
        <w:ind w:left="1080" w:hanging="360"/>
      </w:pPr>
      <w:rPr>
        <w:rFonts w:ascii="Symbol" w:hAnsi="Symbol"/>
      </w:rPr>
    </w:lvl>
    <w:lvl w:ilvl="3" w:tplc="1AE41762">
      <w:start w:val="1"/>
      <w:numFmt w:val="bullet"/>
      <w:lvlText w:val=""/>
      <w:lvlJc w:val="left"/>
      <w:pPr>
        <w:ind w:left="1080" w:hanging="360"/>
      </w:pPr>
      <w:rPr>
        <w:rFonts w:ascii="Symbol" w:hAnsi="Symbol"/>
      </w:rPr>
    </w:lvl>
    <w:lvl w:ilvl="4" w:tplc="91307E80">
      <w:start w:val="1"/>
      <w:numFmt w:val="bullet"/>
      <w:lvlText w:val=""/>
      <w:lvlJc w:val="left"/>
      <w:pPr>
        <w:ind w:left="1080" w:hanging="360"/>
      </w:pPr>
      <w:rPr>
        <w:rFonts w:ascii="Symbol" w:hAnsi="Symbol"/>
      </w:rPr>
    </w:lvl>
    <w:lvl w:ilvl="5" w:tplc="96083562">
      <w:start w:val="1"/>
      <w:numFmt w:val="bullet"/>
      <w:lvlText w:val=""/>
      <w:lvlJc w:val="left"/>
      <w:pPr>
        <w:ind w:left="1080" w:hanging="360"/>
      </w:pPr>
      <w:rPr>
        <w:rFonts w:ascii="Symbol" w:hAnsi="Symbol"/>
      </w:rPr>
    </w:lvl>
    <w:lvl w:ilvl="6" w:tplc="65144826">
      <w:start w:val="1"/>
      <w:numFmt w:val="bullet"/>
      <w:lvlText w:val=""/>
      <w:lvlJc w:val="left"/>
      <w:pPr>
        <w:ind w:left="1080" w:hanging="360"/>
      </w:pPr>
      <w:rPr>
        <w:rFonts w:ascii="Symbol" w:hAnsi="Symbol"/>
      </w:rPr>
    </w:lvl>
    <w:lvl w:ilvl="7" w:tplc="5824B434">
      <w:start w:val="1"/>
      <w:numFmt w:val="bullet"/>
      <w:lvlText w:val=""/>
      <w:lvlJc w:val="left"/>
      <w:pPr>
        <w:ind w:left="1080" w:hanging="360"/>
      </w:pPr>
      <w:rPr>
        <w:rFonts w:ascii="Symbol" w:hAnsi="Symbol"/>
      </w:rPr>
    </w:lvl>
    <w:lvl w:ilvl="8" w:tplc="AD46D5C2">
      <w:start w:val="1"/>
      <w:numFmt w:val="bullet"/>
      <w:lvlText w:val=""/>
      <w:lvlJc w:val="left"/>
      <w:pPr>
        <w:ind w:left="1080" w:hanging="360"/>
      </w:pPr>
      <w:rPr>
        <w:rFonts w:ascii="Symbol" w:hAnsi="Symbol"/>
      </w:rPr>
    </w:lvl>
  </w:abstractNum>
  <w:abstractNum w:abstractNumId="29" w15:restartNumberingAfterBreak="0">
    <w:nsid w:val="636262B8"/>
    <w:multiLevelType w:val="hybridMultilevel"/>
    <w:tmpl w:val="DCC27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B1C52B1"/>
    <w:multiLevelType w:val="hybridMultilevel"/>
    <w:tmpl w:val="1CA41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DC73C2D"/>
    <w:multiLevelType w:val="hybridMultilevel"/>
    <w:tmpl w:val="A45AA9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0512F56"/>
    <w:multiLevelType w:val="hybridMultilevel"/>
    <w:tmpl w:val="7E3C59D4"/>
    <w:lvl w:ilvl="0" w:tplc="8DC682EC">
      <w:start w:val="1"/>
      <w:numFmt w:val="bullet"/>
      <w:lvlText w:val=""/>
      <w:lvlJc w:val="left"/>
      <w:pPr>
        <w:ind w:left="1560" w:hanging="360"/>
      </w:pPr>
      <w:rPr>
        <w:rFonts w:ascii="Symbol" w:hAnsi="Symbol"/>
      </w:rPr>
    </w:lvl>
    <w:lvl w:ilvl="1" w:tplc="3EA84270">
      <w:start w:val="1"/>
      <w:numFmt w:val="bullet"/>
      <w:lvlText w:val=""/>
      <w:lvlJc w:val="left"/>
      <w:pPr>
        <w:ind w:left="1560" w:hanging="360"/>
      </w:pPr>
      <w:rPr>
        <w:rFonts w:ascii="Symbol" w:hAnsi="Symbol"/>
      </w:rPr>
    </w:lvl>
    <w:lvl w:ilvl="2" w:tplc="45ECFD12">
      <w:start w:val="1"/>
      <w:numFmt w:val="bullet"/>
      <w:lvlText w:val=""/>
      <w:lvlJc w:val="left"/>
      <w:pPr>
        <w:ind w:left="1560" w:hanging="360"/>
      </w:pPr>
      <w:rPr>
        <w:rFonts w:ascii="Symbol" w:hAnsi="Symbol"/>
      </w:rPr>
    </w:lvl>
    <w:lvl w:ilvl="3" w:tplc="2808497C">
      <w:start w:val="1"/>
      <w:numFmt w:val="bullet"/>
      <w:lvlText w:val=""/>
      <w:lvlJc w:val="left"/>
      <w:pPr>
        <w:ind w:left="1560" w:hanging="360"/>
      </w:pPr>
      <w:rPr>
        <w:rFonts w:ascii="Symbol" w:hAnsi="Symbol"/>
      </w:rPr>
    </w:lvl>
    <w:lvl w:ilvl="4" w:tplc="7B9CA4C2">
      <w:start w:val="1"/>
      <w:numFmt w:val="bullet"/>
      <w:lvlText w:val=""/>
      <w:lvlJc w:val="left"/>
      <w:pPr>
        <w:ind w:left="1560" w:hanging="360"/>
      </w:pPr>
      <w:rPr>
        <w:rFonts w:ascii="Symbol" w:hAnsi="Symbol"/>
      </w:rPr>
    </w:lvl>
    <w:lvl w:ilvl="5" w:tplc="20CA4F72">
      <w:start w:val="1"/>
      <w:numFmt w:val="bullet"/>
      <w:lvlText w:val=""/>
      <w:lvlJc w:val="left"/>
      <w:pPr>
        <w:ind w:left="1560" w:hanging="360"/>
      </w:pPr>
      <w:rPr>
        <w:rFonts w:ascii="Symbol" w:hAnsi="Symbol"/>
      </w:rPr>
    </w:lvl>
    <w:lvl w:ilvl="6" w:tplc="30ACB0D6">
      <w:start w:val="1"/>
      <w:numFmt w:val="bullet"/>
      <w:lvlText w:val=""/>
      <w:lvlJc w:val="left"/>
      <w:pPr>
        <w:ind w:left="1560" w:hanging="360"/>
      </w:pPr>
      <w:rPr>
        <w:rFonts w:ascii="Symbol" w:hAnsi="Symbol"/>
      </w:rPr>
    </w:lvl>
    <w:lvl w:ilvl="7" w:tplc="762E2BDC">
      <w:start w:val="1"/>
      <w:numFmt w:val="bullet"/>
      <w:lvlText w:val=""/>
      <w:lvlJc w:val="left"/>
      <w:pPr>
        <w:ind w:left="1560" w:hanging="360"/>
      </w:pPr>
      <w:rPr>
        <w:rFonts w:ascii="Symbol" w:hAnsi="Symbol"/>
      </w:rPr>
    </w:lvl>
    <w:lvl w:ilvl="8" w:tplc="232A6060">
      <w:start w:val="1"/>
      <w:numFmt w:val="bullet"/>
      <w:lvlText w:val=""/>
      <w:lvlJc w:val="left"/>
      <w:pPr>
        <w:ind w:left="1560" w:hanging="360"/>
      </w:pPr>
      <w:rPr>
        <w:rFonts w:ascii="Symbol" w:hAnsi="Symbol"/>
      </w:rPr>
    </w:lvl>
  </w:abstractNum>
  <w:abstractNum w:abstractNumId="33" w15:restartNumberingAfterBreak="0">
    <w:nsid w:val="7232346E"/>
    <w:multiLevelType w:val="multilevel"/>
    <w:tmpl w:val="52E46A0E"/>
    <w:lvl w:ilvl="0">
      <w:start w:val="1"/>
      <w:numFmt w:val="decimal"/>
      <w:lvlText w:val="%1"/>
      <w:lvlJc w:val="left"/>
      <w:pPr>
        <w:ind w:left="360" w:hanging="360"/>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33E5FA7"/>
    <w:multiLevelType w:val="hybridMultilevel"/>
    <w:tmpl w:val="AFE446E4"/>
    <w:lvl w:ilvl="0" w:tplc="1D7A2EC2">
      <w:numFmt w:val="bullet"/>
      <w:lvlText w:val="•"/>
      <w:lvlJc w:val="left"/>
      <w:pPr>
        <w:ind w:left="1070" w:hanging="71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75F4AA4"/>
    <w:multiLevelType w:val="hybridMultilevel"/>
    <w:tmpl w:val="14D0E632"/>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DC66BC9"/>
    <w:multiLevelType w:val="hybridMultilevel"/>
    <w:tmpl w:val="895E3A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F966F1F"/>
    <w:multiLevelType w:val="hybridMultilevel"/>
    <w:tmpl w:val="7F9CE0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628554">
    <w:abstractNumId w:val="6"/>
  </w:num>
  <w:num w:numId="2" w16cid:durableId="416827264">
    <w:abstractNumId w:val="23"/>
  </w:num>
  <w:num w:numId="3" w16cid:durableId="1155798218">
    <w:abstractNumId w:val="8"/>
  </w:num>
  <w:num w:numId="4" w16cid:durableId="655113853">
    <w:abstractNumId w:val="34"/>
  </w:num>
  <w:num w:numId="5" w16cid:durableId="593318437">
    <w:abstractNumId w:val="33"/>
  </w:num>
  <w:num w:numId="6" w16cid:durableId="1238126880">
    <w:abstractNumId w:val="4"/>
  </w:num>
  <w:num w:numId="7" w16cid:durableId="1664115566">
    <w:abstractNumId w:val="20"/>
  </w:num>
  <w:num w:numId="8" w16cid:durableId="954948481">
    <w:abstractNumId w:val="13"/>
  </w:num>
  <w:num w:numId="9" w16cid:durableId="1215191504">
    <w:abstractNumId w:val="33"/>
    <w:lvlOverride w:ilvl="0">
      <w:lvl w:ilvl="0">
        <w:start w:val="1"/>
        <w:numFmt w:val="decimal"/>
        <w:lvlText w:val="%1"/>
        <w:lvlJc w:val="left"/>
        <w:pPr>
          <w:ind w:left="360" w:hanging="360"/>
        </w:pPr>
        <w:rPr>
          <w:rFonts w:hint="default"/>
        </w:rPr>
      </w:lvl>
    </w:lvlOverride>
    <w:lvlOverride w:ilvl="1">
      <w:lvl w:ilvl="1">
        <w:start w:val="1"/>
        <w:numFmt w:val="decimal"/>
        <w:pStyle w:val="Kop2"/>
        <w:lvlText w:val="%1.%2"/>
        <w:lvlJc w:val="left"/>
        <w:pPr>
          <w:ind w:left="397" w:hanging="397"/>
        </w:pPr>
        <w:rPr>
          <w:rFonts w:hint="default"/>
        </w:rPr>
      </w:lvl>
    </w:lvlOverride>
    <w:lvlOverride w:ilvl="2">
      <w:lvl w:ilvl="2">
        <w:start w:val="1"/>
        <w:numFmt w:val="decimal"/>
        <w:pStyle w:val="Kop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380860134">
    <w:abstractNumId w:val="31"/>
  </w:num>
  <w:num w:numId="11" w16cid:durableId="1486623053">
    <w:abstractNumId w:val="27"/>
  </w:num>
  <w:num w:numId="12" w16cid:durableId="2010600317">
    <w:abstractNumId w:val="18"/>
  </w:num>
  <w:num w:numId="13" w16cid:durableId="843134449">
    <w:abstractNumId w:val="35"/>
  </w:num>
  <w:num w:numId="14" w16cid:durableId="61487163">
    <w:abstractNumId w:val="12"/>
  </w:num>
  <w:num w:numId="15" w16cid:durableId="1076706788">
    <w:abstractNumId w:val="0"/>
  </w:num>
  <w:num w:numId="16" w16cid:durableId="62410189">
    <w:abstractNumId w:val="15"/>
  </w:num>
  <w:num w:numId="17" w16cid:durableId="361594095">
    <w:abstractNumId w:val="10"/>
  </w:num>
  <w:num w:numId="18" w16cid:durableId="1565943417">
    <w:abstractNumId w:val="36"/>
  </w:num>
  <w:num w:numId="19" w16cid:durableId="1278828758">
    <w:abstractNumId w:val="11"/>
  </w:num>
  <w:num w:numId="20" w16cid:durableId="256518936">
    <w:abstractNumId w:val="33"/>
    <w:lvlOverride w:ilvl="0">
      <w:startOverride w:val="1"/>
      <w:lvl w:ilvl="0">
        <w:start w:val="1"/>
        <w:numFmt w:val="decimal"/>
        <w:lvlText w:val="%1"/>
        <w:lvlJc w:val="left"/>
        <w:pPr>
          <w:ind w:left="360" w:hanging="360"/>
        </w:pPr>
        <w:rPr>
          <w:rFonts w:hint="default"/>
        </w:rPr>
      </w:lvl>
    </w:lvlOverride>
    <w:lvlOverride w:ilvl="1">
      <w:startOverride w:val="1"/>
      <w:lvl w:ilvl="1">
        <w:start w:val="1"/>
        <w:numFmt w:val="decimal"/>
        <w:pStyle w:val="Kop2"/>
        <w:lvlText w:val="%1.%2"/>
        <w:lvlJc w:val="left"/>
        <w:pPr>
          <w:ind w:left="397" w:hanging="397"/>
        </w:pPr>
        <w:rPr>
          <w:rFonts w:hint="default"/>
        </w:rPr>
      </w:lvl>
    </w:lvlOverride>
    <w:lvlOverride w:ilvl="2">
      <w:startOverride w:val="1"/>
      <w:lvl w:ilvl="2">
        <w:start w:val="1"/>
        <w:numFmt w:val="decimal"/>
        <w:pStyle w:val="Kop3"/>
        <w:lvlText w:val="%1.%2.%3"/>
        <w:lvlJc w:val="left"/>
        <w:pPr>
          <w:ind w:left="1224" w:hanging="504"/>
        </w:pPr>
        <w:rPr>
          <w:rFonts w:hint="default"/>
        </w:rPr>
      </w:lvl>
    </w:lvlOverride>
    <w:lvlOverride w:ilvl="3">
      <w:startOverride w:val="1"/>
      <w:lvl w:ilvl="3">
        <w:start w:val="1"/>
        <w:numFmt w:val="decimal"/>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21" w16cid:durableId="1798379413">
    <w:abstractNumId w:val="29"/>
  </w:num>
  <w:num w:numId="22" w16cid:durableId="1364670783">
    <w:abstractNumId w:val="30"/>
  </w:num>
  <w:num w:numId="23" w16cid:durableId="1666861779">
    <w:abstractNumId w:val="32"/>
  </w:num>
  <w:num w:numId="24" w16cid:durableId="537857695">
    <w:abstractNumId w:val="25"/>
  </w:num>
  <w:num w:numId="25" w16cid:durableId="2111660620">
    <w:abstractNumId w:val="19"/>
  </w:num>
  <w:num w:numId="26" w16cid:durableId="944535506">
    <w:abstractNumId w:val="37"/>
  </w:num>
  <w:num w:numId="27" w16cid:durableId="985548046">
    <w:abstractNumId w:val="17"/>
  </w:num>
  <w:num w:numId="28" w16cid:durableId="51587299">
    <w:abstractNumId w:val="5"/>
  </w:num>
  <w:num w:numId="29" w16cid:durableId="2020236047">
    <w:abstractNumId w:val="7"/>
  </w:num>
  <w:num w:numId="30" w16cid:durableId="196477496">
    <w:abstractNumId w:val="28"/>
  </w:num>
  <w:num w:numId="31" w16cid:durableId="428357960">
    <w:abstractNumId w:val="9"/>
  </w:num>
  <w:num w:numId="32" w16cid:durableId="106583963">
    <w:abstractNumId w:val="16"/>
  </w:num>
  <w:num w:numId="33" w16cid:durableId="1906062609">
    <w:abstractNumId w:val="1"/>
  </w:num>
  <w:num w:numId="34" w16cid:durableId="553734777">
    <w:abstractNumId w:val="33"/>
    <w:lvlOverride w:ilvl="0">
      <w:lvl w:ilvl="0">
        <w:start w:val="1"/>
        <w:numFmt w:val="decimal"/>
        <w:lvlText w:val="%1"/>
        <w:lvlJc w:val="left"/>
        <w:pPr>
          <w:ind w:left="360" w:hanging="360"/>
        </w:pPr>
        <w:rPr>
          <w:rFonts w:hint="default"/>
        </w:rPr>
      </w:lvl>
    </w:lvlOverride>
    <w:lvlOverride w:ilvl="1">
      <w:lvl w:ilvl="1">
        <w:start w:val="1"/>
        <w:numFmt w:val="decimal"/>
        <w:pStyle w:val="Kop2"/>
        <w:lvlText w:val="%1.%2"/>
        <w:lvlJc w:val="left"/>
        <w:pPr>
          <w:ind w:left="397" w:hanging="397"/>
        </w:pPr>
        <w:rPr>
          <w:rFonts w:hint="default"/>
        </w:rPr>
      </w:lvl>
    </w:lvlOverride>
    <w:lvlOverride w:ilvl="2">
      <w:lvl w:ilvl="2">
        <w:start w:val="1"/>
        <w:numFmt w:val="decimal"/>
        <w:pStyle w:val="Kop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909462943">
    <w:abstractNumId w:val="26"/>
  </w:num>
  <w:num w:numId="36" w16cid:durableId="60179707">
    <w:abstractNumId w:val="33"/>
    <w:lvlOverride w:ilvl="0">
      <w:lvl w:ilvl="0">
        <w:start w:val="1"/>
        <w:numFmt w:val="decimal"/>
        <w:lvlText w:val="%1"/>
        <w:lvlJc w:val="left"/>
        <w:pPr>
          <w:ind w:left="360" w:hanging="360"/>
        </w:pPr>
        <w:rPr>
          <w:rFonts w:hint="default"/>
        </w:rPr>
      </w:lvl>
    </w:lvlOverride>
    <w:lvlOverride w:ilvl="1">
      <w:lvl w:ilvl="1">
        <w:start w:val="1"/>
        <w:numFmt w:val="decimal"/>
        <w:pStyle w:val="Kop2"/>
        <w:lvlText w:val="%1.%2"/>
        <w:lvlJc w:val="left"/>
        <w:pPr>
          <w:ind w:left="397" w:hanging="397"/>
        </w:pPr>
        <w:rPr>
          <w:rFonts w:hint="default"/>
        </w:rPr>
      </w:lvl>
    </w:lvlOverride>
    <w:lvlOverride w:ilvl="2">
      <w:lvl w:ilvl="2">
        <w:start w:val="1"/>
        <w:numFmt w:val="decimal"/>
        <w:pStyle w:val="Kop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605306643">
    <w:abstractNumId w:val="33"/>
    <w:lvlOverride w:ilvl="0">
      <w:lvl w:ilvl="0">
        <w:start w:val="1"/>
        <w:numFmt w:val="decimal"/>
        <w:lvlText w:val="%1"/>
        <w:lvlJc w:val="left"/>
        <w:pPr>
          <w:ind w:left="360" w:hanging="360"/>
        </w:pPr>
        <w:rPr>
          <w:rFonts w:hint="default"/>
        </w:rPr>
      </w:lvl>
    </w:lvlOverride>
    <w:lvlOverride w:ilvl="1">
      <w:lvl w:ilvl="1">
        <w:start w:val="1"/>
        <w:numFmt w:val="decimal"/>
        <w:pStyle w:val="Kop2"/>
        <w:lvlText w:val="%1.%2"/>
        <w:lvlJc w:val="left"/>
        <w:pPr>
          <w:ind w:left="397" w:hanging="397"/>
        </w:pPr>
        <w:rPr>
          <w:rFonts w:hint="default"/>
        </w:rPr>
      </w:lvl>
    </w:lvlOverride>
    <w:lvlOverride w:ilvl="2">
      <w:lvl w:ilvl="2">
        <w:start w:val="1"/>
        <w:numFmt w:val="decimal"/>
        <w:pStyle w:val="Kop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1412314367">
    <w:abstractNumId w:val="14"/>
  </w:num>
  <w:num w:numId="39" w16cid:durableId="903951766">
    <w:abstractNumId w:val="22"/>
  </w:num>
  <w:num w:numId="40" w16cid:durableId="477191032">
    <w:abstractNumId w:val="24"/>
  </w:num>
  <w:num w:numId="41" w16cid:durableId="1346010103">
    <w:abstractNumId w:val="2"/>
  </w:num>
  <w:num w:numId="42" w16cid:durableId="1893615592">
    <w:abstractNumId w:val="3"/>
  </w:num>
  <w:num w:numId="43" w16cid:durableId="1080836051">
    <w:abstractNumId w:val="33"/>
    <w:lvlOverride w:ilvl="0">
      <w:lvl w:ilvl="0">
        <w:start w:val="1"/>
        <w:numFmt w:val="decimal"/>
        <w:lvlText w:val="%1"/>
        <w:lvlJc w:val="left"/>
        <w:pPr>
          <w:ind w:left="360" w:hanging="360"/>
        </w:pPr>
        <w:rPr>
          <w:rFonts w:hint="default"/>
        </w:rPr>
      </w:lvl>
    </w:lvlOverride>
    <w:lvlOverride w:ilvl="1">
      <w:lvl w:ilvl="1">
        <w:start w:val="1"/>
        <w:numFmt w:val="decimal"/>
        <w:pStyle w:val="Kop2"/>
        <w:lvlText w:val="%1.%2"/>
        <w:lvlJc w:val="left"/>
        <w:pPr>
          <w:ind w:left="567" w:hanging="567"/>
        </w:pPr>
        <w:rPr>
          <w:rFonts w:hint="default"/>
        </w:rPr>
      </w:lvl>
    </w:lvlOverride>
    <w:lvlOverride w:ilvl="2">
      <w:lvl w:ilvl="2">
        <w:start w:val="1"/>
        <w:numFmt w:val="decimal"/>
        <w:pStyle w:val="Kop3"/>
        <w:lvlText w:val="%1.%2.%3"/>
        <w:lvlJc w:val="left"/>
        <w:pPr>
          <w:ind w:left="1134" w:hanging="56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16cid:durableId="1634408243">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of, Michaël van">
    <w15:presenceInfo w15:providerId="AD" w15:userId="S::michael.van.hoof@tilburg.nl::7054843c-4411-479a-8101-4131f4331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1F"/>
    <w:rsid w:val="00000440"/>
    <w:rsid w:val="00000791"/>
    <w:rsid w:val="00000ED8"/>
    <w:rsid w:val="00001606"/>
    <w:rsid w:val="00001CB4"/>
    <w:rsid w:val="000021BA"/>
    <w:rsid w:val="0000285A"/>
    <w:rsid w:val="00003982"/>
    <w:rsid w:val="00003FDC"/>
    <w:rsid w:val="00004BD4"/>
    <w:rsid w:val="00004D4D"/>
    <w:rsid w:val="00005B07"/>
    <w:rsid w:val="00005CD9"/>
    <w:rsid w:val="00005F0D"/>
    <w:rsid w:val="000063AA"/>
    <w:rsid w:val="0000647B"/>
    <w:rsid w:val="00006512"/>
    <w:rsid w:val="00006691"/>
    <w:rsid w:val="00007563"/>
    <w:rsid w:val="0000761E"/>
    <w:rsid w:val="000103C3"/>
    <w:rsid w:val="0001047C"/>
    <w:rsid w:val="0001096F"/>
    <w:rsid w:val="00010F4F"/>
    <w:rsid w:val="00011BEA"/>
    <w:rsid w:val="00011F31"/>
    <w:rsid w:val="00012325"/>
    <w:rsid w:val="000123BD"/>
    <w:rsid w:val="00012558"/>
    <w:rsid w:val="0001255E"/>
    <w:rsid w:val="00012B60"/>
    <w:rsid w:val="00012D84"/>
    <w:rsid w:val="000130E2"/>
    <w:rsid w:val="0001318D"/>
    <w:rsid w:val="000132E4"/>
    <w:rsid w:val="000144A7"/>
    <w:rsid w:val="0001483D"/>
    <w:rsid w:val="00014ABA"/>
    <w:rsid w:val="00014B73"/>
    <w:rsid w:val="00014C7C"/>
    <w:rsid w:val="000152F6"/>
    <w:rsid w:val="000154EA"/>
    <w:rsid w:val="00016662"/>
    <w:rsid w:val="00016F2C"/>
    <w:rsid w:val="0001793F"/>
    <w:rsid w:val="00017978"/>
    <w:rsid w:val="00017B5E"/>
    <w:rsid w:val="00017B91"/>
    <w:rsid w:val="00020412"/>
    <w:rsid w:val="000205DE"/>
    <w:rsid w:val="0002068D"/>
    <w:rsid w:val="00020803"/>
    <w:rsid w:val="00020F95"/>
    <w:rsid w:val="0002292B"/>
    <w:rsid w:val="00023631"/>
    <w:rsid w:val="0002394D"/>
    <w:rsid w:val="00023AAF"/>
    <w:rsid w:val="00023BC5"/>
    <w:rsid w:val="00024023"/>
    <w:rsid w:val="00024A0E"/>
    <w:rsid w:val="000254B9"/>
    <w:rsid w:val="000255CC"/>
    <w:rsid w:val="00025ADF"/>
    <w:rsid w:val="00025D0A"/>
    <w:rsid w:val="00025F7C"/>
    <w:rsid w:val="00026294"/>
    <w:rsid w:val="0002677A"/>
    <w:rsid w:val="00026AF2"/>
    <w:rsid w:val="00027074"/>
    <w:rsid w:val="000272AC"/>
    <w:rsid w:val="00030D2C"/>
    <w:rsid w:val="000311EE"/>
    <w:rsid w:val="000316B8"/>
    <w:rsid w:val="00031E24"/>
    <w:rsid w:val="0003227E"/>
    <w:rsid w:val="00032454"/>
    <w:rsid w:val="00032E6F"/>
    <w:rsid w:val="0003314B"/>
    <w:rsid w:val="000337EA"/>
    <w:rsid w:val="00033A5A"/>
    <w:rsid w:val="0003494A"/>
    <w:rsid w:val="00035B5B"/>
    <w:rsid w:val="00036A49"/>
    <w:rsid w:val="0003781A"/>
    <w:rsid w:val="0004004E"/>
    <w:rsid w:val="00041685"/>
    <w:rsid w:val="000417F2"/>
    <w:rsid w:val="00041847"/>
    <w:rsid w:val="00041BCE"/>
    <w:rsid w:val="0004224C"/>
    <w:rsid w:val="0004265B"/>
    <w:rsid w:val="0004269E"/>
    <w:rsid w:val="000426D2"/>
    <w:rsid w:val="00043737"/>
    <w:rsid w:val="00044A0D"/>
    <w:rsid w:val="00044A99"/>
    <w:rsid w:val="00044B27"/>
    <w:rsid w:val="00044F8D"/>
    <w:rsid w:val="000456DA"/>
    <w:rsid w:val="00045ED0"/>
    <w:rsid w:val="00045F72"/>
    <w:rsid w:val="00046192"/>
    <w:rsid w:val="0004680D"/>
    <w:rsid w:val="00046F55"/>
    <w:rsid w:val="00047AA5"/>
    <w:rsid w:val="00050B04"/>
    <w:rsid w:val="00050B3D"/>
    <w:rsid w:val="000513DB"/>
    <w:rsid w:val="000518BB"/>
    <w:rsid w:val="00051974"/>
    <w:rsid w:val="00051999"/>
    <w:rsid w:val="00051CB7"/>
    <w:rsid w:val="00051E1B"/>
    <w:rsid w:val="00051F2E"/>
    <w:rsid w:val="000520CD"/>
    <w:rsid w:val="00052A41"/>
    <w:rsid w:val="0005327E"/>
    <w:rsid w:val="000534AC"/>
    <w:rsid w:val="000536EF"/>
    <w:rsid w:val="00053708"/>
    <w:rsid w:val="00053772"/>
    <w:rsid w:val="00053778"/>
    <w:rsid w:val="00053828"/>
    <w:rsid w:val="00054BF9"/>
    <w:rsid w:val="00054D8F"/>
    <w:rsid w:val="00054FCB"/>
    <w:rsid w:val="000553E0"/>
    <w:rsid w:val="00055779"/>
    <w:rsid w:val="000562F8"/>
    <w:rsid w:val="00056E34"/>
    <w:rsid w:val="0005760F"/>
    <w:rsid w:val="00057A3C"/>
    <w:rsid w:val="00060621"/>
    <w:rsid w:val="00060A86"/>
    <w:rsid w:val="00060CC6"/>
    <w:rsid w:val="000619F9"/>
    <w:rsid w:val="00061A0B"/>
    <w:rsid w:val="0006294F"/>
    <w:rsid w:val="00062BCE"/>
    <w:rsid w:val="00062EBF"/>
    <w:rsid w:val="000631C1"/>
    <w:rsid w:val="00063ACB"/>
    <w:rsid w:val="00063B85"/>
    <w:rsid w:val="00064739"/>
    <w:rsid w:val="00064A4F"/>
    <w:rsid w:val="00064E94"/>
    <w:rsid w:val="00065A72"/>
    <w:rsid w:val="00065F84"/>
    <w:rsid w:val="0006606A"/>
    <w:rsid w:val="000660B4"/>
    <w:rsid w:val="000660B6"/>
    <w:rsid w:val="000667BF"/>
    <w:rsid w:val="00066BD9"/>
    <w:rsid w:val="000677D1"/>
    <w:rsid w:val="00067C6A"/>
    <w:rsid w:val="00067D4F"/>
    <w:rsid w:val="00070940"/>
    <w:rsid w:val="00070EAF"/>
    <w:rsid w:val="00071A0E"/>
    <w:rsid w:val="00071E71"/>
    <w:rsid w:val="00071FBD"/>
    <w:rsid w:val="0007221D"/>
    <w:rsid w:val="000728F4"/>
    <w:rsid w:val="00072E20"/>
    <w:rsid w:val="00073031"/>
    <w:rsid w:val="0007363B"/>
    <w:rsid w:val="00073720"/>
    <w:rsid w:val="00073CDF"/>
    <w:rsid w:val="00073DC8"/>
    <w:rsid w:val="00074171"/>
    <w:rsid w:val="00074413"/>
    <w:rsid w:val="00074977"/>
    <w:rsid w:val="00074C0A"/>
    <w:rsid w:val="00074E40"/>
    <w:rsid w:val="0007503D"/>
    <w:rsid w:val="00075863"/>
    <w:rsid w:val="000762F9"/>
    <w:rsid w:val="0007657F"/>
    <w:rsid w:val="00076E65"/>
    <w:rsid w:val="00077392"/>
    <w:rsid w:val="0007753A"/>
    <w:rsid w:val="00077917"/>
    <w:rsid w:val="00077A0E"/>
    <w:rsid w:val="00077D24"/>
    <w:rsid w:val="00081587"/>
    <w:rsid w:val="000817FD"/>
    <w:rsid w:val="00081D1E"/>
    <w:rsid w:val="0008258A"/>
    <w:rsid w:val="00082649"/>
    <w:rsid w:val="00083483"/>
    <w:rsid w:val="000837E9"/>
    <w:rsid w:val="00083A43"/>
    <w:rsid w:val="000842BF"/>
    <w:rsid w:val="0008439F"/>
    <w:rsid w:val="00084B7E"/>
    <w:rsid w:val="00085563"/>
    <w:rsid w:val="00085877"/>
    <w:rsid w:val="00085B7E"/>
    <w:rsid w:val="00085BAD"/>
    <w:rsid w:val="0008657B"/>
    <w:rsid w:val="0008677C"/>
    <w:rsid w:val="0008754D"/>
    <w:rsid w:val="00090162"/>
    <w:rsid w:val="000904E5"/>
    <w:rsid w:val="00090541"/>
    <w:rsid w:val="00090D06"/>
    <w:rsid w:val="00090DBC"/>
    <w:rsid w:val="00091445"/>
    <w:rsid w:val="000925A8"/>
    <w:rsid w:val="00092A5C"/>
    <w:rsid w:val="00092AD2"/>
    <w:rsid w:val="00094AB7"/>
    <w:rsid w:val="00094EC3"/>
    <w:rsid w:val="00095052"/>
    <w:rsid w:val="00095692"/>
    <w:rsid w:val="000957D8"/>
    <w:rsid w:val="00095CC3"/>
    <w:rsid w:val="00096A4C"/>
    <w:rsid w:val="00096D03"/>
    <w:rsid w:val="000978BF"/>
    <w:rsid w:val="00097C10"/>
    <w:rsid w:val="000A0FBD"/>
    <w:rsid w:val="000A1EF6"/>
    <w:rsid w:val="000A2442"/>
    <w:rsid w:val="000A2AF5"/>
    <w:rsid w:val="000A2E8F"/>
    <w:rsid w:val="000A3235"/>
    <w:rsid w:val="000A335F"/>
    <w:rsid w:val="000A3509"/>
    <w:rsid w:val="000A3833"/>
    <w:rsid w:val="000A49F4"/>
    <w:rsid w:val="000A52B1"/>
    <w:rsid w:val="000A56F1"/>
    <w:rsid w:val="000A593A"/>
    <w:rsid w:val="000A59D9"/>
    <w:rsid w:val="000A5C67"/>
    <w:rsid w:val="000A5C8E"/>
    <w:rsid w:val="000A5ED2"/>
    <w:rsid w:val="000A6674"/>
    <w:rsid w:val="000A6E04"/>
    <w:rsid w:val="000A72CD"/>
    <w:rsid w:val="000A7B13"/>
    <w:rsid w:val="000A7DB7"/>
    <w:rsid w:val="000B04E7"/>
    <w:rsid w:val="000B07EB"/>
    <w:rsid w:val="000B0DA0"/>
    <w:rsid w:val="000B13B7"/>
    <w:rsid w:val="000B1F0C"/>
    <w:rsid w:val="000B2049"/>
    <w:rsid w:val="000B35AD"/>
    <w:rsid w:val="000B37C9"/>
    <w:rsid w:val="000B3823"/>
    <w:rsid w:val="000B3B6F"/>
    <w:rsid w:val="000B439F"/>
    <w:rsid w:val="000B43E6"/>
    <w:rsid w:val="000B4438"/>
    <w:rsid w:val="000B4C2B"/>
    <w:rsid w:val="000B5F27"/>
    <w:rsid w:val="000B621C"/>
    <w:rsid w:val="000B6C07"/>
    <w:rsid w:val="000B6C40"/>
    <w:rsid w:val="000B6F24"/>
    <w:rsid w:val="000B73CE"/>
    <w:rsid w:val="000B7405"/>
    <w:rsid w:val="000B7466"/>
    <w:rsid w:val="000B7868"/>
    <w:rsid w:val="000B7961"/>
    <w:rsid w:val="000B7964"/>
    <w:rsid w:val="000B79DD"/>
    <w:rsid w:val="000C082F"/>
    <w:rsid w:val="000C0B28"/>
    <w:rsid w:val="000C0CC1"/>
    <w:rsid w:val="000C0FB5"/>
    <w:rsid w:val="000C119D"/>
    <w:rsid w:val="000C1916"/>
    <w:rsid w:val="000C1C74"/>
    <w:rsid w:val="000C2B2E"/>
    <w:rsid w:val="000C32A8"/>
    <w:rsid w:val="000C3BE5"/>
    <w:rsid w:val="000C4440"/>
    <w:rsid w:val="000C5A6C"/>
    <w:rsid w:val="000C5AAA"/>
    <w:rsid w:val="000C5C7D"/>
    <w:rsid w:val="000C650D"/>
    <w:rsid w:val="000C6CCE"/>
    <w:rsid w:val="000C6FA1"/>
    <w:rsid w:val="000C6FF1"/>
    <w:rsid w:val="000C79F3"/>
    <w:rsid w:val="000D04E4"/>
    <w:rsid w:val="000D07A2"/>
    <w:rsid w:val="000D07AD"/>
    <w:rsid w:val="000D0846"/>
    <w:rsid w:val="000D087F"/>
    <w:rsid w:val="000D156F"/>
    <w:rsid w:val="000D189C"/>
    <w:rsid w:val="000D1B04"/>
    <w:rsid w:val="000D2260"/>
    <w:rsid w:val="000D27B3"/>
    <w:rsid w:val="000D3127"/>
    <w:rsid w:val="000D33AD"/>
    <w:rsid w:val="000D3AA6"/>
    <w:rsid w:val="000D4A16"/>
    <w:rsid w:val="000D4B9E"/>
    <w:rsid w:val="000D4D93"/>
    <w:rsid w:val="000D4F2C"/>
    <w:rsid w:val="000D5488"/>
    <w:rsid w:val="000D54B7"/>
    <w:rsid w:val="000D6DF3"/>
    <w:rsid w:val="000D75EC"/>
    <w:rsid w:val="000D7DED"/>
    <w:rsid w:val="000E069B"/>
    <w:rsid w:val="000E0DBE"/>
    <w:rsid w:val="000E0E7D"/>
    <w:rsid w:val="000E0FD8"/>
    <w:rsid w:val="000E19C7"/>
    <w:rsid w:val="000E1E5C"/>
    <w:rsid w:val="000E2994"/>
    <w:rsid w:val="000E2B9E"/>
    <w:rsid w:val="000E2F20"/>
    <w:rsid w:val="000E37A8"/>
    <w:rsid w:val="000E3D77"/>
    <w:rsid w:val="000E3DEF"/>
    <w:rsid w:val="000E4061"/>
    <w:rsid w:val="000E4130"/>
    <w:rsid w:val="000E428D"/>
    <w:rsid w:val="000E4532"/>
    <w:rsid w:val="000E4C1B"/>
    <w:rsid w:val="000E560F"/>
    <w:rsid w:val="000E5876"/>
    <w:rsid w:val="000E6378"/>
    <w:rsid w:val="000E63F3"/>
    <w:rsid w:val="000E6411"/>
    <w:rsid w:val="000E6DEF"/>
    <w:rsid w:val="000E73FC"/>
    <w:rsid w:val="000E7F62"/>
    <w:rsid w:val="000F00F1"/>
    <w:rsid w:val="000F0529"/>
    <w:rsid w:val="000F1729"/>
    <w:rsid w:val="000F1814"/>
    <w:rsid w:val="000F197E"/>
    <w:rsid w:val="000F19DF"/>
    <w:rsid w:val="000F1E9E"/>
    <w:rsid w:val="000F2007"/>
    <w:rsid w:val="000F2065"/>
    <w:rsid w:val="000F2ADA"/>
    <w:rsid w:val="000F39CC"/>
    <w:rsid w:val="000F3AD3"/>
    <w:rsid w:val="000F3C10"/>
    <w:rsid w:val="000F3EA8"/>
    <w:rsid w:val="000F420A"/>
    <w:rsid w:val="000F46CD"/>
    <w:rsid w:val="000F5DB6"/>
    <w:rsid w:val="000F61A5"/>
    <w:rsid w:val="000F6816"/>
    <w:rsid w:val="000F7097"/>
    <w:rsid w:val="000F7183"/>
    <w:rsid w:val="000F7B63"/>
    <w:rsid w:val="001003B1"/>
    <w:rsid w:val="0010079B"/>
    <w:rsid w:val="00100858"/>
    <w:rsid w:val="00100A07"/>
    <w:rsid w:val="00100B7D"/>
    <w:rsid w:val="00100DAE"/>
    <w:rsid w:val="0010102C"/>
    <w:rsid w:val="0010148D"/>
    <w:rsid w:val="001014DF"/>
    <w:rsid w:val="00101949"/>
    <w:rsid w:val="001029F1"/>
    <w:rsid w:val="00102A00"/>
    <w:rsid w:val="0010341B"/>
    <w:rsid w:val="00103C97"/>
    <w:rsid w:val="001042BB"/>
    <w:rsid w:val="001042F2"/>
    <w:rsid w:val="001044C4"/>
    <w:rsid w:val="0010462C"/>
    <w:rsid w:val="001046C5"/>
    <w:rsid w:val="0010530E"/>
    <w:rsid w:val="001054E5"/>
    <w:rsid w:val="00105F02"/>
    <w:rsid w:val="001066EC"/>
    <w:rsid w:val="0010721C"/>
    <w:rsid w:val="0010728B"/>
    <w:rsid w:val="00107C73"/>
    <w:rsid w:val="00107DD7"/>
    <w:rsid w:val="00107E06"/>
    <w:rsid w:val="0011111C"/>
    <w:rsid w:val="001115F9"/>
    <w:rsid w:val="0011258D"/>
    <w:rsid w:val="00112ABC"/>
    <w:rsid w:val="00112E98"/>
    <w:rsid w:val="00113619"/>
    <w:rsid w:val="00113B94"/>
    <w:rsid w:val="00113F50"/>
    <w:rsid w:val="00113FDF"/>
    <w:rsid w:val="00114241"/>
    <w:rsid w:val="00114313"/>
    <w:rsid w:val="0011497E"/>
    <w:rsid w:val="00114FCA"/>
    <w:rsid w:val="0011536E"/>
    <w:rsid w:val="001160BF"/>
    <w:rsid w:val="001163BC"/>
    <w:rsid w:val="00116FE4"/>
    <w:rsid w:val="0011761C"/>
    <w:rsid w:val="00117695"/>
    <w:rsid w:val="00117FF4"/>
    <w:rsid w:val="001203C0"/>
    <w:rsid w:val="001209C9"/>
    <w:rsid w:val="00121C0F"/>
    <w:rsid w:val="0012201F"/>
    <w:rsid w:val="00122435"/>
    <w:rsid w:val="0012254F"/>
    <w:rsid w:val="0012258B"/>
    <w:rsid w:val="00123688"/>
    <w:rsid w:val="001237AA"/>
    <w:rsid w:val="00123A4B"/>
    <w:rsid w:val="00123FC4"/>
    <w:rsid w:val="00124402"/>
    <w:rsid w:val="00124722"/>
    <w:rsid w:val="0012488C"/>
    <w:rsid w:val="0012488D"/>
    <w:rsid w:val="00124BD2"/>
    <w:rsid w:val="001255F8"/>
    <w:rsid w:val="00125F82"/>
    <w:rsid w:val="001261D8"/>
    <w:rsid w:val="00126821"/>
    <w:rsid w:val="00126853"/>
    <w:rsid w:val="0012695B"/>
    <w:rsid w:val="00127325"/>
    <w:rsid w:val="001274B9"/>
    <w:rsid w:val="001277EA"/>
    <w:rsid w:val="001309A1"/>
    <w:rsid w:val="00131418"/>
    <w:rsid w:val="001316E3"/>
    <w:rsid w:val="00131AF3"/>
    <w:rsid w:val="00131C9F"/>
    <w:rsid w:val="001320D8"/>
    <w:rsid w:val="001320DC"/>
    <w:rsid w:val="001329BF"/>
    <w:rsid w:val="00132EA8"/>
    <w:rsid w:val="001331BB"/>
    <w:rsid w:val="001332FE"/>
    <w:rsid w:val="0013382B"/>
    <w:rsid w:val="00133C33"/>
    <w:rsid w:val="00134388"/>
    <w:rsid w:val="001351D8"/>
    <w:rsid w:val="0013550F"/>
    <w:rsid w:val="00135548"/>
    <w:rsid w:val="00135893"/>
    <w:rsid w:val="00136797"/>
    <w:rsid w:val="00136ED7"/>
    <w:rsid w:val="00137103"/>
    <w:rsid w:val="0013787C"/>
    <w:rsid w:val="00137A56"/>
    <w:rsid w:val="00137E35"/>
    <w:rsid w:val="00140704"/>
    <w:rsid w:val="0014181C"/>
    <w:rsid w:val="00141E31"/>
    <w:rsid w:val="0014225F"/>
    <w:rsid w:val="001424B4"/>
    <w:rsid w:val="00142743"/>
    <w:rsid w:val="00143102"/>
    <w:rsid w:val="00143140"/>
    <w:rsid w:val="00143C5B"/>
    <w:rsid w:val="0014427E"/>
    <w:rsid w:val="001444F8"/>
    <w:rsid w:val="00144F3C"/>
    <w:rsid w:val="0014527F"/>
    <w:rsid w:val="00145508"/>
    <w:rsid w:val="0014571D"/>
    <w:rsid w:val="00145D77"/>
    <w:rsid w:val="00145D96"/>
    <w:rsid w:val="00146420"/>
    <w:rsid w:val="00146459"/>
    <w:rsid w:val="001477B2"/>
    <w:rsid w:val="001479F4"/>
    <w:rsid w:val="00150458"/>
    <w:rsid w:val="00150A18"/>
    <w:rsid w:val="00150CF9"/>
    <w:rsid w:val="0015126F"/>
    <w:rsid w:val="00151390"/>
    <w:rsid w:val="00151963"/>
    <w:rsid w:val="001519B1"/>
    <w:rsid w:val="001519DC"/>
    <w:rsid w:val="00152095"/>
    <w:rsid w:val="001527D0"/>
    <w:rsid w:val="00152B8C"/>
    <w:rsid w:val="00152E4F"/>
    <w:rsid w:val="00152EAF"/>
    <w:rsid w:val="001532AF"/>
    <w:rsid w:val="00153567"/>
    <w:rsid w:val="00153B43"/>
    <w:rsid w:val="00153B63"/>
    <w:rsid w:val="00154660"/>
    <w:rsid w:val="00154E35"/>
    <w:rsid w:val="00155207"/>
    <w:rsid w:val="001553AB"/>
    <w:rsid w:val="00155490"/>
    <w:rsid w:val="00155CDE"/>
    <w:rsid w:val="00155E5E"/>
    <w:rsid w:val="001560FE"/>
    <w:rsid w:val="00157281"/>
    <w:rsid w:val="0015757F"/>
    <w:rsid w:val="00157771"/>
    <w:rsid w:val="00157917"/>
    <w:rsid w:val="00157BBC"/>
    <w:rsid w:val="00157BCA"/>
    <w:rsid w:val="00157C3F"/>
    <w:rsid w:val="00157D40"/>
    <w:rsid w:val="00157DE7"/>
    <w:rsid w:val="00160104"/>
    <w:rsid w:val="00160595"/>
    <w:rsid w:val="00160AE0"/>
    <w:rsid w:val="00161F8C"/>
    <w:rsid w:val="001624E7"/>
    <w:rsid w:val="00162AEA"/>
    <w:rsid w:val="0016324C"/>
    <w:rsid w:val="0016331E"/>
    <w:rsid w:val="0016444F"/>
    <w:rsid w:val="0016445B"/>
    <w:rsid w:val="001647D9"/>
    <w:rsid w:val="00164862"/>
    <w:rsid w:val="00164FCB"/>
    <w:rsid w:val="00165140"/>
    <w:rsid w:val="0016515A"/>
    <w:rsid w:val="001651F9"/>
    <w:rsid w:val="001664A4"/>
    <w:rsid w:val="001669D0"/>
    <w:rsid w:val="0016719F"/>
    <w:rsid w:val="00167465"/>
    <w:rsid w:val="00167BDC"/>
    <w:rsid w:val="00170261"/>
    <w:rsid w:val="00170A8A"/>
    <w:rsid w:val="00170EAB"/>
    <w:rsid w:val="00171CAC"/>
    <w:rsid w:val="001720F9"/>
    <w:rsid w:val="00172477"/>
    <w:rsid w:val="00172D87"/>
    <w:rsid w:val="00172DE8"/>
    <w:rsid w:val="00172E27"/>
    <w:rsid w:val="0017349E"/>
    <w:rsid w:val="00173A28"/>
    <w:rsid w:val="00173DE5"/>
    <w:rsid w:val="00173DF7"/>
    <w:rsid w:val="00173E94"/>
    <w:rsid w:val="00174962"/>
    <w:rsid w:val="00174A0E"/>
    <w:rsid w:val="00174C65"/>
    <w:rsid w:val="00174D11"/>
    <w:rsid w:val="00174FFB"/>
    <w:rsid w:val="00175034"/>
    <w:rsid w:val="001750D3"/>
    <w:rsid w:val="001750EF"/>
    <w:rsid w:val="001758FB"/>
    <w:rsid w:val="00175CEC"/>
    <w:rsid w:val="00175E7A"/>
    <w:rsid w:val="001762E8"/>
    <w:rsid w:val="00176B22"/>
    <w:rsid w:val="00176FB5"/>
    <w:rsid w:val="0017794E"/>
    <w:rsid w:val="00177D4E"/>
    <w:rsid w:val="00177F14"/>
    <w:rsid w:val="00180389"/>
    <w:rsid w:val="0018052E"/>
    <w:rsid w:val="00180748"/>
    <w:rsid w:val="0018149D"/>
    <w:rsid w:val="001819BA"/>
    <w:rsid w:val="00181E81"/>
    <w:rsid w:val="00182214"/>
    <w:rsid w:val="001823DB"/>
    <w:rsid w:val="001826D4"/>
    <w:rsid w:val="0018383D"/>
    <w:rsid w:val="00184630"/>
    <w:rsid w:val="00185395"/>
    <w:rsid w:val="0018577C"/>
    <w:rsid w:val="00185E4F"/>
    <w:rsid w:val="001862E1"/>
    <w:rsid w:val="0018653B"/>
    <w:rsid w:val="00186872"/>
    <w:rsid w:val="00186AB7"/>
    <w:rsid w:val="001874FB"/>
    <w:rsid w:val="00190082"/>
    <w:rsid w:val="00190187"/>
    <w:rsid w:val="001904ED"/>
    <w:rsid w:val="001909B4"/>
    <w:rsid w:val="00190F90"/>
    <w:rsid w:val="00191297"/>
    <w:rsid w:val="00191455"/>
    <w:rsid w:val="0019158F"/>
    <w:rsid w:val="00192246"/>
    <w:rsid w:val="0019232E"/>
    <w:rsid w:val="00192D86"/>
    <w:rsid w:val="001933F7"/>
    <w:rsid w:val="00193B76"/>
    <w:rsid w:val="0019449C"/>
    <w:rsid w:val="00194503"/>
    <w:rsid w:val="00194DC8"/>
    <w:rsid w:val="0019513E"/>
    <w:rsid w:val="001951E7"/>
    <w:rsid w:val="00196773"/>
    <w:rsid w:val="0019695A"/>
    <w:rsid w:val="00197541"/>
    <w:rsid w:val="0019768B"/>
    <w:rsid w:val="00197930"/>
    <w:rsid w:val="00197AF5"/>
    <w:rsid w:val="001A0C29"/>
    <w:rsid w:val="001A0DA3"/>
    <w:rsid w:val="001A0EA4"/>
    <w:rsid w:val="001A1050"/>
    <w:rsid w:val="001A13BC"/>
    <w:rsid w:val="001A19DB"/>
    <w:rsid w:val="001A1A63"/>
    <w:rsid w:val="001A1A93"/>
    <w:rsid w:val="001A1BE4"/>
    <w:rsid w:val="001A1F41"/>
    <w:rsid w:val="001A2685"/>
    <w:rsid w:val="001A2869"/>
    <w:rsid w:val="001A2FA5"/>
    <w:rsid w:val="001A379E"/>
    <w:rsid w:val="001A44FB"/>
    <w:rsid w:val="001A498A"/>
    <w:rsid w:val="001A534D"/>
    <w:rsid w:val="001A5BCC"/>
    <w:rsid w:val="001A68B6"/>
    <w:rsid w:val="001A6E08"/>
    <w:rsid w:val="001A731A"/>
    <w:rsid w:val="001A7689"/>
    <w:rsid w:val="001A7C46"/>
    <w:rsid w:val="001B00AF"/>
    <w:rsid w:val="001B0260"/>
    <w:rsid w:val="001B02BC"/>
    <w:rsid w:val="001B043C"/>
    <w:rsid w:val="001B05B0"/>
    <w:rsid w:val="001B0770"/>
    <w:rsid w:val="001B0A32"/>
    <w:rsid w:val="001B0F4C"/>
    <w:rsid w:val="001B1088"/>
    <w:rsid w:val="001B11C2"/>
    <w:rsid w:val="001B165F"/>
    <w:rsid w:val="001B1CFA"/>
    <w:rsid w:val="001B23E3"/>
    <w:rsid w:val="001B28DA"/>
    <w:rsid w:val="001B2914"/>
    <w:rsid w:val="001B2CCC"/>
    <w:rsid w:val="001B3384"/>
    <w:rsid w:val="001B3711"/>
    <w:rsid w:val="001B4173"/>
    <w:rsid w:val="001B4693"/>
    <w:rsid w:val="001B4C04"/>
    <w:rsid w:val="001B4EB4"/>
    <w:rsid w:val="001B5344"/>
    <w:rsid w:val="001B57E8"/>
    <w:rsid w:val="001B5D06"/>
    <w:rsid w:val="001B6B44"/>
    <w:rsid w:val="001B6D2B"/>
    <w:rsid w:val="001B6E41"/>
    <w:rsid w:val="001B71EF"/>
    <w:rsid w:val="001B778C"/>
    <w:rsid w:val="001C02F5"/>
    <w:rsid w:val="001C04BE"/>
    <w:rsid w:val="001C0D3D"/>
    <w:rsid w:val="001C1427"/>
    <w:rsid w:val="001C1567"/>
    <w:rsid w:val="001C2D56"/>
    <w:rsid w:val="001C2F46"/>
    <w:rsid w:val="001C30DC"/>
    <w:rsid w:val="001C3982"/>
    <w:rsid w:val="001C39BE"/>
    <w:rsid w:val="001C3C95"/>
    <w:rsid w:val="001C4416"/>
    <w:rsid w:val="001C484C"/>
    <w:rsid w:val="001C4C02"/>
    <w:rsid w:val="001C511D"/>
    <w:rsid w:val="001C5849"/>
    <w:rsid w:val="001C5EFF"/>
    <w:rsid w:val="001C6E37"/>
    <w:rsid w:val="001C6E5B"/>
    <w:rsid w:val="001C7816"/>
    <w:rsid w:val="001C7982"/>
    <w:rsid w:val="001D095C"/>
    <w:rsid w:val="001D0A17"/>
    <w:rsid w:val="001D0ADC"/>
    <w:rsid w:val="001D0E8F"/>
    <w:rsid w:val="001D1A64"/>
    <w:rsid w:val="001D1E3E"/>
    <w:rsid w:val="001D2CA9"/>
    <w:rsid w:val="001D3582"/>
    <w:rsid w:val="001D3677"/>
    <w:rsid w:val="001D399A"/>
    <w:rsid w:val="001D3C7C"/>
    <w:rsid w:val="001D4346"/>
    <w:rsid w:val="001D46A4"/>
    <w:rsid w:val="001D4A94"/>
    <w:rsid w:val="001D4B16"/>
    <w:rsid w:val="001D4E19"/>
    <w:rsid w:val="001D4E40"/>
    <w:rsid w:val="001D4FFD"/>
    <w:rsid w:val="001D548B"/>
    <w:rsid w:val="001D6EBB"/>
    <w:rsid w:val="001D78B3"/>
    <w:rsid w:val="001E0015"/>
    <w:rsid w:val="001E0302"/>
    <w:rsid w:val="001E0318"/>
    <w:rsid w:val="001E03C2"/>
    <w:rsid w:val="001E0535"/>
    <w:rsid w:val="001E05A0"/>
    <w:rsid w:val="001E0AA7"/>
    <w:rsid w:val="001E14C2"/>
    <w:rsid w:val="001E180C"/>
    <w:rsid w:val="001E1EC7"/>
    <w:rsid w:val="001E2737"/>
    <w:rsid w:val="001E2CE6"/>
    <w:rsid w:val="001E2ED2"/>
    <w:rsid w:val="001E2FBA"/>
    <w:rsid w:val="001E376D"/>
    <w:rsid w:val="001E3BF3"/>
    <w:rsid w:val="001E4836"/>
    <w:rsid w:val="001E4959"/>
    <w:rsid w:val="001E4A1D"/>
    <w:rsid w:val="001E4B94"/>
    <w:rsid w:val="001E5445"/>
    <w:rsid w:val="001E5774"/>
    <w:rsid w:val="001E5F4B"/>
    <w:rsid w:val="001E62F2"/>
    <w:rsid w:val="001E62FC"/>
    <w:rsid w:val="001E6833"/>
    <w:rsid w:val="001E69DF"/>
    <w:rsid w:val="001E72EA"/>
    <w:rsid w:val="001E739A"/>
    <w:rsid w:val="001E7447"/>
    <w:rsid w:val="001E76D4"/>
    <w:rsid w:val="001E77A9"/>
    <w:rsid w:val="001E7DF9"/>
    <w:rsid w:val="001E7E81"/>
    <w:rsid w:val="001E7F40"/>
    <w:rsid w:val="001F354D"/>
    <w:rsid w:val="001F3920"/>
    <w:rsid w:val="001F3DFE"/>
    <w:rsid w:val="001F3E3F"/>
    <w:rsid w:val="001F40B5"/>
    <w:rsid w:val="001F413C"/>
    <w:rsid w:val="001F5960"/>
    <w:rsid w:val="001F5AA6"/>
    <w:rsid w:val="001F5C4C"/>
    <w:rsid w:val="001F6434"/>
    <w:rsid w:val="001F64EE"/>
    <w:rsid w:val="001F6A8A"/>
    <w:rsid w:val="001F6D2B"/>
    <w:rsid w:val="001F7A7D"/>
    <w:rsid w:val="00200113"/>
    <w:rsid w:val="00200D65"/>
    <w:rsid w:val="00200DBB"/>
    <w:rsid w:val="0020110B"/>
    <w:rsid w:val="0020181F"/>
    <w:rsid w:val="00201901"/>
    <w:rsid w:val="00201A83"/>
    <w:rsid w:val="00201E56"/>
    <w:rsid w:val="0020268A"/>
    <w:rsid w:val="002026D3"/>
    <w:rsid w:val="00202799"/>
    <w:rsid w:val="002028F2"/>
    <w:rsid w:val="00202A3C"/>
    <w:rsid w:val="00202C87"/>
    <w:rsid w:val="00203C6D"/>
    <w:rsid w:val="00203D0B"/>
    <w:rsid w:val="0020454D"/>
    <w:rsid w:val="00204B0B"/>
    <w:rsid w:val="00204E21"/>
    <w:rsid w:val="002055A0"/>
    <w:rsid w:val="002057B6"/>
    <w:rsid w:val="00205D2B"/>
    <w:rsid w:val="00206000"/>
    <w:rsid w:val="00206204"/>
    <w:rsid w:val="00206283"/>
    <w:rsid w:val="00206370"/>
    <w:rsid w:val="0020685F"/>
    <w:rsid w:val="00206930"/>
    <w:rsid w:val="00206AAB"/>
    <w:rsid w:val="00206DE5"/>
    <w:rsid w:val="00206FEB"/>
    <w:rsid w:val="00207167"/>
    <w:rsid w:val="00207400"/>
    <w:rsid w:val="002076F9"/>
    <w:rsid w:val="002078A1"/>
    <w:rsid w:val="00207CDB"/>
    <w:rsid w:val="0021001E"/>
    <w:rsid w:val="00210B0E"/>
    <w:rsid w:val="00211411"/>
    <w:rsid w:val="00211482"/>
    <w:rsid w:val="002117B6"/>
    <w:rsid w:val="0021209E"/>
    <w:rsid w:val="00212A1E"/>
    <w:rsid w:val="00212A25"/>
    <w:rsid w:val="00213D5C"/>
    <w:rsid w:val="00214268"/>
    <w:rsid w:val="0021471D"/>
    <w:rsid w:val="00214931"/>
    <w:rsid w:val="00214C21"/>
    <w:rsid w:val="00214D73"/>
    <w:rsid w:val="0021521D"/>
    <w:rsid w:val="0021581F"/>
    <w:rsid w:val="00215895"/>
    <w:rsid w:val="00215D84"/>
    <w:rsid w:val="00216CD5"/>
    <w:rsid w:val="00216F57"/>
    <w:rsid w:val="0021736B"/>
    <w:rsid w:val="00217E57"/>
    <w:rsid w:val="00220056"/>
    <w:rsid w:val="002208C8"/>
    <w:rsid w:val="00220B84"/>
    <w:rsid w:val="00221094"/>
    <w:rsid w:val="00221708"/>
    <w:rsid w:val="0022217E"/>
    <w:rsid w:val="00222619"/>
    <w:rsid w:val="00222B84"/>
    <w:rsid w:val="002230D3"/>
    <w:rsid w:val="0022319D"/>
    <w:rsid w:val="00224394"/>
    <w:rsid w:val="0022454E"/>
    <w:rsid w:val="00224D33"/>
    <w:rsid w:val="00224F6B"/>
    <w:rsid w:val="002263D1"/>
    <w:rsid w:val="00227739"/>
    <w:rsid w:val="0023002E"/>
    <w:rsid w:val="00230D29"/>
    <w:rsid w:val="00231484"/>
    <w:rsid w:val="00231783"/>
    <w:rsid w:val="00231A87"/>
    <w:rsid w:val="00231DC9"/>
    <w:rsid w:val="002323DA"/>
    <w:rsid w:val="0023258D"/>
    <w:rsid w:val="0023303C"/>
    <w:rsid w:val="0023332E"/>
    <w:rsid w:val="002334AF"/>
    <w:rsid w:val="00233785"/>
    <w:rsid w:val="00234314"/>
    <w:rsid w:val="00234727"/>
    <w:rsid w:val="002363BF"/>
    <w:rsid w:val="002368CF"/>
    <w:rsid w:val="00237650"/>
    <w:rsid w:val="0023796E"/>
    <w:rsid w:val="00237BC6"/>
    <w:rsid w:val="00237C5A"/>
    <w:rsid w:val="00237D20"/>
    <w:rsid w:val="002401AC"/>
    <w:rsid w:val="00240776"/>
    <w:rsid w:val="002409E4"/>
    <w:rsid w:val="00240A6E"/>
    <w:rsid w:val="002414DC"/>
    <w:rsid w:val="00241C5D"/>
    <w:rsid w:val="002423EA"/>
    <w:rsid w:val="002430E9"/>
    <w:rsid w:val="002436E6"/>
    <w:rsid w:val="002448AB"/>
    <w:rsid w:val="0024501F"/>
    <w:rsid w:val="00245507"/>
    <w:rsid w:val="002458D1"/>
    <w:rsid w:val="0024600A"/>
    <w:rsid w:val="00246684"/>
    <w:rsid w:val="0024684D"/>
    <w:rsid w:val="00246DA7"/>
    <w:rsid w:val="00246F7F"/>
    <w:rsid w:val="00247281"/>
    <w:rsid w:val="0024763A"/>
    <w:rsid w:val="00247D11"/>
    <w:rsid w:val="00250BD0"/>
    <w:rsid w:val="00250C70"/>
    <w:rsid w:val="00250C94"/>
    <w:rsid w:val="00251469"/>
    <w:rsid w:val="00251966"/>
    <w:rsid w:val="00252692"/>
    <w:rsid w:val="00252C84"/>
    <w:rsid w:val="00252DA3"/>
    <w:rsid w:val="0025324E"/>
    <w:rsid w:val="002537AA"/>
    <w:rsid w:val="002540FA"/>
    <w:rsid w:val="0025569E"/>
    <w:rsid w:val="00255A19"/>
    <w:rsid w:val="002561D5"/>
    <w:rsid w:val="00256DD9"/>
    <w:rsid w:val="00257288"/>
    <w:rsid w:val="00257C83"/>
    <w:rsid w:val="00257E16"/>
    <w:rsid w:val="00260FC3"/>
    <w:rsid w:val="002614C8"/>
    <w:rsid w:val="0026228C"/>
    <w:rsid w:val="00262B70"/>
    <w:rsid w:val="00263EF4"/>
    <w:rsid w:val="0026440D"/>
    <w:rsid w:val="00264AE4"/>
    <w:rsid w:val="00264AFD"/>
    <w:rsid w:val="0026512F"/>
    <w:rsid w:val="00265188"/>
    <w:rsid w:val="00265316"/>
    <w:rsid w:val="0026550E"/>
    <w:rsid w:val="00266A11"/>
    <w:rsid w:val="00266E0C"/>
    <w:rsid w:val="0026735D"/>
    <w:rsid w:val="002675A1"/>
    <w:rsid w:val="00267E07"/>
    <w:rsid w:val="0027023C"/>
    <w:rsid w:val="00270400"/>
    <w:rsid w:val="002712EA"/>
    <w:rsid w:val="00271A06"/>
    <w:rsid w:val="00271C21"/>
    <w:rsid w:val="00271E59"/>
    <w:rsid w:val="00272712"/>
    <w:rsid w:val="002728CB"/>
    <w:rsid w:val="002738C6"/>
    <w:rsid w:val="00274160"/>
    <w:rsid w:val="002741D4"/>
    <w:rsid w:val="002745AB"/>
    <w:rsid w:val="00275909"/>
    <w:rsid w:val="00275AAE"/>
    <w:rsid w:val="00276D14"/>
    <w:rsid w:val="0027723F"/>
    <w:rsid w:val="00277A7F"/>
    <w:rsid w:val="00280E51"/>
    <w:rsid w:val="00281192"/>
    <w:rsid w:val="00281671"/>
    <w:rsid w:val="00281C5F"/>
    <w:rsid w:val="00282032"/>
    <w:rsid w:val="00282E5A"/>
    <w:rsid w:val="00282FBF"/>
    <w:rsid w:val="00283BC0"/>
    <w:rsid w:val="0028416E"/>
    <w:rsid w:val="0028440D"/>
    <w:rsid w:val="002848D5"/>
    <w:rsid w:val="00284B19"/>
    <w:rsid w:val="00285847"/>
    <w:rsid w:val="00285F18"/>
    <w:rsid w:val="00286D46"/>
    <w:rsid w:val="00286FBE"/>
    <w:rsid w:val="00286FCA"/>
    <w:rsid w:val="00286FF3"/>
    <w:rsid w:val="00290C53"/>
    <w:rsid w:val="0029111D"/>
    <w:rsid w:val="002913D2"/>
    <w:rsid w:val="00291714"/>
    <w:rsid w:val="00291E51"/>
    <w:rsid w:val="00292752"/>
    <w:rsid w:val="00292C40"/>
    <w:rsid w:val="002930A2"/>
    <w:rsid w:val="00293159"/>
    <w:rsid w:val="00293213"/>
    <w:rsid w:val="00293892"/>
    <w:rsid w:val="0029441C"/>
    <w:rsid w:val="00294815"/>
    <w:rsid w:val="00294AA2"/>
    <w:rsid w:val="00294D1D"/>
    <w:rsid w:val="00294E10"/>
    <w:rsid w:val="00295389"/>
    <w:rsid w:val="00295750"/>
    <w:rsid w:val="00295770"/>
    <w:rsid w:val="00295EA1"/>
    <w:rsid w:val="0029667D"/>
    <w:rsid w:val="002971AE"/>
    <w:rsid w:val="002971F6"/>
    <w:rsid w:val="002978F4"/>
    <w:rsid w:val="00297A1E"/>
    <w:rsid w:val="002A003F"/>
    <w:rsid w:val="002A0729"/>
    <w:rsid w:val="002A08B9"/>
    <w:rsid w:val="002A1064"/>
    <w:rsid w:val="002A1B7C"/>
    <w:rsid w:val="002A30DD"/>
    <w:rsid w:val="002A3840"/>
    <w:rsid w:val="002A4A9E"/>
    <w:rsid w:val="002A5AF7"/>
    <w:rsid w:val="002A5CEF"/>
    <w:rsid w:val="002A6184"/>
    <w:rsid w:val="002A63E5"/>
    <w:rsid w:val="002A6419"/>
    <w:rsid w:val="002A6B70"/>
    <w:rsid w:val="002A6C0D"/>
    <w:rsid w:val="002A7155"/>
    <w:rsid w:val="002A737C"/>
    <w:rsid w:val="002A7604"/>
    <w:rsid w:val="002A7E0E"/>
    <w:rsid w:val="002B03D2"/>
    <w:rsid w:val="002B22D7"/>
    <w:rsid w:val="002B2419"/>
    <w:rsid w:val="002B2553"/>
    <w:rsid w:val="002B2727"/>
    <w:rsid w:val="002B28F7"/>
    <w:rsid w:val="002B29BB"/>
    <w:rsid w:val="002B2FE3"/>
    <w:rsid w:val="002B2FFD"/>
    <w:rsid w:val="002B3344"/>
    <w:rsid w:val="002B3423"/>
    <w:rsid w:val="002B47A7"/>
    <w:rsid w:val="002B5A6C"/>
    <w:rsid w:val="002B5D8F"/>
    <w:rsid w:val="002B5E71"/>
    <w:rsid w:val="002B62B0"/>
    <w:rsid w:val="002B6569"/>
    <w:rsid w:val="002B6856"/>
    <w:rsid w:val="002B6C4F"/>
    <w:rsid w:val="002B6E53"/>
    <w:rsid w:val="002B7000"/>
    <w:rsid w:val="002B78F6"/>
    <w:rsid w:val="002B7B07"/>
    <w:rsid w:val="002C0773"/>
    <w:rsid w:val="002C0D6B"/>
    <w:rsid w:val="002C14BA"/>
    <w:rsid w:val="002C1508"/>
    <w:rsid w:val="002C1516"/>
    <w:rsid w:val="002C242C"/>
    <w:rsid w:val="002C366A"/>
    <w:rsid w:val="002C41D8"/>
    <w:rsid w:val="002C43D7"/>
    <w:rsid w:val="002C43ED"/>
    <w:rsid w:val="002C4E95"/>
    <w:rsid w:val="002C4EF2"/>
    <w:rsid w:val="002C574B"/>
    <w:rsid w:val="002C5995"/>
    <w:rsid w:val="002C5B69"/>
    <w:rsid w:val="002C62C8"/>
    <w:rsid w:val="002C66F1"/>
    <w:rsid w:val="002C78B3"/>
    <w:rsid w:val="002C7D1D"/>
    <w:rsid w:val="002D01D4"/>
    <w:rsid w:val="002D030E"/>
    <w:rsid w:val="002D11E5"/>
    <w:rsid w:val="002D1223"/>
    <w:rsid w:val="002D2BB5"/>
    <w:rsid w:val="002D2F02"/>
    <w:rsid w:val="002D303B"/>
    <w:rsid w:val="002D37AE"/>
    <w:rsid w:val="002D3F31"/>
    <w:rsid w:val="002D4062"/>
    <w:rsid w:val="002D41B6"/>
    <w:rsid w:val="002D48BA"/>
    <w:rsid w:val="002D521B"/>
    <w:rsid w:val="002D52D4"/>
    <w:rsid w:val="002D5364"/>
    <w:rsid w:val="002D5691"/>
    <w:rsid w:val="002D5783"/>
    <w:rsid w:val="002D5AB4"/>
    <w:rsid w:val="002D5D55"/>
    <w:rsid w:val="002D6BA0"/>
    <w:rsid w:val="002D70E3"/>
    <w:rsid w:val="002D7A2D"/>
    <w:rsid w:val="002E0077"/>
    <w:rsid w:val="002E0887"/>
    <w:rsid w:val="002E1855"/>
    <w:rsid w:val="002E1D81"/>
    <w:rsid w:val="002E214C"/>
    <w:rsid w:val="002E27EB"/>
    <w:rsid w:val="002E2C46"/>
    <w:rsid w:val="002E2D5B"/>
    <w:rsid w:val="002E3512"/>
    <w:rsid w:val="002E3A76"/>
    <w:rsid w:val="002E4685"/>
    <w:rsid w:val="002E4906"/>
    <w:rsid w:val="002E4DB9"/>
    <w:rsid w:val="002E517D"/>
    <w:rsid w:val="002E55B1"/>
    <w:rsid w:val="002E569C"/>
    <w:rsid w:val="002E572E"/>
    <w:rsid w:val="002E5A88"/>
    <w:rsid w:val="002E691F"/>
    <w:rsid w:val="002E69C6"/>
    <w:rsid w:val="002E7544"/>
    <w:rsid w:val="002E7BD3"/>
    <w:rsid w:val="002E7C9D"/>
    <w:rsid w:val="002F03B0"/>
    <w:rsid w:val="002F0894"/>
    <w:rsid w:val="002F0C62"/>
    <w:rsid w:val="002F0C91"/>
    <w:rsid w:val="002F131E"/>
    <w:rsid w:val="002F1908"/>
    <w:rsid w:val="002F19F0"/>
    <w:rsid w:val="002F2609"/>
    <w:rsid w:val="002F2D2F"/>
    <w:rsid w:val="002F30BE"/>
    <w:rsid w:val="002F3DEA"/>
    <w:rsid w:val="002F51D6"/>
    <w:rsid w:val="002F5439"/>
    <w:rsid w:val="002F6970"/>
    <w:rsid w:val="002F6B73"/>
    <w:rsid w:val="002F6C66"/>
    <w:rsid w:val="002F7066"/>
    <w:rsid w:val="002F75FE"/>
    <w:rsid w:val="002F7A86"/>
    <w:rsid w:val="002F7E22"/>
    <w:rsid w:val="002F7F58"/>
    <w:rsid w:val="003003C0"/>
    <w:rsid w:val="00300448"/>
    <w:rsid w:val="00300486"/>
    <w:rsid w:val="003005CA"/>
    <w:rsid w:val="00300927"/>
    <w:rsid w:val="00300FC2"/>
    <w:rsid w:val="00301CBB"/>
    <w:rsid w:val="0030296A"/>
    <w:rsid w:val="00302C61"/>
    <w:rsid w:val="00302FA2"/>
    <w:rsid w:val="00303051"/>
    <w:rsid w:val="00304FDF"/>
    <w:rsid w:val="003050FE"/>
    <w:rsid w:val="003052CA"/>
    <w:rsid w:val="003052D7"/>
    <w:rsid w:val="003053F6"/>
    <w:rsid w:val="0030595D"/>
    <w:rsid w:val="00305E49"/>
    <w:rsid w:val="00306283"/>
    <w:rsid w:val="003069BA"/>
    <w:rsid w:val="00306FB4"/>
    <w:rsid w:val="0030706A"/>
    <w:rsid w:val="00307A6C"/>
    <w:rsid w:val="00307AE9"/>
    <w:rsid w:val="00307E02"/>
    <w:rsid w:val="003107AD"/>
    <w:rsid w:val="00310DC5"/>
    <w:rsid w:val="0031171D"/>
    <w:rsid w:val="00311D3C"/>
    <w:rsid w:val="0031215F"/>
    <w:rsid w:val="00312C31"/>
    <w:rsid w:val="00313DDD"/>
    <w:rsid w:val="00313FBD"/>
    <w:rsid w:val="003144AA"/>
    <w:rsid w:val="003148E4"/>
    <w:rsid w:val="00314AB7"/>
    <w:rsid w:val="00314D1D"/>
    <w:rsid w:val="00315F77"/>
    <w:rsid w:val="003164C4"/>
    <w:rsid w:val="003167DE"/>
    <w:rsid w:val="0031687C"/>
    <w:rsid w:val="00316B8A"/>
    <w:rsid w:val="00317056"/>
    <w:rsid w:val="003170D0"/>
    <w:rsid w:val="003171CD"/>
    <w:rsid w:val="00317B36"/>
    <w:rsid w:val="00321006"/>
    <w:rsid w:val="00321CDB"/>
    <w:rsid w:val="00322785"/>
    <w:rsid w:val="003236DA"/>
    <w:rsid w:val="003239F3"/>
    <w:rsid w:val="00323F92"/>
    <w:rsid w:val="00324490"/>
    <w:rsid w:val="00324B39"/>
    <w:rsid w:val="00324D5B"/>
    <w:rsid w:val="00325543"/>
    <w:rsid w:val="00325FED"/>
    <w:rsid w:val="00326128"/>
    <w:rsid w:val="0032650F"/>
    <w:rsid w:val="003267F2"/>
    <w:rsid w:val="00326DDF"/>
    <w:rsid w:val="003270A1"/>
    <w:rsid w:val="0032711D"/>
    <w:rsid w:val="00327F39"/>
    <w:rsid w:val="0033101F"/>
    <w:rsid w:val="003317A2"/>
    <w:rsid w:val="00331D3B"/>
    <w:rsid w:val="0033200E"/>
    <w:rsid w:val="003321E2"/>
    <w:rsid w:val="0033261E"/>
    <w:rsid w:val="00332983"/>
    <w:rsid w:val="00332C4B"/>
    <w:rsid w:val="00333823"/>
    <w:rsid w:val="0033406E"/>
    <w:rsid w:val="0033483A"/>
    <w:rsid w:val="00335635"/>
    <w:rsid w:val="00335877"/>
    <w:rsid w:val="00335AC0"/>
    <w:rsid w:val="00335E50"/>
    <w:rsid w:val="00336105"/>
    <w:rsid w:val="0033627C"/>
    <w:rsid w:val="00336EB8"/>
    <w:rsid w:val="00337868"/>
    <w:rsid w:val="003378BB"/>
    <w:rsid w:val="00337CD2"/>
    <w:rsid w:val="00337DDD"/>
    <w:rsid w:val="00340EA0"/>
    <w:rsid w:val="00341299"/>
    <w:rsid w:val="00341DA5"/>
    <w:rsid w:val="00341FAA"/>
    <w:rsid w:val="00342DAD"/>
    <w:rsid w:val="00343675"/>
    <w:rsid w:val="00343706"/>
    <w:rsid w:val="003438C1"/>
    <w:rsid w:val="00343B1B"/>
    <w:rsid w:val="00343C25"/>
    <w:rsid w:val="0034415E"/>
    <w:rsid w:val="003448A0"/>
    <w:rsid w:val="003453CE"/>
    <w:rsid w:val="003458C5"/>
    <w:rsid w:val="003468B8"/>
    <w:rsid w:val="00346C6C"/>
    <w:rsid w:val="00346DC2"/>
    <w:rsid w:val="00347366"/>
    <w:rsid w:val="0034796D"/>
    <w:rsid w:val="003501AA"/>
    <w:rsid w:val="003502A1"/>
    <w:rsid w:val="003508FC"/>
    <w:rsid w:val="00350B48"/>
    <w:rsid w:val="003512D9"/>
    <w:rsid w:val="00351459"/>
    <w:rsid w:val="00351EEC"/>
    <w:rsid w:val="0035372F"/>
    <w:rsid w:val="00353A0B"/>
    <w:rsid w:val="00354269"/>
    <w:rsid w:val="003546B0"/>
    <w:rsid w:val="00354C43"/>
    <w:rsid w:val="00354CDB"/>
    <w:rsid w:val="003552F9"/>
    <w:rsid w:val="0035550A"/>
    <w:rsid w:val="00355E32"/>
    <w:rsid w:val="00355F39"/>
    <w:rsid w:val="0035652C"/>
    <w:rsid w:val="003567DF"/>
    <w:rsid w:val="003568A1"/>
    <w:rsid w:val="00356F92"/>
    <w:rsid w:val="00357414"/>
    <w:rsid w:val="00360072"/>
    <w:rsid w:val="003608C7"/>
    <w:rsid w:val="0036128F"/>
    <w:rsid w:val="00361296"/>
    <w:rsid w:val="0036139B"/>
    <w:rsid w:val="00361471"/>
    <w:rsid w:val="003616F8"/>
    <w:rsid w:val="00361C8E"/>
    <w:rsid w:val="00361D00"/>
    <w:rsid w:val="0036274A"/>
    <w:rsid w:val="00362930"/>
    <w:rsid w:val="003629EF"/>
    <w:rsid w:val="00362CD7"/>
    <w:rsid w:val="00362EB0"/>
    <w:rsid w:val="00362F2B"/>
    <w:rsid w:val="00363753"/>
    <w:rsid w:val="003648F7"/>
    <w:rsid w:val="003668BC"/>
    <w:rsid w:val="00366B42"/>
    <w:rsid w:val="003670D4"/>
    <w:rsid w:val="0036727C"/>
    <w:rsid w:val="0036729B"/>
    <w:rsid w:val="0036740B"/>
    <w:rsid w:val="00367451"/>
    <w:rsid w:val="00367C02"/>
    <w:rsid w:val="00370143"/>
    <w:rsid w:val="00370524"/>
    <w:rsid w:val="00370709"/>
    <w:rsid w:val="003707E0"/>
    <w:rsid w:val="00370DB6"/>
    <w:rsid w:val="003718C8"/>
    <w:rsid w:val="00371AEB"/>
    <w:rsid w:val="00372222"/>
    <w:rsid w:val="00372475"/>
    <w:rsid w:val="00372768"/>
    <w:rsid w:val="003727F2"/>
    <w:rsid w:val="00372B7B"/>
    <w:rsid w:val="00372D64"/>
    <w:rsid w:val="00373103"/>
    <w:rsid w:val="003731F8"/>
    <w:rsid w:val="00373A2D"/>
    <w:rsid w:val="00374A28"/>
    <w:rsid w:val="00374E6E"/>
    <w:rsid w:val="003752F8"/>
    <w:rsid w:val="0037615C"/>
    <w:rsid w:val="0037622E"/>
    <w:rsid w:val="00376660"/>
    <w:rsid w:val="0037688F"/>
    <w:rsid w:val="0037697B"/>
    <w:rsid w:val="003769A8"/>
    <w:rsid w:val="00376E5B"/>
    <w:rsid w:val="00377047"/>
    <w:rsid w:val="0037775C"/>
    <w:rsid w:val="00377A4C"/>
    <w:rsid w:val="00377E00"/>
    <w:rsid w:val="00381952"/>
    <w:rsid w:val="00382897"/>
    <w:rsid w:val="00383706"/>
    <w:rsid w:val="0038403F"/>
    <w:rsid w:val="003840D5"/>
    <w:rsid w:val="003844E5"/>
    <w:rsid w:val="00385B73"/>
    <w:rsid w:val="00386106"/>
    <w:rsid w:val="00386CA1"/>
    <w:rsid w:val="00387AD8"/>
    <w:rsid w:val="003900CB"/>
    <w:rsid w:val="003901A3"/>
    <w:rsid w:val="003901D5"/>
    <w:rsid w:val="0039039A"/>
    <w:rsid w:val="00390581"/>
    <w:rsid w:val="00391F24"/>
    <w:rsid w:val="003920E7"/>
    <w:rsid w:val="00392549"/>
    <w:rsid w:val="00393534"/>
    <w:rsid w:val="0039470F"/>
    <w:rsid w:val="003948DE"/>
    <w:rsid w:val="00395E22"/>
    <w:rsid w:val="003972FE"/>
    <w:rsid w:val="003978B1"/>
    <w:rsid w:val="003A08F6"/>
    <w:rsid w:val="003A0B97"/>
    <w:rsid w:val="003A0C7B"/>
    <w:rsid w:val="003A0F87"/>
    <w:rsid w:val="003A2E01"/>
    <w:rsid w:val="003A3904"/>
    <w:rsid w:val="003A3D11"/>
    <w:rsid w:val="003A3F02"/>
    <w:rsid w:val="003A47EE"/>
    <w:rsid w:val="003A4874"/>
    <w:rsid w:val="003A4E2C"/>
    <w:rsid w:val="003A51C6"/>
    <w:rsid w:val="003A5BD7"/>
    <w:rsid w:val="003A6594"/>
    <w:rsid w:val="003A69DF"/>
    <w:rsid w:val="003A7014"/>
    <w:rsid w:val="003A78D1"/>
    <w:rsid w:val="003A7A16"/>
    <w:rsid w:val="003A7E42"/>
    <w:rsid w:val="003B00C1"/>
    <w:rsid w:val="003B0488"/>
    <w:rsid w:val="003B065D"/>
    <w:rsid w:val="003B0DA1"/>
    <w:rsid w:val="003B1EBE"/>
    <w:rsid w:val="003B26AB"/>
    <w:rsid w:val="003B2A09"/>
    <w:rsid w:val="003B2DF4"/>
    <w:rsid w:val="003B31CA"/>
    <w:rsid w:val="003B37A0"/>
    <w:rsid w:val="003B39E1"/>
    <w:rsid w:val="003B3C60"/>
    <w:rsid w:val="003B3E44"/>
    <w:rsid w:val="003B41D4"/>
    <w:rsid w:val="003B4502"/>
    <w:rsid w:val="003B5637"/>
    <w:rsid w:val="003B5914"/>
    <w:rsid w:val="003B5E01"/>
    <w:rsid w:val="003B5E28"/>
    <w:rsid w:val="003B6245"/>
    <w:rsid w:val="003B6AAD"/>
    <w:rsid w:val="003B6AC4"/>
    <w:rsid w:val="003B6BD9"/>
    <w:rsid w:val="003B6C33"/>
    <w:rsid w:val="003B6C47"/>
    <w:rsid w:val="003B7927"/>
    <w:rsid w:val="003C02CF"/>
    <w:rsid w:val="003C038E"/>
    <w:rsid w:val="003C0A24"/>
    <w:rsid w:val="003C0A52"/>
    <w:rsid w:val="003C14EE"/>
    <w:rsid w:val="003C2527"/>
    <w:rsid w:val="003C253B"/>
    <w:rsid w:val="003C3977"/>
    <w:rsid w:val="003C40CA"/>
    <w:rsid w:val="003C455A"/>
    <w:rsid w:val="003C49E9"/>
    <w:rsid w:val="003C4B2C"/>
    <w:rsid w:val="003C511C"/>
    <w:rsid w:val="003C554A"/>
    <w:rsid w:val="003C557F"/>
    <w:rsid w:val="003C560A"/>
    <w:rsid w:val="003C618F"/>
    <w:rsid w:val="003C631C"/>
    <w:rsid w:val="003C679A"/>
    <w:rsid w:val="003C6C16"/>
    <w:rsid w:val="003C6CE7"/>
    <w:rsid w:val="003C74D5"/>
    <w:rsid w:val="003C7B7D"/>
    <w:rsid w:val="003C7CB7"/>
    <w:rsid w:val="003C7E1F"/>
    <w:rsid w:val="003D00EE"/>
    <w:rsid w:val="003D050E"/>
    <w:rsid w:val="003D053E"/>
    <w:rsid w:val="003D05F1"/>
    <w:rsid w:val="003D0D66"/>
    <w:rsid w:val="003D121B"/>
    <w:rsid w:val="003D14D4"/>
    <w:rsid w:val="003D15CC"/>
    <w:rsid w:val="003D1AF1"/>
    <w:rsid w:val="003D1EA7"/>
    <w:rsid w:val="003D229C"/>
    <w:rsid w:val="003D292C"/>
    <w:rsid w:val="003D3176"/>
    <w:rsid w:val="003D333E"/>
    <w:rsid w:val="003D378A"/>
    <w:rsid w:val="003D38B0"/>
    <w:rsid w:val="003D3978"/>
    <w:rsid w:val="003D3E58"/>
    <w:rsid w:val="003D4091"/>
    <w:rsid w:val="003D43B7"/>
    <w:rsid w:val="003D493B"/>
    <w:rsid w:val="003D4D42"/>
    <w:rsid w:val="003D4DD3"/>
    <w:rsid w:val="003D59A7"/>
    <w:rsid w:val="003D5B70"/>
    <w:rsid w:val="003D5C29"/>
    <w:rsid w:val="003D6120"/>
    <w:rsid w:val="003D686E"/>
    <w:rsid w:val="003D6D4B"/>
    <w:rsid w:val="003D7111"/>
    <w:rsid w:val="003D72B0"/>
    <w:rsid w:val="003D72BD"/>
    <w:rsid w:val="003D7FCC"/>
    <w:rsid w:val="003E0CC1"/>
    <w:rsid w:val="003E1517"/>
    <w:rsid w:val="003E1BF1"/>
    <w:rsid w:val="003E2858"/>
    <w:rsid w:val="003E586E"/>
    <w:rsid w:val="003E60D5"/>
    <w:rsid w:val="003E664C"/>
    <w:rsid w:val="003E6D5F"/>
    <w:rsid w:val="003E72F8"/>
    <w:rsid w:val="003E7684"/>
    <w:rsid w:val="003E7AD9"/>
    <w:rsid w:val="003F032D"/>
    <w:rsid w:val="003F04DA"/>
    <w:rsid w:val="003F0933"/>
    <w:rsid w:val="003F11E4"/>
    <w:rsid w:val="003F11E8"/>
    <w:rsid w:val="003F11F8"/>
    <w:rsid w:val="003F1A15"/>
    <w:rsid w:val="003F1A42"/>
    <w:rsid w:val="003F238D"/>
    <w:rsid w:val="003F31C2"/>
    <w:rsid w:val="003F3C5E"/>
    <w:rsid w:val="003F437E"/>
    <w:rsid w:val="003F46A0"/>
    <w:rsid w:val="003F5290"/>
    <w:rsid w:val="003F5D1C"/>
    <w:rsid w:val="003F5EED"/>
    <w:rsid w:val="003F6AAA"/>
    <w:rsid w:val="003F6E90"/>
    <w:rsid w:val="0040077A"/>
    <w:rsid w:val="004010D4"/>
    <w:rsid w:val="0040221C"/>
    <w:rsid w:val="004030DA"/>
    <w:rsid w:val="00403518"/>
    <w:rsid w:val="00403CCB"/>
    <w:rsid w:val="00403D34"/>
    <w:rsid w:val="0040514A"/>
    <w:rsid w:val="00405AB1"/>
    <w:rsid w:val="004063C0"/>
    <w:rsid w:val="00406798"/>
    <w:rsid w:val="004067DB"/>
    <w:rsid w:val="00406AC7"/>
    <w:rsid w:val="00406FFD"/>
    <w:rsid w:val="0040742D"/>
    <w:rsid w:val="00407434"/>
    <w:rsid w:val="00407558"/>
    <w:rsid w:val="00407AC2"/>
    <w:rsid w:val="00407E42"/>
    <w:rsid w:val="00407F9A"/>
    <w:rsid w:val="00411046"/>
    <w:rsid w:val="004116AC"/>
    <w:rsid w:val="0041191C"/>
    <w:rsid w:val="00412590"/>
    <w:rsid w:val="004127D3"/>
    <w:rsid w:val="00412A21"/>
    <w:rsid w:val="00412BBB"/>
    <w:rsid w:val="00412D43"/>
    <w:rsid w:val="00412F16"/>
    <w:rsid w:val="00413489"/>
    <w:rsid w:val="004136A4"/>
    <w:rsid w:val="00413A13"/>
    <w:rsid w:val="00413BD4"/>
    <w:rsid w:val="004143E4"/>
    <w:rsid w:val="004147BD"/>
    <w:rsid w:val="00414ADD"/>
    <w:rsid w:val="00415319"/>
    <w:rsid w:val="00415B66"/>
    <w:rsid w:val="00415DE5"/>
    <w:rsid w:val="00416126"/>
    <w:rsid w:val="00417228"/>
    <w:rsid w:val="0041773C"/>
    <w:rsid w:val="004178CE"/>
    <w:rsid w:val="00417942"/>
    <w:rsid w:val="00421924"/>
    <w:rsid w:val="004226E0"/>
    <w:rsid w:val="004228AE"/>
    <w:rsid w:val="00422F72"/>
    <w:rsid w:val="00424B44"/>
    <w:rsid w:val="0042592F"/>
    <w:rsid w:val="00426907"/>
    <w:rsid w:val="00427089"/>
    <w:rsid w:val="00427180"/>
    <w:rsid w:val="00427CD9"/>
    <w:rsid w:val="004319CD"/>
    <w:rsid w:val="00431BF7"/>
    <w:rsid w:val="00431EB8"/>
    <w:rsid w:val="00432021"/>
    <w:rsid w:val="004321EF"/>
    <w:rsid w:val="00432333"/>
    <w:rsid w:val="00432482"/>
    <w:rsid w:val="00433297"/>
    <w:rsid w:val="00433665"/>
    <w:rsid w:val="004336A3"/>
    <w:rsid w:val="0043481C"/>
    <w:rsid w:val="00434890"/>
    <w:rsid w:val="004348CE"/>
    <w:rsid w:val="004354AA"/>
    <w:rsid w:val="00435A43"/>
    <w:rsid w:val="004361F4"/>
    <w:rsid w:val="0043627A"/>
    <w:rsid w:val="004369DA"/>
    <w:rsid w:val="00436AC0"/>
    <w:rsid w:val="00436D90"/>
    <w:rsid w:val="004375E7"/>
    <w:rsid w:val="00437988"/>
    <w:rsid w:val="004410CF"/>
    <w:rsid w:val="00441A9D"/>
    <w:rsid w:val="00442C14"/>
    <w:rsid w:val="00442D53"/>
    <w:rsid w:val="00443159"/>
    <w:rsid w:val="004433E2"/>
    <w:rsid w:val="0044355E"/>
    <w:rsid w:val="0044390A"/>
    <w:rsid w:val="00443B0C"/>
    <w:rsid w:val="0044408C"/>
    <w:rsid w:val="004441EA"/>
    <w:rsid w:val="004448E3"/>
    <w:rsid w:val="00444A87"/>
    <w:rsid w:val="004452E9"/>
    <w:rsid w:val="00445A67"/>
    <w:rsid w:val="00445D52"/>
    <w:rsid w:val="00446E47"/>
    <w:rsid w:val="00447209"/>
    <w:rsid w:val="0044787E"/>
    <w:rsid w:val="00447B25"/>
    <w:rsid w:val="00447CF6"/>
    <w:rsid w:val="00447FF3"/>
    <w:rsid w:val="004504AF"/>
    <w:rsid w:val="00451E46"/>
    <w:rsid w:val="00452195"/>
    <w:rsid w:val="0045307A"/>
    <w:rsid w:val="00453365"/>
    <w:rsid w:val="0045342F"/>
    <w:rsid w:val="00454207"/>
    <w:rsid w:val="0045488A"/>
    <w:rsid w:val="00454C99"/>
    <w:rsid w:val="0045537B"/>
    <w:rsid w:val="00455D8D"/>
    <w:rsid w:val="0045633F"/>
    <w:rsid w:val="00456479"/>
    <w:rsid w:val="00456EC7"/>
    <w:rsid w:val="00456FCB"/>
    <w:rsid w:val="004577F8"/>
    <w:rsid w:val="00457B27"/>
    <w:rsid w:val="00457EB5"/>
    <w:rsid w:val="004609BF"/>
    <w:rsid w:val="00460B38"/>
    <w:rsid w:val="00460D9F"/>
    <w:rsid w:val="00460E09"/>
    <w:rsid w:val="00460F7B"/>
    <w:rsid w:val="00461ADC"/>
    <w:rsid w:val="00462A31"/>
    <w:rsid w:val="00462ACB"/>
    <w:rsid w:val="004633E6"/>
    <w:rsid w:val="004634ED"/>
    <w:rsid w:val="004649ED"/>
    <w:rsid w:val="0046525F"/>
    <w:rsid w:val="0046588C"/>
    <w:rsid w:val="00465A59"/>
    <w:rsid w:val="00466045"/>
    <w:rsid w:val="0046669D"/>
    <w:rsid w:val="00466983"/>
    <w:rsid w:val="00466E25"/>
    <w:rsid w:val="0046742E"/>
    <w:rsid w:val="00467C4D"/>
    <w:rsid w:val="004702C9"/>
    <w:rsid w:val="00470B17"/>
    <w:rsid w:val="00470B7C"/>
    <w:rsid w:val="00470DFB"/>
    <w:rsid w:val="0047100D"/>
    <w:rsid w:val="004712E4"/>
    <w:rsid w:val="00471CE1"/>
    <w:rsid w:val="00472302"/>
    <w:rsid w:val="00472B43"/>
    <w:rsid w:val="00473280"/>
    <w:rsid w:val="0047343E"/>
    <w:rsid w:val="0047359B"/>
    <w:rsid w:val="00473AD1"/>
    <w:rsid w:val="00473AF2"/>
    <w:rsid w:val="00473D40"/>
    <w:rsid w:val="00473D77"/>
    <w:rsid w:val="00474D8E"/>
    <w:rsid w:val="004757EF"/>
    <w:rsid w:val="00476078"/>
    <w:rsid w:val="004764A5"/>
    <w:rsid w:val="0047673F"/>
    <w:rsid w:val="004769BF"/>
    <w:rsid w:val="0047737F"/>
    <w:rsid w:val="004775B3"/>
    <w:rsid w:val="00477ABE"/>
    <w:rsid w:val="00477D37"/>
    <w:rsid w:val="00480738"/>
    <w:rsid w:val="004807D5"/>
    <w:rsid w:val="0048088E"/>
    <w:rsid w:val="00480948"/>
    <w:rsid w:val="004809BA"/>
    <w:rsid w:val="00480C77"/>
    <w:rsid w:val="004817C1"/>
    <w:rsid w:val="00481809"/>
    <w:rsid w:val="0048183C"/>
    <w:rsid w:val="004824F5"/>
    <w:rsid w:val="0048382C"/>
    <w:rsid w:val="00483923"/>
    <w:rsid w:val="00483D8E"/>
    <w:rsid w:val="0048435E"/>
    <w:rsid w:val="00485462"/>
    <w:rsid w:val="004861F3"/>
    <w:rsid w:val="00486A56"/>
    <w:rsid w:val="004873DF"/>
    <w:rsid w:val="00487720"/>
    <w:rsid w:val="00487721"/>
    <w:rsid w:val="00487AD4"/>
    <w:rsid w:val="00490910"/>
    <w:rsid w:val="00491F58"/>
    <w:rsid w:val="00492E3D"/>
    <w:rsid w:val="00493D14"/>
    <w:rsid w:val="00493FE2"/>
    <w:rsid w:val="004943B8"/>
    <w:rsid w:val="00494949"/>
    <w:rsid w:val="004955AF"/>
    <w:rsid w:val="004956E8"/>
    <w:rsid w:val="00495883"/>
    <w:rsid w:val="00495E8B"/>
    <w:rsid w:val="0049614A"/>
    <w:rsid w:val="004964C5"/>
    <w:rsid w:val="00497297"/>
    <w:rsid w:val="004A0085"/>
    <w:rsid w:val="004A02E9"/>
    <w:rsid w:val="004A03D4"/>
    <w:rsid w:val="004A0672"/>
    <w:rsid w:val="004A0740"/>
    <w:rsid w:val="004A0A04"/>
    <w:rsid w:val="004A15CE"/>
    <w:rsid w:val="004A2865"/>
    <w:rsid w:val="004A2AFB"/>
    <w:rsid w:val="004A2D33"/>
    <w:rsid w:val="004A34D6"/>
    <w:rsid w:val="004A38F3"/>
    <w:rsid w:val="004A41E1"/>
    <w:rsid w:val="004A4717"/>
    <w:rsid w:val="004A4C3D"/>
    <w:rsid w:val="004A5363"/>
    <w:rsid w:val="004A536F"/>
    <w:rsid w:val="004A635F"/>
    <w:rsid w:val="004A63DD"/>
    <w:rsid w:val="004A655D"/>
    <w:rsid w:val="004A6888"/>
    <w:rsid w:val="004A694E"/>
    <w:rsid w:val="004A71CE"/>
    <w:rsid w:val="004A7400"/>
    <w:rsid w:val="004A797E"/>
    <w:rsid w:val="004A7B8A"/>
    <w:rsid w:val="004B01B2"/>
    <w:rsid w:val="004B0355"/>
    <w:rsid w:val="004B041C"/>
    <w:rsid w:val="004B0B6C"/>
    <w:rsid w:val="004B13F5"/>
    <w:rsid w:val="004B1671"/>
    <w:rsid w:val="004B358A"/>
    <w:rsid w:val="004B35FA"/>
    <w:rsid w:val="004B4EFD"/>
    <w:rsid w:val="004B5069"/>
    <w:rsid w:val="004B50BB"/>
    <w:rsid w:val="004B5774"/>
    <w:rsid w:val="004B5BF3"/>
    <w:rsid w:val="004B631E"/>
    <w:rsid w:val="004B6B98"/>
    <w:rsid w:val="004B7430"/>
    <w:rsid w:val="004B764D"/>
    <w:rsid w:val="004B77FC"/>
    <w:rsid w:val="004C0036"/>
    <w:rsid w:val="004C03C5"/>
    <w:rsid w:val="004C0566"/>
    <w:rsid w:val="004C0CE7"/>
    <w:rsid w:val="004C0D08"/>
    <w:rsid w:val="004C0EFC"/>
    <w:rsid w:val="004C121F"/>
    <w:rsid w:val="004C16F5"/>
    <w:rsid w:val="004C25CD"/>
    <w:rsid w:val="004C2C02"/>
    <w:rsid w:val="004C3DA4"/>
    <w:rsid w:val="004C3E8B"/>
    <w:rsid w:val="004C4095"/>
    <w:rsid w:val="004C52B2"/>
    <w:rsid w:val="004C52F0"/>
    <w:rsid w:val="004C5C91"/>
    <w:rsid w:val="004C5F81"/>
    <w:rsid w:val="004C6686"/>
    <w:rsid w:val="004C6EE1"/>
    <w:rsid w:val="004C73ED"/>
    <w:rsid w:val="004C77F3"/>
    <w:rsid w:val="004C7856"/>
    <w:rsid w:val="004C7FD1"/>
    <w:rsid w:val="004D0366"/>
    <w:rsid w:val="004D038F"/>
    <w:rsid w:val="004D0476"/>
    <w:rsid w:val="004D06BC"/>
    <w:rsid w:val="004D0C9B"/>
    <w:rsid w:val="004D0DE2"/>
    <w:rsid w:val="004D0FF2"/>
    <w:rsid w:val="004D11CA"/>
    <w:rsid w:val="004D1D00"/>
    <w:rsid w:val="004D1F61"/>
    <w:rsid w:val="004D217F"/>
    <w:rsid w:val="004D32F3"/>
    <w:rsid w:val="004D3B93"/>
    <w:rsid w:val="004D426B"/>
    <w:rsid w:val="004D47F6"/>
    <w:rsid w:val="004D56B3"/>
    <w:rsid w:val="004D5C62"/>
    <w:rsid w:val="004D60A8"/>
    <w:rsid w:val="004D6416"/>
    <w:rsid w:val="004D67A9"/>
    <w:rsid w:val="004D6D65"/>
    <w:rsid w:val="004D71EE"/>
    <w:rsid w:val="004D7DB2"/>
    <w:rsid w:val="004D7DBE"/>
    <w:rsid w:val="004E011E"/>
    <w:rsid w:val="004E02C4"/>
    <w:rsid w:val="004E044F"/>
    <w:rsid w:val="004E0907"/>
    <w:rsid w:val="004E0D5D"/>
    <w:rsid w:val="004E0E22"/>
    <w:rsid w:val="004E13F6"/>
    <w:rsid w:val="004E17BE"/>
    <w:rsid w:val="004E1F85"/>
    <w:rsid w:val="004E25A8"/>
    <w:rsid w:val="004E25B6"/>
    <w:rsid w:val="004E2B6F"/>
    <w:rsid w:val="004E30F3"/>
    <w:rsid w:val="004E30FA"/>
    <w:rsid w:val="004E33AD"/>
    <w:rsid w:val="004E452F"/>
    <w:rsid w:val="004E461B"/>
    <w:rsid w:val="004E543F"/>
    <w:rsid w:val="004E583F"/>
    <w:rsid w:val="004E5D2D"/>
    <w:rsid w:val="004E632E"/>
    <w:rsid w:val="004E6B10"/>
    <w:rsid w:val="004E6D69"/>
    <w:rsid w:val="004E71C6"/>
    <w:rsid w:val="004E7948"/>
    <w:rsid w:val="004E7D84"/>
    <w:rsid w:val="004F0089"/>
    <w:rsid w:val="004F05CC"/>
    <w:rsid w:val="004F074C"/>
    <w:rsid w:val="004F075A"/>
    <w:rsid w:val="004F197D"/>
    <w:rsid w:val="004F22A8"/>
    <w:rsid w:val="004F26B8"/>
    <w:rsid w:val="004F2B71"/>
    <w:rsid w:val="004F343E"/>
    <w:rsid w:val="004F3AE1"/>
    <w:rsid w:val="004F3C83"/>
    <w:rsid w:val="004F4746"/>
    <w:rsid w:val="004F4A31"/>
    <w:rsid w:val="004F4DFB"/>
    <w:rsid w:val="004F53B1"/>
    <w:rsid w:val="004F58D8"/>
    <w:rsid w:val="004F5D57"/>
    <w:rsid w:val="004F5E75"/>
    <w:rsid w:val="004F69C8"/>
    <w:rsid w:val="004F6AEE"/>
    <w:rsid w:val="004F6BCF"/>
    <w:rsid w:val="004F6CB8"/>
    <w:rsid w:val="004F7560"/>
    <w:rsid w:val="004F78C4"/>
    <w:rsid w:val="004F7DA9"/>
    <w:rsid w:val="005006D7"/>
    <w:rsid w:val="00500AFE"/>
    <w:rsid w:val="0050119F"/>
    <w:rsid w:val="00501457"/>
    <w:rsid w:val="00502939"/>
    <w:rsid w:val="005029C0"/>
    <w:rsid w:val="00502B55"/>
    <w:rsid w:val="00502E26"/>
    <w:rsid w:val="0050333E"/>
    <w:rsid w:val="0050344B"/>
    <w:rsid w:val="00504EF9"/>
    <w:rsid w:val="00505A90"/>
    <w:rsid w:val="00505ABA"/>
    <w:rsid w:val="00505FE0"/>
    <w:rsid w:val="005068D8"/>
    <w:rsid w:val="00506C94"/>
    <w:rsid w:val="005075E3"/>
    <w:rsid w:val="00507785"/>
    <w:rsid w:val="005079C7"/>
    <w:rsid w:val="00510403"/>
    <w:rsid w:val="00511237"/>
    <w:rsid w:val="00511876"/>
    <w:rsid w:val="00511F5A"/>
    <w:rsid w:val="00512008"/>
    <w:rsid w:val="005128B3"/>
    <w:rsid w:val="00512F48"/>
    <w:rsid w:val="005137FE"/>
    <w:rsid w:val="00513989"/>
    <w:rsid w:val="005145D1"/>
    <w:rsid w:val="00514831"/>
    <w:rsid w:val="00515135"/>
    <w:rsid w:val="005153A1"/>
    <w:rsid w:val="00515592"/>
    <w:rsid w:val="00515779"/>
    <w:rsid w:val="00515FE7"/>
    <w:rsid w:val="0051670B"/>
    <w:rsid w:val="00516A21"/>
    <w:rsid w:val="00516F2B"/>
    <w:rsid w:val="0051723B"/>
    <w:rsid w:val="005172C0"/>
    <w:rsid w:val="0051794A"/>
    <w:rsid w:val="00517D21"/>
    <w:rsid w:val="00517F48"/>
    <w:rsid w:val="005207EB"/>
    <w:rsid w:val="00520877"/>
    <w:rsid w:val="0052087A"/>
    <w:rsid w:val="00521686"/>
    <w:rsid w:val="00521739"/>
    <w:rsid w:val="005217A6"/>
    <w:rsid w:val="00521D43"/>
    <w:rsid w:val="005221EF"/>
    <w:rsid w:val="00522740"/>
    <w:rsid w:val="00522A30"/>
    <w:rsid w:val="005235B4"/>
    <w:rsid w:val="0052362D"/>
    <w:rsid w:val="0052380E"/>
    <w:rsid w:val="00523A8B"/>
    <w:rsid w:val="00523AF1"/>
    <w:rsid w:val="00523CEA"/>
    <w:rsid w:val="00524212"/>
    <w:rsid w:val="005244B6"/>
    <w:rsid w:val="005248B2"/>
    <w:rsid w:val="00524E80"/>
    <w:rsid w:val="0052545B"/>
    <w:rsid w:val="005254AB"/>
    <w:rsid w:val="00525EBC"/>
    <w:rsid w:val="0052602A"/>
    <w:rsid w:val="005265B5"/>
    <w:rsid w:val="005269BB"/>
    <w:rsid w:val="00526A8B"/>
    <w:rsid w:val="00526EDB"/>
    <w:rsid w:val="005274FE"/>
    <w:rsid w:val="0052793B"/>
    <w:rsid w:val="00527CA7"/>
    <w:rsid w:val="0053002D"/>
    <w:rsid w:val="005307E8"/>
    <w:rsid w:val="005308FB"/>
    <w:rsid w:val="00530B68"/>
    <w:rsid w:val="005313CF"/>
    <w:rsid w:val="005316A6"/>
    <w:rsid w:val="005320B0"/>
    <w:rsid w:val="0053242A"/>
    <w:rsid w:val="005324B0"/>
    <w:rsid w:val="00532660"/>
    <w:rsid w:val="0053299F"/>
    <w:rsid w:val="0053325C"/>
    <w:rsid w:val="005336BF"/>
    <w:rsid w:val="0053404F"/>
    <w:rsid w:val="00534090"/>
    <w:rsid w:val="00534400"/>
    <w:rsid w:val="00534974"/>
    <w:rsid w:val="005352C0"/>
    <w:rsid w:val="0053533C"/>
    <w:rsid w:val="00536013"/>
    <w:rsid w:val="00536466"/>
    <w:rsid w:val="0053648B"/>
    <w:rsid w:val="00537009"/>
    <w:rsid w:val="005377AB"/>
    <w:rsid w:val="00537DE9"/>
    <w:rsid w:val="00537E86"/>
    <w:rsid w:val="00540494"/>
    <w:rsid w:val="00540A60"/>
    <w:rsid w:val="0054169A"/>
    <w:rsid w:val="00542043"/>
    <w:rsid w:val="0054215F"/>
    <w:rsid w:val="00542618"/>
    <w:rsid w:val="005430A3"/>
    <w:rsid w:val="0054363C"/>
    <w:rsid w:val="00543C6F"/>
    <w:rsid w:val="0054402F"/>
    <w:rsid w:val="00544895"/>
    <w:rsid w:val="005448A4"/>
    <w:rsid w:val="00544B39"/>
    <w:rsid w:val="00544C40"/>
    <w:rsid w:val="00545267"/>
    <w:rsid w:val="0054551B"/>
    <w:rsid w:val="00545F20"/>
    <w:rsid w:val="005460F1"/>
    <w:rsid w:val="00546241"/>
    <w:rsid w:val="00546A79"/>
    <w:rsid w:val="00546CB0"/>
    <w:rsid w:val="00546D12"/>
    <w:rsid w:val="005470B6"/>
    <w:rsid w:val="005475DB"/>
    <w:rsid w:val="00547652"/>
    <w:rsid w:val="00547AE3"/>
    <w:rsid w:val="00547B86"/>
    <w:rsid w:val="00547F57"/>
    <w:rsid w:val="005501BC"/>
    <w:rsid w:val="00550356"/>
    <w:rsid w:val="00550703"/>
    <w:rsid w:val="0055075B"/>
    <w:rsid w:val="005508E3"/>
    <w:rsid w:val="00550B60"/>
    <w:rsid w:val="00551348"/>
    <w:rsid w:val="00551413"/>
    <w:rsid w:val="005514F1"/>
    <w:rsid w:val="00551770"/>
    <w:rsid w:val="00551ECE"/>
    <w:rsid w:val="00551ED5"/>
    <w:rsid w:val="00551F4B"/>
    <w:rsid w:val="005521DA"/>
    <w:rsid w:val="00552709"/>
    <w:rsid w:val="005530AE"/>
    <w:rsid w:val="00553341"/>
    <w:rsid w:val="00553C56"/>
    <w:rsid w:val="00553EF8"/>
    <w:rsid w:val="00554851"/>
    <w:rsid w:val="00554CEB"/>
    <w:rsid w:val="00554E11"/>
    <w:rsid w:val="00554EF8"/>
    <w:rsid w:val="00555013"/>
    <w:rsid w:val="00555FF6"/>
    <w:rsid w:val="00556224"/>
    <w:rsid w:val="005570F6"/>
    <w:rsid w:val="005579E3"/>
    <w:rsid w:val="005607A9"/>
    <w:rsid w:val="005612DF"/>
    <w:rsid w:val="00561A1D"/>
    <w:rsid w:val="00561D6D"/>
    <w:rsid w:val="00562154"/>
    <w:rsid w:val="0056259D"/>
    <w:rsid w:val="00562DEA"/>
    <w:rsid w:val="00562EC0"/>
    <w:rsid w:val="00562FF2"/>
    <w:rsid w:val="00563123"/>
    <w:rsid w:val="005633DC"/>
    <w:rsid w:val="00563EF0"/>
    <w:rsid w:val="00563F9E"/>
    <w:rsid w:val="00564AD0"/>
    <w:rsid w:val="005653DE"/>
    <w:rsid w:val="00565F12"/>
    <w:rsid w:val="00566120"/>
    <w:rsid w:val="005661FC"/>
    <w:rsid w:val="00566DBE"/>
    <w:rsid w:val="0056749D"/>
    <w:rsid w:val="005676ED"/>
    <w:rsid w:val="00567797"/>
    <w:rsid w:val="00567A44"/>
    <w:rsid w:val="00567E3B"/>
    <w:rsid w:val="00567E4D"/>
    <w:rsid w:val="00570BB3"/>
    <w:rsid w:val="00570CA2"/>
    <w:rsid w:val="00570FE0"/>
    <w:rsid w:val="00571C2C"/>
    <w:rsid w:val="0057247A"/>
    <w:rsid w:val="00572E22"/>
    <w:rsid w:val="00573298"/>
    <w:rsid w:val="00573985"/>
    <w:rsid w:val="005750D9"/>
    <w:rsid w:val="00575640"/>
    <w:rsid w:val="00575A9A"/>
    <w:rsid w:val="00576062"/>
    <w:rsid w:val="005760AC"/>
    <w:rsid w:val="0057615E"/>
    <w:rsid w:val="00576820"/>
    <w:rsid w:val="00576940"/>
    <w:rsid w:val="0057697C"/>
    <w:rsid w:val="0058036D"/>
    <w:rsid w:val="00581289"/>
    <w:rsid w:val="0058189E"/>
    <w:rsid w:val="00581B24"/>
    <w:rsid w:val="0058270F"/>
    <w:rsid w:val="00582A3A"/>
    <w:rsid w:val="005837EB"/>
    <w:rsid w:val="00583FC3"/>
    <w:rsid w:val="00584148"/>
    <w:rsid w:val="00584243"/>
    <w:rsid w:val="00584918"/>
    <w:rsid w:val="00585538"/>
    <w:rsid w:val="005858D3"/>
    <w:rsid w:val="00586050"/>
    <w:rsid w:val="0058658A"/>
    <w:rsid w:val="005900BD"/>
    <w:rsid w:val="0059019A"/>
    <w:rsid w:val="00590630"/>
    <w:rsid w:val="00590735"/>
    <w:rsid w:val="00591C14"/>
    <w:rsid w:val="00592026"/>
    <w:rsid w:val="005929FC"/>
    <w:rsid w:val="00592AB5"/>
    <w:rsid w:val="00592B64"/>
    <w:rsid w:val="00592BD6"/>
    <w:rsid w:val="005937C8"/>
    <w:rsid w:val="00593B48"/>
    <w:rsid w:val="00593BAE"/>
    <w:rsid w:val="00593CE7"/>
    <w:rsid w:val="00594639"/>
    <w:rsid w:val="00594691"/>
    <w:rsid w:val="005946A2"/>
    <w:rsid w:val="005949E4"/>
    <w:rsid w:val="00594EBD"/>
    <w:rsid w:val="005956B1"/>
    <w:rsid w:val="00595C10"/>
    <w:rsid w:val="00596451"/>
    <w:rsid w:val="005976CC"/>
    <w:rsid w:val="0059770E"/>
    <w:rsid w:val="0059772B"/>
    <w:rsid w:val="00597ED3"/>
    <w:rsid w:val="005A0634"/>
    <w:rsid w:val="005A0A12"/>
    <w:rsid w:val="005A190A"/>
    <w:rsid w:val="005A1DA2"/>
    <w:rsid w:val="005A1E3C"/>
    <w:rsid w:val="005A252C"/>
    <w:rsid w:val="005A2794"/>
    <w:rsid w:val="005A291E"/>
    <w:rsid w:val="005A2BE4"/>
    <w:rsid w:val="005A2BF9"/>
    <w:rsid w:val="005A4CFA"/>
    <w:rsid w:val="005A5473"/>
    <w:rsid w:val="005A5C75"/>
    <w:rsid w:val="005A5D3C"/>
    <w:rsid w:val="005A5E8E"/>
    <w:rsid w:val="005A63E0"/>
    <w:rsid w:val="005A7703"/>
    <w:rsid w:val="005A7F1C"/>
    <w:rsid w:val="005B0256"/>
    <w:rsid w:val="005B027C"/>
    <w:rsid w:val="005B093E"/>
    <w:rsid w:val="005B0C65"/>
    <w:rsid w:val="005B0DE1"/>
    <w:rsid w:val="005B0E6A"/>
    <w:rsid w:val="005B0ED8"/>
    <w:rsid w:val="005B12D9"/>
    <w:rsid w:val="005B186C"/>
    <w:rsid w:val="005B18A7"/>
    <w:rsid w:val="005B19D1"/>
    <w:rsid w:val="005B1B66"/>
    <w:rsid w:val="005B1C37"/>
    <w:rsid w:val="005B1FC6"/>
    <w:rsid w:val="005B20FF"/>
    <w:rsid w:val="005B25FE"/>
    <w:rsid w:val="005B2F54"/>
    <w:rsid w:val="005B3055"/>
    <w:rsid w:val="005B3231"/>
    <w:rsid w:val="005B354D"/>
    <w:rsid w:val="005B3790"/>
    <w:rsid w:val="005B4F95"/>
    <w:rsid w:val="005B50A3"/>
    <w:rsid w:val="005B50D5"/>
    <w:rsid w:val="005B5152"/>
    <w:rsid w:val="005B52B2"/>
    <w:rsid w:val="005B58E9"/>
    <w:rsid w:val="005B5B30"/>
    <w:rsid w:val="005B60EA"/>
    <w:rsid w:val="005B64F9"/>
    <w:rsid w:val="005B67BC"/>
    <w:rsid w:val="005B6938"/>
    <w:rsid w:val="005B6B89"/>
    <w:rsid w:val="005B754E"/>
    <w:rsid w:val="005B7830"/>
    <w:rsid w:val="005C007F"/>
    <w:rsid w:val="005C0928"/>
    <w:rsid w:val="005C16B8"/>
    <w:rsid w:val="005C192C"/>
    <w:rsid w:val="005C2120"/>
    <w:rsid w:val="005C23EB"/>
    <w:rsid w:val="005C2E06"/>
    <w:rsid w:val="005C2E77"/>
    <w:rsid w:val="005C3400"/>
    <w:rsid w:val="005C35AE"/>
    <w:rsid w:val="005C431C"/>
    <w:rsid w:val="005C4982"/>
    <w:rsid w:val="005C4E6F"/>
    <w:rsid w:val="005C5DFE"/>
    <w:rsid w:val="005C681E"/>
    <w:rsid w:val="005C6B72"/>
    <w:rsid w:val="005C71BD"/>
    <w:rsid w:val="005C73D6"/>
    <w:rsid w:val="005C76D6"/>
    <w:rsid w:val="005C7AD7"/>
    <w:rsid w:val="005C7D74"/>
    <w:rsid w:val="005C7F14"/>
    <w:rsid w:val="005D040A"/>
    <w:rsid w:val="005D069F"/>
    <w:rsid w:val="005D08CC"/>
    <w:rsid w:val="005D1115"/>
    <w:rsid w:val="005D1910"/>
    <w:rsid w:val="005D1AE5"/>
    <w:rsid w:val="005D2B1C"/>
    <w:rsid w:val="005D3260"/>
    <w:rsid w:val="005D38FD"/>
    <w:rsid w:val="005D3F26"/>
    <w:rsid w:val="005D407C"/>
    <w:rsid w:val="005D4D42"/>
    <w:rsid w:val="005D4FD7"/>
    <w:rsid w:val="005D508B"/>
    <w:rsid w:val="005D63A4"/>
    <w:rsid w:val="005D63BC"/>
    <w:rsid w:val="005D6F8C"/>
    <w:rsid w:val="005D766A"/>
    <w:rsid w:val="005D7696"/>
    <w:rsid w:val="005E08A5"/>
    <w:rsid w:val="005E179D"/>
    <w:rsid w:val="005E2589"/>
    <w:rsid w:val="005E259B"/>
    <w:rsid w:val="005E2DC8"/>
    <w:rsid w:val="005E2DF0"/>
    <w:rsid w:val="005E3134"/>
    <w:rsid w:val="005E3A13"/>
    <w:rsid w:val="005E4232"/>
    <w:rsid w:val="005E5203"/>
    <w:rsid w:val="005E54D1"/>
    <w:rsid w:val="005E5AAB"/>
    <w:rsid w:val="005E5AEC"/>
    <w:rsid w:val="005E6292"/>
    <w:rsid w:val="005E644C"/>
    <w:rsid w:val="005E6541"/>
    <w:rsid w:val="005E6862"/>
    <w:rsid w:val="005E6F18"/>
    <w:rsid w:val="005E7DBC"/>
    <w:rsid w:val="005F00AC"/>
    <w:rsid w:val="005F1B2B"/>
    <w:rsid w:val="005F1FEA"/>
    <w:rsid w:val="005F305A"/>
    <w:rsid w:val="005F363A"/>
    <w:rsid w:val="005F3650"/>
    <w:rsid w:val="005F39FB"/>
    <w:rsid w:val="005F3F1A"/>
    <w:rsid w:val="005F441F"/>
    <w:rsid w:val="005F4562"/>
    <w:rsid w:val="005F4777"/>
    <w:rsid w:val="005F5BCF"/>
    <w:rsid w:val="005F60B4"/>
    <w:rsid w:val="005F6AFC"/>
    <w:rsid w:val="005F6B20"/>
    <w:rsid w:val="005F6C8C"/>
    <w:rsid w:val="005F71F0"/>
    <w:rsid w:val="005F7EAB"/>
    <w:rsid w:val="00600851"/>
    <w:rsid w:val="00600959"/>
    <w:rsid w:val="00600AB6"/>
    <w:rsid w:val="00600B20"/>
    <w:rsid w:val="00600FC2"/>
    <w:rsid w:val="00601FF2"/>
    <w:rsid w:val="006029FC"/>
    <w:rsid w:val="00602AC9"/>
    <w:rsid w:val="00602AF7"/>
    <w:rsid w:val="00604676"/>
    <w:rsid w:val="00604824"/>
    <w:rsid w:val="00604D77"/>
    <w:rsid w:val="00604FA3"/>
    <w:rsid w:val="006052DF"/>
    <w:rsid w:val="006056D6"/>
    <w:rsid w:val="00605F0E"/>
    <w:rsid w:val="0060652D"/>
    <w:rsid w:val="00606986"/>
    <w:rsid w:val="006069AA"/>
    <w:rsid w:val="006078A4"/>
    <w:rsid w:val="006078D8"/>
    <w:rsid w:val="00607CF2"/>
    <w:rsid w:val="00610866"/>
    <w:rsid w:val="006108C8"/>
    <w:rsid w:val="00610948"/>
    <w:rsid w:val="00610D78"/>
    <w:rsid w:val="00611981"/>
    <w:rsid w:val="00611B0B"/>
    <w:rsid w:val="00611B78"/>
    <w:rsid w:val="0061202F"/>
    <w:rsid w:val="00612106"/>
    <w:rsid w:val="00612224"/>
    <w:rsid w:val="00612543"/>
    <w:rsid w:val="00612BEB"/>
    <w:rsid w:val="00613260"/>
    <w:rsid w:val="00614179"/>
    <w:rsid w:val="00614277"/>
    <w:rsid w:val="0061587B"/>
    <w:rsid w:val="006165F0"/>
    <w:rsid w:val="00616985"/>
    <w:rsid w:val="006171C4"/>
    <w:rsid w:val="006171D3"/>
    <w:rsid w:val="00617B17"/>
    <w:rsid w:val="00620AE4"/>
    <w:rsid w:val="00620B28"/>
    <w:rsid w:val="00620C90"/>
    <w:rsid w:val="00620EB7"/>
    <w:rsid w:val="006210C9"/>
    <w:rsid w:val="00621CAB"/>
    <w:rsid w:val="00621D53"/>
    <w:rsid w:val="00622456"/>
    <w:rsid w:val="0062248A"/>
    <w:rsid w:val="00623212"/>
    <w:rsid w:val="0062342E"/>
    <w:rsid w:val="00623966"/>
    <w:rsid w:val="00623A5B"/>
    <w:rsid w:val="00623E42"/>
    <w:rsid w:val="00623F12"/>
    <w:rsid w:val="00624049"/>
    <w:rsid w:val="00624452"/>
    <w:rsid w:val="0062491D"/>
    <w:rsid w:val="00624E05"/>
    <w:rsid w:val="0062525B"/>
    <w:rsid w:val="006252DB"/>
    <w:rsid w:val="00625D87"/>
    <w:rsid w:val="00626440"/>
    <w:rsid w:val="00626D83"/>
    <w:rsid w:val="00627078"/>
    <w:rsid w:val="00627229"/>
    <w:rsid w:val="00627413"/>
    <w:rsid w:val="006279F2"/>
    <w:rsid w:val="006304B9"/>
    <w:rsid w:val="00630705"/>
    <w:rsid w:val="00630F89"/>
    <w:rsid w:val="006310CE"/>
    <w:rsid w:val="00631527"/>
    <w:rsid w:val="00631A8F"/>
    <w:rsid w:val="00631BA8"/>
    <w:rsid w:val="00631C15"/>
    <w:rsid w:val="00632646"/>
    <w:rsid w:val="006328C0"/>
    <w:rsid w:val="00634151"/>
    <w:rsid w:val="006342F2"/>
    <w:rsid w:val="006345E0"/>
    <w:rsid w:val="0063480C"/>
    <w:rsid w:val="00634AF4"/>
    <w:rsid w:val="006351DE"/>
    <w:rsid w:val="00636796"/>
    <w:rsid w:val="0063689C"/>
    <w:rsid w:val="0063708B"/>
    <w:rsid w:val="0063710D"/>
    <w:rsid w:val="0063741E"/>
    <w:rsid w:val="00637BE6"/>
    <w:rsid w:val="006417F7"/>
    <w:rsid w:val="006425DA"/>
    <w:rsid w:val="00642682"/>
    <w:rsid w:val="006428A8"/>
    <w:rsid w:val="00642A11"/>
    <w:rsid w:val="00642E2C"/>
    <w:rsid w:val="0064316B"/>
    <w:rsid w:val="00643507"/>
    <w:rsid w:val="00643B8B"/>
    <w:rsid w:val="0064420D"/>
    <w:rsid w:val="006444A4"/>
    <w:rsid w:val="006447B8"/>
    <w:rsid w:val="006448C7"/>
    <w:rsid w:val="00645865"/>
    <w:rsid w:val="00645C2D"/>
    <w:rsid w:val="00645C3B"/>
    <w:rsid w:val="00646182"/>
    <w:rsid w:val="00646785"/>
    <w:rsid w:val="00646CA8"/>
    <w:rsid w:val="00646EE9"/>
    <w:rsid w:val="00647156"/>
    <w:rsid w:val="006471B7"/>
    <w:rsid w:val="00650877"/>
    <w:rsid w:val="0065091B"/>
    <w:rsid w:val="0065163F"/>
    <w:rsid w:val="006516E2"/>
    <w:rsid w:val="006517B3"/>
    <w:rsid w:val="00651DDB"/>
    <w:rsid w:val="00652CD4"/>
    <w:rsid w:val="00652DD4"/>
    <w:rsid w:val="00653111"/>
    <w:rsid w:val="00653C7E"/>
    <w:rsid w:val="00653EE0"/>
    <w:rsid w:val="006549CB"/>
    <w:rsid w:val="00654C29"/>
    <w:rsid w:val="00655C0E"/>
    <w:rsid w:val="00656D4B"/>
    <w:rsid w:val="00656D9C"/>
    <w:rsid w:val="006575A8"/>
    <w:rsid w:val="006577E6"/>
    <w:rsid w:val="0065796F"/>
    <w:rsid w:val="00657C2C"/>
    <w:rsid w:val="00660231"/>
    <w:rsid w:val="006604B4"/>
    <w:rsid w:val="00660B0D"/>
    <w:rsid w:val="00660B72"/>
    <w:rsid w:val="00661127"/>
    <w:rsid w:val="006612F6"/>
    <w:rsid w:val="00661598"/>
    <w:rsid w:val="00661AA0"/>
    <w:rsid w:val="00661E64"/>
    <w:rsid w:val="00662614"/>
    <w:rsid w:val="006626BA"/>
    <w:rsid w:val="00662F24"/>
    <w:rsid w:val="006634CB"/>
    <w:rsid w:val="00663AB0"/>
    <w:rsid w:val="00663CAE"/>
    <w:rsid w:val="00663DBE"/>
    <w:rsid w:val="00663FE1"/>
    <w:rsid w:val="006640FB"/>
    <w:rsid w:val="006644FA"/>
    <w:rsid w:val="00664AA4"/>
    <w:rsid w:val="00664E1B"/>
    <w:rsid w:val="00665228"/>
    <w:rsid w:val="00665929"/>
    <w:rsid w:val="006663E6"/>
    <w:rsid w:val="00666A87"/>
    <w:rsid w:val="00666B27"/>
    <w:rsid w:val="00666DD3"/>
    <w:rsid w:val="006678BF"/>
    <w:rsid w:val="00670CB9"/>
    <w:rsid w:val="00670D17"/>
    <w:rsid w:val="00670E27"/>
    <w:rsid w:val="00670E69"/>
    <w:rsid w:val="00670FD4"/>
    <w:rsid w:val="006711D4"/>
    <w:rsid w:val="006714B1"/>
    <w:rsid w:val="006717A4"/>
    <w:rsid w:val="00671F6E"/>
    <w:rsid w:val="006727A5"/>
    <w:rsid w:val="00672A6E"/>
    <w:rsid w:val="0067300B"/>
    <w:rsid w:val="00673373"/>
    <w:rsid w:val="00673DEC"/>
    <w:rsid w:val="00674142"/>
    <w:rsid w:val="0067464D"/>
    <w:rsid w:val="00674F23"/>
    <w:rsid w:val="00674F61"/>
    <w:rsid w:val="00675562"/>
    <w:rsid w:val="00676329"/>
    <w:rsid w:val="0067688A"/>
    <w:rsid w:val="00676989"/>
    <w:rsid w:val="00676C2D"/>
    <w:rsid w:val="00676DCC"/>
    <w:rsid w:val="00676F04"/>
    <w:rsid w:val="00677708"/>
    <w:rsid w:val="006778FD"/>
    <w:rsid w:val="00677912"/>
    <w:rsid w:val="00677CD6"/>
    <w:rsid w:val="00677F66"/>
    <w:rsid w:val="00677FC5"/>
    <w:rsid w:val="00677FFE"/>
    <w:rsid w:val="0068090C"/>
    <w:rsid w:val="00680F7E"/>
    <w:rsid w:val="00681064"/>
    <w:rsid w:val="00681CAD"/>
    <w:rsid w:val="00681DB7"/>
    <w:rsid w:val="006822D5"/>
    <w:rsid w:val="0068241F"/>
    <w:rsid w:val="006826CA"/>
    <w:rsid w:val="006830E5"/>
    <w:rsid w:val="0068310B"/>
    <w:rsid w:val="00683778"/>
    <w:rsid w:val="00683AFB"/>
    <w:rsid w:val="00683BCE"/>
    <w:rsid w:val="00684B23"/>
    <w:rsid w:val="00684EF1"/>
    <w:rsid w:val="006854BE"/>
    <w:rsid w:val="00685978"/>
    <w:rsid w:val="00685A14"/>
    <w:rsid w:val="006860A6"/>
    <w:rsid w:val="00686D4D"/>
    <w:rsid w:val="00690C0E"/>
    <w:rsid w:val="00690CD1"/>
    <w:rsid w:val="00691AE5"/>
    <w:rsid w:val="00691C59"/>
    <w:rsid w:val="00692376"/>
    <w:rsid w:val="006925A4"/>
    <w:rsid w:val="00692775"/>
    <w:rsid w:val="00692C1F"/>
    <w:rsid w:val="00692D52"/>
    <w:rsid w:val="00693116"/>
    <w:rsid w:val="00693186"/>
    <w:rsid w:val="00693714"/>
    <w:rsid w:val="00694207"/>
    <w:rsid w:val="006945BE"/>
    <w:rsid w:val="00694927"/>
    <w:rsid w:val="00694E29"/>
    <w:rsid w:val="00694EA9"/>
    <w:rsid w:val="006957F8"/>
    <w:rsid w:val="006958CC"/>
    <w:rsid w:val="00696BCE"/>
    <w:rsid w:val="00696E22"/>
    <w:rsid w:val="00697558"/>
    <w:rsid w:val="00697799"/>
    <w:rsid w:val="00697C4C"/>
    <w:rsid w:val="006A00FF"/>
    <w:rsid w:val="006A271F"/>
    <w:rsid w:val="006A2B23"/>
    <w:rsid w:val="006A30A1"/>
    <w:rsid w:val="006A3396"/>
    <w:rsid w:val="006A365A"/>
    <w:rsid w:val="006A394C"/>
    <w:rsid w:val="006A3D8D"/>
    <w:rsid w:val="006A468C"/>
    <w:rsid w:val="006A46D8"/>
    <w:rsid w:val="006A519B"/>
    <w:rsid w:val="006A59C9"/>
    <w:rsid w:val="006A64E1"/>
    <w:rsid w:val="006A7CE3"/>
    <w:rsid w:val="006B0623"/>
    <w:rsid w:val="006B07CF"/>
    <w:rsid w:val="006B0B5A"/>
    <w:rsid w:val="006B0D8D"/>
    <w:rsid w:val="006B0FA2"/>
    <w:rsid w:val="006B181B"/>
    <w:rsid w:val="006B1B11"/>
    <w:rsid w:val="006B1CBA"/>
    <w:rsid w:val="006B251A"/>
    <w:rsid w:val="006B28F0"/>
    <w:rsid w:val="006B2BD2"/>
    <w:rsid w:val="006B311C"/>
    <w:rsid w:val="006B31FD"/>
    <w:rsid w:val="006B3754"/>
    <w:rsid w:val="006B38A0"/>
    <w:rsid w:val="006B38B4"/>
    <w:rsid w:val="006B3CE6"/>
    <w:rsid w:val="006B416E"/>
    <w:rsid w:val="006B4177"/>
    <w:rsid w:val="006B4A41"/>
    <w:rsid w:val="006B5A9B"/>
    <w:rsid w:val="006B5C6F"/>
    <w:rsid w:val="006B61BF"/>
    <w:rsid w:val="006C2153"/>
    <w:rsid w:val="006C2179"/>
    <w:rsid w:val="006C2496"/>
    <w:rsid w:val="006C287F"/>
    <w:rsid w:val="006C2DC1"/>
    <w:rsid w:val="006C3406"/>
    <w:rsid w:val="006C358B"/>
    <w:rsid w:val="006C4BCC"/>
    <w:rsid w:val="006C4CD8"/>
    <w:rsid w:val="006C53AD"/>
    <w:rsid w:val="006C5504"/>
    <w:rsid w:val="006C697B"/>
    <w:rsid w:val="006C6AA0"/>
    <w:rsid w:val="006C74A8"/>
    <w:rsid w:val="006C74B7"/>
    <w:rsid w:val="006C75D6"/>
    <w:rsid w:val="006C7A82"/>
    <w:rsid w:val="006C7B8A"/>
    <w:rsid w:val="006D021E"/>
    <w:rsid w:val="006D0D49"/>
    <w:rsid w:val="006D194D"/>
    <w:rsid w:val="006D1ADE"/>
    <w:rsid w:val="006D1E02"/>
    <w:rsid w:val="006D24F3"/>
    <w:rsid w:val="006D3573"/>
    <w:rsid w:val="006D41BD"/>
    <w:rsid w:val="006D4365"/>
    <w:rsid w:val="006D47CC"/>
    <w:rsid w:val="006D4BAF"/>
    <w:rsid w:val="006D4F31"/>
    <w:rsid w:val="006D5332"/>
    <w:rsid w:val="006D5533"/>
    <w:rsid w:val="006D582A"/>
    <w:rsid w:val="006D5BBB"/>
    <w:rsid w:val="006D652E"/>
    <w:rsid w:val="006D6BCF"/>
    <w:rsid w:val="006D7181"/>
    <w:rsid w:val="006D76DD"/>
    <w:rsid w:val="006D77FB"/>
    <w:rsid w:val="006D798A"/>
    <w:rsid w:val="006D7A21"/>
    <w:rsid w:val="006D7D27"/>
    <w:rsid w:val="006E0A7A"/>
    <w:rsid w:val="006E0ED9"/>
    <w:rsid w:val="006E116D"/>
    <w:rsid w:val="006E193C"/>
    <w:rsid w:val="006E1B37"/>
    <w:rsid w:val="006E1CF8"/>
    <w:rsid w:val="006E2046"/>
    <w:rsid w:val="006E2B6D"/>
    <w:rsid w:val="006E30A9"/>
    <w:rsid w:val="006E3422"/>
    <w:rsid w:val="006E369B"/>
    <w:rsid w:val="006E3F82"/>
    <w:rsid w:val="006E40FC"/>
    <w:rsid w:val="006E47A6"/>
    <w:rsid w:val="006E4B78"/>
    <w:rsid w:val="006E4C56"/>
    <w:rsid w:val="006E4E07"/>
    <w:rsid w:val="006E554E"/>
    <w:rsid w:val="006E5A30"/>
    <w:rsid w:val="006E5F57"/>
    <w:rsid w:val="006E614C"/>
    <w:rsid w:val="006E6297"/>
    <w:rsid w:val="006E64FA"/>
    <w:rsid w:val="006E6C09"/>
    <w:rsid w:val="006E6CFB"/>
    <w:rsid w:val="006E7834"/>
    <w:rsid w:val="006E7858"/>
    <w:rsid w:val="006E7B74"/>
    <w:rsid w:val="006E7C4C"/>
    <w:rsid w:val="006F077B"/>
    <w:rsid w:val="006F0819"/>
    <w:rsid w:val="006F0E3F"/>
    <w:rsid w:val="006F0EDB"/>
    <w:rsid w:val="006F0F64"/>
    <w:rsid w:val="006F0FC7"/>
    <w:rsid w:val="006F1896"/>
    <w:rsid w:val="006F2158"/>
    <w:rsid w:val="006F28AC"/>
    <w:rsid w:val="006F3C67"/>
    <w:rsid w:val="006F51B7"/>
    <w:rsid w:val="006F53C5"/>
    <w:rsid w:val="006F5501"/>
    <w:rsid w:val="006F556F"/>
    <w:rsid w:val="006F5983"/>
    <w:rsid w:val="00700231"/>
    <w:rsid w:val="007008DA"/>
    <w:rsid w:val="00700CF4"/>
    <w:rsid w:val="007010A0"/>
    <w:rsid w:val="0070149E"/>
    <w:rsid w:val="007017D8"/>
    <w:rsid w:val="007026BC"/>
    <w:rsid w:val="00702CE3"/>
    <w:rsid w:val="00703703"/>
    <w:rsid w:val="00704452"/>
    <w:rsid w:val="00704506"/>
    <w:rsid w:val="00704A8E"/>
    <w:rsid w:val="00704B8A"/>
    <w:rsid w:val="00704D23"/>
    <w:rsid w:val="00704FC5"/>
    <w:rsid w:val="007051B2"/>
    <w:rsid w:val="00705DBD"/>
    <w:rsid w:val="0070654C"/>
    <w:rsid w:val="00707303"/>
    <w:rsid w:val="0070759F"/>
    <w:rsid w:val="00707822"/>
    <w:rsid w:val="007078CD"/>
    <w:rsid w:val="00710054"/>
    <w:rsid w:val="007103C9"/>
    <w:rsid w:val="00710BF2"/>
    <w:rsid w:val="00710C1D"/>
    <w:rsid w:val="00711A6C"/>
    <w:rsid w:val="0071276F"/>
    <w:rsid w:val="00712777"/>
    <w:rsid w:val="00712E2D"/>
    <w:rsid w:val="00712ECC"/>
    <w:rsid w:val="0071310B"/>
    <w:rsid w:val="00713334"/>
    <w:rsid w:val="0071352E"/>
    <w:rsid w:val="00713747"/>
    <w:rsid w:val="0071381F"/>
    <w:rsid w:val="00713856"/>
    <w:rsid w:val="00713ADF"/>
    <w:rsid w:val="00714B21"/>
    <w:rsid w:val="00715657"/>
    <w:rsid w:val="00715788"/>
    <w:rsid w:val="007157D2"/>
    <w:rsid w:val="00716366"/>
    <w:rsid w:val="00716728"/>
    <w:rsid w:val="007174DD"/>
    <w:rsid w:val="00717F7F"/>
    <w:rsid w:val="007201CF"/>
    <w:rsid w:val="00720466"/>
    <w:rsid w:val="00721440"/>
    <w:rsid w:val="0072199C"/>
    <w:rsid w:val="00721E00"/>
    <w:rsid w:val="0072266F"/>
    <w:rsid w:val="00722B63"/>
    <w:rsid w:val="00722D4E"/>
    <w:rsid w:val="007235A7"/>
    <w:rsid w:val="00723916"/>
    <w:rsid w:val="00723994"/>
    <w:rsid w:val="00724530"/>
    <w:rsid w:val="00724C4B"/>
    <w:rsid w:val="00725F12"/>
    <w:rsid w:val="00726308"/>
    <w:rsid w:val="007263B9"/>
    <w:rsid w:val="00726840"/>
    <w:rsid w:val="00726F69"/>
    <w:rsid w:val="007302E7"/>
    <w:rsid w:val="00730B5C"/>
    <w:rsid w:val="007311BB"/>
    <w:rsid w:val="007316B8"/>
    <w:rsid w:val="00731C3C"/>
    <w:rsid w:val="007328F0"/>
    <w:rsid w:val="0073293D"/>
    <w:rsid w:val="00733202"/>
    <w:rsid w:val="00733D9A"/>
    <w:rsid w:val="007341AC"/>
    <w:rsid w:val="007344CD"/>
    <w:rsid w:val="007346D2"/>
    <w:rsid w:val="007346E7"/>
    <w:rsid w:val="00734772"/>
    <w:rsid w:val="007347E4"/>
    <w:rsid w:val="00734945"/>
    <w:rsid w:val="00734B32"/>
    <w:rsid w:val="00735092"/>
    <w:rsid w:val="007350F3"/>
    <w:rsid w:val="00735699"/>
    <w:rsid w:val="00736319"/>
    <w:rsid w:val="00736C11"/>
    <w:rsid w:val="00736F78"/>
    <w:rsid w:val="00737198"/>
    <w:rsid w:val="007377DB"/>
    <w:rsid w:val="00737EF9"/>
    <w:rsid w:val="007402DA"/>
    <w:rsid w:val="0074039F"/>
    <w:rsid w:val="007403A3"/>
    <w:rsid w:val="00740DE8"/>
    <w:rsid w:val="0074121E"/>
    <w:rsid w:val="00741301"/>
    <w:rsid w:val="0074233B"/>
    <w:rsid w:val="007425FF"/>
    <w:rsid w:val="00743224"/>
    <w:rsid w:val="00743307"/>
    <w:rsid w:val="00743376"/>
    <w:rsid w:val="007439E7"/>
    <w:rsid w:val="00744DDA"/>
    <w:rsid w:val="00744E77"/>
    <w:rsid w:val="007450DF"/>
    <w:rsid w:val="00745C20"/>
    <w:rsid w:val="00746A9E"/>
    <w:rsid w:val="00747170"/>
    <w:rsid w:val="0074745F"/>
    <w:rsid w:val="0075093F"/>
    <w:rsid w:val="00750ACC"/>
    <w:rsid w:val="00750B96"/>
    <w:rsid w:val="00750D26"/>
    <w:rsid w:val="0075127E"/>
    <w:rsid w:val="007515D4"/>
    <w:rsid w:val="00751B4C"/>
    <w:rsid w:val="00752095"/>
    <w:rsid w:val="0075250D"/>
    <w:rsid w:val="00752FD3"/>
    <w:rsid w:val="00753559"/>
    <w:rsid w:val="0075363A"/>
    <w:rsid w:val="00753A66"/>
    <w:rsid w:val="00753CEC"/>
    <w:rsid w:val="00753D25"/>
    <w:rsid w:val="00754007"/>
    <w:rsid w:val="00754032"/>
    <w:rsid w:val="00754609"/>
    <w:rsid w:val="007549CB"/>
    <w:rsid w:val="00754BAF"/>
    <w:rsid w:val="00754F81"/>
    <w:rsid w:val="0075540C"/>
    <w:rsid w:val="00755CD6"/>
    <w:rsid w:val="007568DD"/>
    <w:rsid w:val="00756D02"/>
    <w:rsid w:val="00756EB1"/>
    <w:rsid w:val="00756F7B"/>
    <w:rsid w:val="00756FB1"/>
    <w:rsid w:val="00757156"/>
    <w:rsid w:val="00757198"/>
    <w:rsid w:val="007572D5"/>
    <w:rsid w:val="00757796"/>
    <w:rsid w:val="007577C2"/>
    <w:rsid w:val="0075788A"/>
    <w:rsid w:val="00757DC3"/>
    <w:rsid w:val="0076003F"/>
    <w:rsid w:val="0076031C"/>
    <w:rsid w:val="007607F4"/>
    <w:rsid w:val="00760E64"/>
    <w:rsid w:val="0076157D"/>
    <w:rsid w:val="00762594"/>
    <w:rsid w:val="007626ED"/>
    <w:rsid w:val="0076320F"/>
    <w:rsid w:val="00763362"/>
    <w:rsid w:val="007635BF"/>
    <w:rsid w:val="007636AE"/>
    <w:rsid w:val="0076386D"/>
    <w:rsid w:val="00763944"/>
    <w:rsid w:val="007641CD"/>
    <w:rsid w:val="00764371"/>
    <w:rsid w:val="007644AE"/>
    <w:rsid w:val="00764778"/>
    <w:rsid w:val="00764996"/>
    <w:rsid w:val="00764AF4"/>
    <w:rsid w:val="00764D0C"/>
    <w:rsid w:val="00764FD6"/>
    <w:rsid w:val="00766DB9"/>
    <w:rsid w:val="00766DD7"/>
    <w:rsid w:val="00766F18"/>
    <w:rsid w:val="007670AD"/>
    <w:rsid w:val="007674DB"/>
    <w:rsid w:val="00767E71"/>
    <w:rsid w:val="00767F6F"/>
    <w:rsid w:val="0077074C"/>
    <w:rsid w:val="00770B13"/>
    <w:rsid w:val="00771FA9"/>
    <w:rsid w:val="007720EB"/>
    <w:rsid w:val="00772126"/>
    <w:rsid w:val="00772988"/>
    <w:rsid w:val="00772F18"/>
    <w:rsid w:val="00774161"/>
    <w:rsid w:val="0077430B"/>
    <w:rsid w:val="00774395"/>
    <w:rsid w:val="00774EC2"/>
    <w:rsid w:val="0077501D"/>
    <w:rsid w:val="00775D08"/>
    <w:rsid w:val="00777F66"/>
    <w:rsid w:val="0078043B"/>
    <w:rsid w:val="0078044E"/>
    <w:rsid w:val="0078092C"/>
    <w:rsid w:val="00780BFA"/>
    <w:rsid w:val="007815CD"/>
    <w:rsid w:val="00781EEF"/>
    <w:rsid w:val="00782119"/>
    <w:rsid w:val="0078286D"/>
    <w:rsid w:val="00782F48"/>
    <w:rsid w:val="00783775"/>
    <w:rsid w:val="007837DA"/>
    <w:rsid w:val="00783970"/>
    <w:rsid w:val="007839FB"/>
    <w:rsid w:val="00783BFE"/>
    <w:rsid w:val="0078657C"/>
    <w:rsid w:val="00786BC9"/>
    <w:rsid w:val="00786D3D"/>
    <w:rsid w:val="007902B3"/>
    <w:rsid w:val="00790A34"/>
    <w:rsid w:val="00790CD5"/>
    <w:rsid w:val="00791BE3"/>
    <w:rsid w:val="0079247E"/>
    <w:rsid w:val="00792E00"/>
    <w:rsid w:val="00793139"/>
    <w:rsid w:val="00794043"/>
    <w:rsid w:val="00794653"/>
    <w:rsid w:val="00794A8C"/>
    <w:rsid w:val="00794E3C"/>
    <w:rsid w:val="00795262"/>
    <w:rsid w:val="007963B5"/>
    <w:rsid w:val="00796571"/>
    <w:rsid w:val="00796C03"/>
    <w:rsid w:val="007975AC"/>
    <w:rsid w:val="00797BB3"/>
    <w:rsid w:val="00797DD2"/>
    <w:rsid w:val="007A01F5"/>
    <w:rsid w:val="007A111A"/>
    <w:rsid w:val="007A1185"/>
    <w:rsid w:val="007A1B89"/>
    <w:rsid w:val="007A25AD"/>
    <w:rsid w:val="007A31D1"/>
    <w:rsid w:val="007A3F4E"/>
    <w:rsid w:val="007A54A1"/>
    <w:rsid w:val="007A5878"/>
    <w:rsid w:val="007A5C3F"/>
    <w:rsid w:val="007A60A3"/>
    <w:rsid w:val="007A632C"/>
    <w:rsid w:val="007A6FF5"/>
    <w:rsid w:val="007A735C"/>
    <w:rsid w:val="007A770F"/>
    <w:rsid w:val="007A7BD4"/>
    <w:rsid w:val="007B074F"/>
    <w:rsid w:val="007B0E2B"/>
    <w:rsid w:val="007B1288"/>
    <w:rsid w:val="007B1697"/>
    <w:rsid w:val="007B16F6"/>
    <w:rsid w:val="007B2176"/>
    <w:rsid w:val="007B276C"/>
    <w:rsid w:val="007B29F3"/>
    <w:rsid w:val="007B2BEE"/>
    <w:rsid w:val="007B3C96"/>
    <w:rsid w:val="007B3E53"/>
    <w:rsid w:val="007B51C7"/>
    <w:rsid w:val="007B650C"/>
    <w:rsid w:val="007B659E"/>
    <w:rsid w:val="007B71CE"/>
    <w:rsid w:val="007B7920"/>
    <w:rsid w:val="007B7F33"/>
    <w:rsid w:val="007C01F3"/>
    <w:rsid w:val="007C06A6"/>
    <w:rsid w:val="007C2BCB"/>
    <w:rsid w:val="007C3750"/>
    <w:rsid w:val="007C3812"/>
    <w:rsid w:val="007C3A9D"/>
    <w:rsid w:val="007C42D6"/>
    <w:rsid w:val="007C450D"/>
    <w:rsid w:val="007C520B"/>
    <w:rsid w:val="007C5AEB"/>
    <w:rsid w:val="007C5EE3"/>
    <w:rsid w:val="007C5FCD"/>
    <w:rsid w:val="007C6111"/>
    <w:rsid w:val="007C633A"/>
    <w:rsid w:val="007C6D99"/>
    <w:rsid w:val="007C6EEC"/>
    <w:rsid w:val="007C7B6E"/>
    <w:rsid w:val="007D0DB6"/>
    <w:rsid w:val="007D1521"/>
    <w:rsid w:val="007D16E5"/>
    <w:rsid w:val="007D1B57"/>
    <w:rsid w:val="007D1D7A"/>
    <w:rsid w:val="007D2CA4"/>
    <w:rsid w:val="007D38DF"/>
    <w:rsid w:val="007D3E5F"/>
    <w:rsid w:val="007D5A1D"/>
    <w:rsid w:val="007D5F96"/>
    <w:rsid w:val="007D6265"/>
    <w:rsid w:val="007D62CA"/>
    <w:rsid w:val="007D6568"/>
    <w:rsid w:val="007D7526"/>
    <w:rsid w:val="007D7A76"/>
    <w:rsid w:val="007D7C4F"/>
    <w:rsid w:val="007D7CA4"/>
    <w:rsid w:val="007E032D"/>
    <w:rsid w:val="007E050B"/>
    <w:rsid w:val="007E050D"/>
    <w:rsid w:val="007E0D59"/>
    <w:rsid w:val="007E0D9E"/>
    <w:rsid w:val="007E1818"/>
    <w:rsid w:val="007E192B"/>
    <w:rsid w:val="007E25B3"/>
    <w:rsid w:val="007E26E4"/>
    <w:rsid w:val="007E296C"/>
    <w:rsid w:val="007E315F"/>
    <w:rsid w:val="007E3697"/>
    <w:rsid w:val="007E469E"/>
    <w:rsid w:val="007E4A9D"/>
    <w:rsid w:val="007E4B75"/>
    <w:rsid w:val="007E5538"/>
    <w:rsid w:val="007E5F08"/>
    <w:rsid w:val="007E6219"/>
    <w:rsid w:val="007E668F"/>
    <w:rsid w:val="007E6691"/>
    <w:rsid w:val="007E690E"/>
    <w:rsid w:val="007E7380"/>
    <w:rsid w:val="007F12F5"/>
    <w:rsid w:val="007F1752"/>
    <w:rsid w:val="007F36F1"/>
    <w:rsid w:val="007F43DB"/>
    <w:rsid w:val="007F4912"/>
    <w:rsid w:val="007F4BD0"/>
    <w:rsid w:val="007F4FE9"/>
    <w:rsid w:val="007F623C"/>
    <w:rsid w:val="007F7181"/>
    <w:rsid w:val="007F77D9"/>
    <w:rsid w:val="007F79F9"/>
    <w:rsid w:val="007F7A98"/>
    <w:rsid w:val="007F7BD5"/>
    <w:rsid w:val="00800320"/>
    <w:rsid w:val="00800A2E"/>
    <w:rsid w:val="0080101B"/>
    <w:rsid w:val="00801070"/>
    <w:rsid w:val="008017FD"/>
    <w:rsid w:val="008020A7"/>
    <w:rsid w:val="00802120"/>
    <w:rsid w:val="00802390"/>
    <w:rsid w:val="00802BE7"/>
    <w:rsid w:val="00803180"/>
    <w:rsid w:val="008034A8"/>
    <w:rsid w:val="00803824"/>
    <w:rsid w:val="00803FEA"/>
    <w:rsid w:val="0080451D"/>
    <w:rsid w:val="0080473B"/>
    <w:rsid w:val="00804EBF"/>
    <w:rsid w:val="008050AD"/>
    <w:rsid w:val="008050DC"/>
    <w:rsid w:val="008051BB"/>
    <w:rsid w:val="008051FD"/>
    <w:rsid w:val="00805267"/>
    <w:rsid w:val="00805705"/>
    <w:rsid w:val="0080611F"/>
    <w:rsid w:val="0080642B"/>
    <w:rsid w:val="00806EC4"/>
    <w:rsid w:val="00807861"/>
    <w:rsid w:val="00807D37"/>
    <w:rsid w:val="00807EF3"/>
    <w:rsid w:val="008106E3"/>
    <w:rsid w:val="008107FF"/>
    <w:rsid w:val="0081099A"/>
    <w:rsid w:val="00811268"/>
    <w:rsid w:val="0081148B"/>
    <w:rsid w:val="00811B09"/>
    <w:rsid w:val="00811DDB"/>
    <w:rsid w:val="008136F5"/>
    <w:rsid w:val="008137E6"/>
    <w:rsid w:val="00813A00"/>
    <w:rsid w:val="008144E7"/>
    <w:rsid w:val="00815018"/>
    <w:rsid w:val="00815074"/>
    <w:rsid w:val="008154D0"/>
    <w:rsid w:val="00815757"/>
    <w:rsid w:val="008165C0"/>
    <w:rsid w:val="008168E5"/>
    <w:rsid w:val="008169E5"/>
    <w:rsid w:val="008171C8"/>
    <w:rsid w:val="008175C2"/>
    <w:rsid w:val="00817633"/>
    <w:rsid w:val="00820DF6"/>
    <w:rsid w:val="00821102"/>
    <w:rsid w:val="008217BF"/>
    <w:rsid w:val="008219A3"/>
    <w:rsid w:val="00821A4C"/>
    <w:rsid w:val="00821C6E"/>
    <w:rsid w:val="00821F09"/>
    <w:rsid w:val="0082217B"/>
    <w:rsid w:val="008226BA"/>
    <w:rsid w:val="00822FA9"/>
    <w:rsid w:val="00824011"/>
    <w:rsid w:val="00824057"/>
    <w:rsid w:val="00824556"/>
    <w:rsid w:val="00824BEB"/>
    <w:rsid w:val="00825046"/>
    <w:rsid w:val="008256B8"/>
    <w:rsid w:val="00825ACB"/>
    <w:rsid w:val="00825B87"/>
    <w:rsid w:val="00826536"/>
    <w:rsid w:val="008266FB"/>
    <w:rsid w:val="0082687D"/>
    <w:rsid w:val="008273BF"/>
    <w:rsid w:val="0082754D"/>
    <w:rsid w:val="00827F46"/>
    <w:rsid w:val="00830094"/>
    <w:rsid w:val="00830C94"/>
    <w:rsid w:val="00831801"/>
    <w:rsid w:val="0083206D"/>
    <w:rsid w:val="00832824"/>
    <w:rsid w:val="00832C07"/>
    <w:rsid w:val="00832E83"/>
    <w:rsid w:val="00833054"/>
    <w:rsid w:val="008334AA"/>
    <w:rsid w:val="008335E9"/>
    <w:rsid w:val="00834E3B"/>
    <w:rsid w:val="00834F08"/>
    <w:rsid w:val="00835198"/>
    <w:rsid w:val="0083547F"/>
    <w:rsid w:val="008357BE"/>
    <w:rsid w:val="008371F5"/>
    <w:rsid w:val="0083769E"/>
    <w:rsid w:val="00837901"/>
    <w:rsid w:val="00837FC2"/>
    <w:rsid w:val="008404F5"/>
    <w:rsid w:val="00840B91"/>
    <w:rsid w:val="008412A6"/>
    <w:rsid w:val="0084172B"/>
    <w:rsid w:val="008418E4"/>
    <w:rsid w:val="008431F3"/>
    <w:rsid w:val="0084348B"/>
    <w:rsid w:val="008436BA"/>
    <w:rsid w:val="00844967"/>
    <w:rsid w:val="008452EA"/>
    <w:rsid w:val="0084580C"/>
    <w:rsid w:val="00845AF2"/>
    <w:rsid w:val="00846014"/>
    <w:rsid w:val="00846295"/>
    <w:rsid w:val="008466FC"/>
    <w:rsid w:val="00846714"/>
    <w:rsid w:val="00846B0E"/>
    <w:rsid w:val="00847778"/>
    <w:rsid w:val="008477A9"/>
    <w:rsid w:val="00847886"/>
    <w:rsid w:val="0085066C"/>
    <w:rsid w:val="00850773"/>
    <w:rsid w:val="008508AA"/>
    <w:rsid w:val="00851194"/>
    <w:rsid w:val="00851B51"/>
    <w:rsid w:val="00852126"/>
    <w:rsid w:val="00852750"/>
    <w:rsid w:val="0085287B"/>
    <w:rsid w:val="00853B65"/>
    <w:rsid w:val="00853B9F"/>
    <w:rsid w:val="00853C2B"/>
    <w:rsid w:val="008541D0"/>
    <w:rsid w:val="00854675"/>
    <w:rsid w:val="0085482C"/>
    <w:rsid w:val="00854BB0"/>
    <w:rsid w:val="00854DEF"/>
    <w:rsid w:val="0085583A"/>
    <w:rsid w:val="008562EB"/>
    <w:rsid w:val="00857971"/>
    <w:rsid w:val="008579DA"/>
    <w:rsid w:val="00857D4C"/>
    <w:rsid w:val="00857F6F"/>
    <w:rsid w:val="008606FD"/>
    <w:rsid w:val="00860746"/>
    <w:rsid w:val="0086137D"/>
    <w:rsid w:val="008621DA"/>
    <w:rsid w:val="00862E32"/>
    <w:rsid w:val="00862F77"/>
    <w:rsid w:val="008630C8"/>
    <w:rsid w:val="008635AF"/>
    <w:rsid w:val="008635CF"/>
    <w:rsid w:val="00864909"/>
    <w:rsid w:val="00864DB6"/>
    <w:rsid w:val="00864E03"/>
    <w:rsid w:val="00864E7C"/>
    <w:rsid w:val="008650EC"/>
    <w:rsid w:val="008658D0"/>
    <w:rsid w:val="008660C8"/>
    <w:rsid w:val="0086612D"/>
    <w:rsid w:val="00866551"/>
    <w:rsid w:val="00866A3F"/>
    <w:rsid w:val="00866CE0"/>
    <w:rsid w:val="00867159"/>
    <w:rsid w:val="0087124B"/>
    <w:rsid w:val="008717E0"/>
    <w:rsid w:val="008719B0"/>
    <w:rsid w:val="00871F19"/>
    <w:rsid w:val="008723AE"/>
    <w:rsid w:val="008727C4"/>
    <w:rsid w:val="008738BA"/>
    <w:rsid w:val="00873BF4"/>
    <w:rsid w:val="00873C54"/>
    <w:rsid w:val="00873F97"/>
    <w:rsid w:val="008748FC"/>
    <w:rsid w:val="008749CD"/>
    <w:rsid w:val="00875851"/>
    <w:rsid w:val="00875EB0"/>
    <w:rsid w:val="00876031"/>
    <w:rsid w:val="00876519"/>
    <w:rsid w:val="00876B91"/>
    <w:rsid w:val="00876D7C"/>
    <w:rsid w:val="008772E1"/>
    <w:rsid w:val="0087732E"/>
    <w:rsid w:val="00877F7C"/>
    <w:rsid w:val="00880034"/>
    <w:rsid w:val="0088028D"/>
    <w:rsid w:val="0088042B"/>
    <w:rsid w:val="00880584"/>
    <w:rsid w:val="0088090C"/>
    <w:rsid w:val="00880D7B"/>
    <w:rsid w:val="00881411"/>
    <w:rsid w:val="00881457"/>
    <w:rsid w:val="00881CFB"/>
    <w:rsid w:val="00881D77"/>
    <w:rsid w:val="00881DEA"/>
    <w:rsid w:val="00882207"/>
    <w:rsid w:val="0088366A"/>
    <w:rsid w:val="0088366F"/>
    <w:rsid w:val="00884630"/>
    <w:rsid w:val="008847CF"/>
    <w:rsid w:val="008849B0"/>
    <w:rsid w:val="00884FD5"/>
    <w:rsid w:val="00886AE2"/>
    <w:rsid w:val="00886EA8"/>
    <w:rsid w:val="00887B95"/>
    <w:rsid w:val="00887C8B"/>
    <w:rsid w:val="0089020A"/>
    <w:rsid w:val="00890606"/>
    <w:rsid w:val="008906B0"/>
    <w:rsid w:val="00890A99"/>
    <w:rsid w:val="00890F97"/>
    <w:rsid w:val="00891079"/>
    <w:rsid w:val="008910ED"/>
    <w:rsid w:val="00891524"/>
    <w:rsid w:val="0089155B"/>
    <w:rsid w:val="00891ACE"/>
    <w:rsid w:val="0089214D"/>
    <w:rsid w:val="008927EC"/>
    <w:rsid w:val="00892805"/>
    <w:rsid w:val="00892A58"/>
    <w:rsid w:val="00893129"/>
    <w:rsid w:val="0089312A"/>
    <w:rsid w:val="00893CDC"/>
    <w:rsid w:val="008944AD"/>
    <w:rsid w:val="008945C5"/>
    <w:rsid w:val="008949A1"/>
    <w:rsid w:val="00894AF6"/>
    <w:rsid w:val="00894EBA"/>
    <w:rsid w:val="0089516B"/>
    <w:rsid w:val="00895262"/>
    <w:rsid w:val="008953E5"/>
    <w:rsid w:val="00895679"/>
    <w:rsid w:val="00896508"/>
    <w:rsid w:val="00896B4D"/>
    <w:rsid w:val="00896C20"/>
    <w:rsid w:val="00896C61"/>
    <w:rsid w:val="008979F5"/>
    <w:rsid w:val="008A003F"/>
    <w:rsid w:val="008A132F"/>
    <w:rsid w:val="008A14C1"/>
    <w:rsid w:val="008A1987"/>
    <w:rsid w:val="008A21DD"/>
    <w:rsid w:val="008A267B"/>
    <w:rsid w:val="008A2F8F"/>
    <w:rsid w:val="008A34CB"/>
    <w:rsid w:val="008A3D4B"/>
    <w:rsid w:val="008A40D6"/>
    <w:rsid w:val="008A42DE"/>
    <w:rsid w:val="008A496F"/>
    <w:rsid w:val="008A5280"/>
    <w:rsid w:val="008A5407"/>
    <w:rsid w:val="008A6D60"/>
    <w:rsid w:val="008A7186"/>
    <w:rsid w:val="008A72BF"/>
    <w:rsid w:val="008A7FFD"/>
    <w:rsid w:val="008B0188"/>
    <w:rsid w:val="008B14EA"/>
    <w:rsid w:val="008B1C10"/>
    <w:rsid w:val="008B2598"/>
    <w:rsid w:val="008B2D59"/>
    <w:rsid w:val="008B38E4"/>
    <w:rsid w:val="008B39BD"/>
    <w:rsid w:val="008B3D68"/>
    <w:rsid w:val="008B46CD"/>
    <w:rsid w:val="008B497E"/>
    <w:rsid w:val="008B54AD"/>
    <w:rsid w:val="008B5A33"/>
    <w:rsid w:val="008B65CF"/>
    <w:rsid w:val="008B6E26"/>
    <w:rsid w:val="008B7138"/>
    <w:rsid w:val="008B73DB"/>
    <w:rsid w:val="008B7EB4"/>
    <w:rsid w:val="008B7F90"/>
    <w:rsid w:val="008C0037"/>
    <w:rsid w:val="008C0243"/>
    <w:rsid w:val="008C2100"/>
    <w:rsid w:val="008C22C4"/>
    <w:rsid w:val="008C26F5"/>
    <w:rsid w:val="008C338F"/>
    <w:rsid w:val="008C4932"/>
    <w:rsid w:val="008C4D2F"/>
    <w:rsid w:val="008C4FB2"/>
    <w:rsid w:val="008C50DE"/>
    <w:rsid w:val="008C5249"/>
    <w:rsid w:val="008C531F"/>
    <w:rsid w:val="008C5439"/>
    <w:rsid w:val="008C5527"/>
    <w:rsid w:val="008C5E69"/>
    <w:rsid w:val="008C6088"/>
    <w:rsid w:val="008C63E5"/>
    <w:rsid w:val="008C674F"/>
    <w:rsid w:val="008C72D5"/>
    <w:rsid w:val="008C7A9F"/>
    <w:rsid w:val="008D0014"/>
    <w:rsid w:val="008D0361"/>
    <w:rsid w:val="008D07FC"/>
    <w:rsid w:val="008D09F7"/>
    <w:rsid w:val="008D0A1A"/>
    <w:rsid w:val="008D0B04"/>
    <w:rsid w:val="008D0B35"/>
    <w:rsid w:val="008D1341"/>
    <w:rsid w:val="008D1407"/>
    <w:rsid w:val="008D1419"/>
    <w:rsid w:val="008D1B16"/>
    <w:rsid w:val="008D1E3A"/>
    <w:rsid w:val="008D22DC"/>
    <w:rsid w:val="008D2448"/>
    <w:rsid w:val="008D34EB"/>
    <w:rsid w:val="008D3AC4"/>
    <w:rsid w:val="008D3D03"/>
    <w:rsid w:val="008D40B7"/>
    <w:rsid w:val="008D4B9A"/>
    <w:rsid w:val="008D5919"/>
    <w:rsid w:val="008D5CBF"/>
    <w:rsid w:val="008D5E39"/>
    <w:rsid w:val="008D63DF"/>
    <w:rsid w:val="008D69B5"/>
    <w:rsid w:val="008D69C1"/>
    <w:rsid w:val="008D6EEA"/>
    <w:rsid w:val="008D7028"/>
    <w:rsid w:val="008D719E"/>
    <w:rsid w:val="008D7386"/>
    <w:rsid w:val="008D74CC"/>
    <w:rsid w:val="008D769D"/>
    <w:rsid w:val="008D7B23"/>
    <w:rsid w:val="008E04C4"/>
    <w:rsid w:val="008E0E29"/>
    <w:rsid w:val="008E14FE"/>
    <w:rsid w:val="008E1B14"/>
    <w:rsid w:val="008E340B"/>
    <w:rsid w:val="008E3DEE"/>
    <w:rsid w:val="008E467D"/>
    <w:rsid w:val="008E5201"/>
    <w:rsid w:val="008E52AA"/>
    <w:rsid w:val="008E54D8"/>
    <w:rsid w:val="008E56AC"/>
    <w:rsid w:val="008E5997"/>
    <w:rsid w:val="008E5E9C"/>
    <w:rsid w:val="008E61D9"/>
    <w:rsid w:val="008E6E9F"/>
    <w:rsid w:val="008E700F"/>
    <w:rsid w:val="008E7055"/>
    <w:rsid w:val="008E7388"/>
    <w:rsid w:val="008E746C"/>
    <w:rsid w:val="008E758A"/>
    <w:rsid w:val="008E7E48"/>
    <w:rsid w:val="008F02E2"/>
    <w:rsid w:val="008F1272"/>
    <w:rsid w:val="008F17A5"/>
    <w:rsid w:val="008F1F45"/>
    <w:rsid w:val="008F28CF"/>
    <w:rsid w:val="008F28E5"/>
    <w:rsid w:val="008F3435"/>
    <w:rsid w:val="008F3ACB"/>
    <w:rsid w:val="008F4235"/>
    <w:rsid w:val="008F4344"/>
    <w:rsid w:val="008F4856"/>
    <w:rsid w:val="008F4939"/>
    <w:rsid w:val="008F4E2D"/>
    <w:rsid w:val="008F51CE"/>
    <w:rsid w:val="008F55F1"/>
    <w:rsid w:val="008F588A"/>
    <w:rsid w:val="008F630A"/>
    <w:rsid w:val="008F689D"/>
    <w:rsid w:val="008F76C1"/>
    <w:rsid w:val="008F7E3E"/>
    <w:rsid w:val="009000E4"/>
    <w:rsid w:val="009005D7"/>
    <w:rsid w:val="00900688"/>
    <w:rsid w:val="009007F9"/>
    <w:rsid w:val="00900CF8"/>
    <w:rsid w:val="00900D1A"/>
    <w:rsid w:val="00900EE7"/>
    <w:rsid w:val="009029D7"/>
    <w:rsid w:val="00904129"/>
    <w:rsid w:val="0090426D"/>
    <w:rsid w:val="00904427"/>
    <w:rsid w:val="009044FF"/>
    <w:rsid w:val="0090453E"/>
    <w:rsid w:val="00904620"/>
    <w:rsid w:val="00904A8C"/>
    <w:rsid w:val="0090542C"/>
    <w:rsid w:val="009059E7"/>
    <w:rsid w:val="00905E33"/>
    <w:rsid w:val="009065E2"/>
    <w:rsid w:val="00906B1C"/>
    <w:rsid w:val="00906FC2"/>
    <w:rsid w:val="00907226"/>
    <w:rsid w:val="00907F1F"/>
    <w:rsid w:val="00910048"/>
    <w:rsid w:val="00910164"/>
    <w:rsid w:val="00910165"/>
    <w:rsid w:val="00910589"/>
    <w:rsid w:val="009108D5"/>
    <w:rsid w:val="00910D0B"/>
    <w:rsid w:val="00911246"/>
    <w:rsid w:val="0091161C"/>
    <w:rsid w:val="00911F5E"/>
    <w:rsid w:val="00912317"/>
    <w:rsid w:val="0091322E"/>
    <w:rsid w:val="009141DF"/>
    <w:rsid w:val="009147B0"/>
    <w:rsid w:val="00914A41"/>
    <w:rsid w:val="00914A55"/>
    <w:rsid w:val="00914B65"/>
    <w:rsid w:val="00915898"/>
    <w:rsid w:val="00916DEF"/>
    <w:rsid w:val="0091712F"/>
    <w:rsid w:val="0091742E"/>
    <w:rsid w:val="009179AD"/>
    <w:rsid w:val="009203E7"/>
    <w:rsid w:val="00920A62"/>
    <w:rsid w:val="00920D59"/>
    <w:rsid w:val="00921941"/>
    <w:rsid w:val="00921A12"/>
    <w:rsid w:val="00922616"/>
    <w:rsid w:val="00923178"/>
    <w:rsid w:val="0092340B"/>
    <w:rsid w:val="009235C3"/>
    <w:rsid w:val="00923E11"/>
    <w:rsid w:val="00923F53"/>
    <w:rsid w:val="00924282"/>
    <w:rsid w:val="00924286"/>
    <w:rsid w:val="00924462"/>
    <w:rsid w:val="00924785"/>
    <w:rsid w:val="009249CE"/>
    <w:rsid w:val="00924FB5"/>
    <w:rsid w:val="009250AC"/>
    <w:rsid w:val="00925188"/>
    <w:rsid w:val="009252BE"/>
    <w:rsid w:val="009269BE"/>
    <w:rsid w:val="00926C9B"/>
    <w:rsid w:val="00927228"/>
    <w:rsid w:val="00927334"/>
    <w:rsid w:val="00927DAB"/>
    <w:rsid w:val="00927EE3"/>
    <w:rsid w:val="0093085A"/>
    <w:rsid w:val="00931544"/>
    <w:rsid w:val="00931A73"/>
    <w:rsid w:val="009327A8"/>
    <w:rsid w:val="009330A6"/>
    <w:rsid w:val="0093330E"/>
    <w:rsid w:val="0093353E"/>
    <w:rsid w:val="00933E9F"/>
    <w:rsid w:val="00934544"/>
    <w:rsid w:val="009348C6"/>
    <w:rsid w:val="009348F9"/>
    <w:rsid w:val="00935057"/>
    <w:rsid w:val="009351EE"/>
    <w:rsid w:val="009354E0"/>
    <w:rsid w:val="00935771"/>
    <w:rsid w:val="00935C1A"/>
    <w:rsid w:val="00935C76"/>
    <w:rsid w:val="009364B8"/>
    <w:rsid w:val="00936C53"/>
    <w:rsid w:val="00936E32"/>
    <w:rsid w:val="00936F87"/>
    <w:rsid w:val="00937240"/>
    <w:rsid w:val="009375C5"/>
    <w:rsid w:val="0093763D"/>
    <w:rsid w:val="0094028C"/>
    <w:rsid w:val="0094057B"/>
    <w:rsid w:val="00941598"/>
    <w:rsid w:val="00941C90"/>
    <w:rsid w:val="00942047"/>
    <w:rsid w:val="009421FD"/>
    <w:rsid w:val="009432A1"/>
    <w:rsid w:val="009449D2"/>
    <w:rsid w:val="00944A9B"/>
    <w:rsid w:val="00945339"/>
    <w:rsid w:val="0094541B"/>
    <w:rsid w:val="00945525"/>
    <w:rsid w:val="00945674"/>
    <w:rsid w:val="00945A0E"/>
    <w:rsid w:val="00945C07"/>
    <w:rsid w:val="00946071"/>
    <w:rsid w:val="00946432"/>
    <w:rsid w:val="00947592"/>
    <w:rsid w:val="009477FA"/>
    <w:rsid w:val="00950952"/>
    <w:rsid w:val="00950E6C"/>
    <w:rsid w:val="009511D0"/>
    <w:rsid w:val="00951BC1"/>
    <w:rsid w:val="00952C76"/>
    <w:rsid w:val="0095324F"/>
    <w:rsid w:val="00953678"/>
    <w:rsid w:val="00953F24"/>
    <w:rsid w:val="009542F1"/>
    <w:rsid w:val="00954D4D"/>
    <w:rsid w:val="00954FE8"/>
    <w:rsid w:val="00955048"/>
    <w:rsid w:val="009550ED"/>
    <w:rsid w:val="00955329"/>
    <w:rsid w:val="0095562E"/>
    <w:rsid w:val="00955A16"/>
    <w:rsid w:val="00956706"/>
    <w:rsid w:val="00956E13"/>
    <w:rsid w:val="0095703A"/>
    <w:rsid w:val="0095731D"/>
    <w:rsid w:val="00957B2F"/>
    <w:rsid w:val="0096036B"/>
    <w:rsid w:val="009605C4"/>
    <w:rsid w:val="009610CF"/>
    <w:rsid w:val="00961100"/>
    <w:rsid w:val="0096133A"/>
    <w:rsid w:val="00961518"/>
    <w:rsid w:val="009618EB"/>
    <w:rsid w:val="00962D71"/>
    <w:rsid w:val="0096304D"/>
    <w:rsid w:val="00964127"/>
    <w:rsid w:val="00964602"/>
    <w:rsid w:val="00964F77"/>
    <w:rsid w:val="0096515C"/>
    <w:rsid w:val="00965450"/>
    <w:rsid w:val="00965524"/>
    <w:rsid w:val="0096656A"/>
    <w:rsid w:val="00966DBE"/>
    <w:rsid w:val="009677C6"/>
    <w:rsid w:val="0097034D"/>
    <w:rsid w:val="00971CBD"/>
    <w:rsid w:val="00972000"/>
    <w:rsid w:val="00972034"/>
    <w:rsid w:val="0097222B"/>
    <w:rsid w:val="009723D4"/>
    <w:rsid w:val="0097324B"/>
    <w:rsid w:val="009735C0"/>
    <w:rsid w:val="00973E8E"/>
    <w:rsid w:val="009743FF"/>
    <w:rsid w:val="009745F8"/>
    <w:rsid w:val="009746F1"/>
    <w:rsid w:val="009751F6"/>
    <w:rsid w:val="009755CC"/>
    <w:rsid w:val="00976186"/>
    <w:rsid w:val="009765B0"/>
    <w:rsid w:val="00976B0B"/>
    <w:rsid w:val="0097704A"/>
    <w:rsid w:val="00977513"/>
    <w:rsid w:val="00980D22"/>
    <w:rsid w:val="00980FEE"/>
    <w:rsid w:val="00981690"/>
    <w:rsid w:val="00981FD8"/>
    <w:rsid w:val="00982282"/>
    <w:rsid w:val="00982C26"/>
    <w:rsid w:val="00983380"/>
    <w:rsid w:val="009833E1"/>
    <w:rsid w:val="009833E6"/>
    <w:rsid w:val="00983AE4"/>
    <w:rsid w:val="009843D9"/>
    <w:rsid w:val="00984BAC"/>
    <w:rsid w:val="00984BC8"/>
    <w:rsid w:val="0098523A"/>
    <w:rsid w:val="009858DE"/>
    <w:rsid w:val="009859F0"/>
    <w:rsid w:val="0098600E"/>
    <w:rsid w:val="0098619A"/>
    <w:rsid w:val="0098630B"/>
    <w:rsid w:val="009869D8"/>
    <w:rsid w:val="009876EA"/>
    <w:rsid w:val="0098793E"/>
    <w:rsid w:val="00987B9D"/>
    <w:rsid w:val="00987CC0"/>
    <w:rsid w:val="00990411"/>
    <w:rsid w:val="00990441"/>
    <w:rsid w:val="00990711"/>
    <w:rsid w:val="00990885"/>
    <w:rsid w:val="009915EB"/>
    <w:rsid w:val="0099189A"/>
    <w:rsid w:val="0099219D"/>
    <w:rsid w:val="00992EED"/>
    <w:rsid w:val="00992F76"/>
    <w:rsid w:val="009930A1"/>
    <w:rsid w:val="00993317"/>
    <w:rsid w:val="00993F86"/>
    <w:rsid w:val="00994132"/>
    <w:rsid w:val="00994277"/>
    <w:rsid w:val="009948C3"/>
    <w:rsid w:val="00994949"/>
    <w:rsid w:val="00994A33"/>
    <w:rsid w:val="00994DC5"/>
    <w:rsid w:val="0099571F"/>
    <w:rsid w:val="009960F0"/>
    <w:rsid w:val="009971C6"/>
    <w:rsid w:val="00997890"/>
    <w:rsid w:val="009A0235"/>
    <w:rsid w:val="009A08DE"/>
    <w:rsid w:val="009A0B0C"/>
    <w:rsid w:val="009A0BB6"/>
    <w:rsid w:val="009A0F46"/>
    <w:rsid w:val="009A16CC"/>
    <w:rsid w:val="009A1713"/>
    <w:rsid w:val="009A178B"/>
    <w:rsid w:val="009A19C1"/>
    <w:rsid w:val="009A1C89"/>
    <w:rsid w:val="009A2647"/>
    <w:rsid w:val="009A2685"/>
    <w:rsid w:val="009A38E9"/>
    <w:rsid w:val="009A39F1"/>
    <w:rsid w:val="009A3EF3"/>
    <w:rsid w:val="009A4646"/>
    <w:rsid w:val="009A4A48"/>
    <w:rsid w:val="009A504F"/>
    <w:rsid w:val="009A5552"/>
    <w:rsid w:val="009A561A"/>
    <w:rsid w:val="009A5B11"/>
    <w:rsid w:val="009A5B21"/>
    <w:rsid w:val="009A64B9"/>
    <w:rsid w:val="009A663E"/>
    <w:rsid w:val="009A67E0"/>
    <w:rsid w:val="009A706D"/>
    <w:rsid w:val="009A711D"/>
    <w:rsid w:val="009A76E0"/>
    <w:rsid w:val="009A7708"/>
    <w:rsid w:val="009A793B"/>
    <w:rsid w:val="009A7B1F"/>
    <w:rsid w:val="009A7C99"/>
    <w:rsid w:val="009B0BFF"/>
    <w:rsid w:val="009B120A"/>
    <w:rsid w:val="009B15DE"/>
    <w:rsid w:val="009B17B6"/>
    <w:rsid w:val="009B1B08"/>
    <w:rsid w:val="009B21F8"/>
    <w:rsid w:val="009B22C5"/>
    <w:rsid w:val="009B289E"/>
    <w:rsid w:val="009B29CC"/>
    <w:rsid w:val="009B2A0F"/>
    <w:rsid w:val="009B2AAD"/>
    <w:rsid w:val="009B3118"/>
    <w:rsid w:val="009B37B3"/>
    <w:rsid w:val="009B3A45"/>
    <w:rsid w:val="009B3AB0"/>
    <w:rsid w:val="009B3ACB"/>
    <w:rsid w:val="009B3B09"/>
    <w:rsid w:val="009B4178"/>
    <w:rsid w:val="009B4245"/>
    <w:rsid w:val="009B4364"/>
    <w:rsid w:val="009B450B"/>
    <w:rsid w:val="009B4A83"/>
    <w:rsid w:val="009B4C69"/>
    <w:rsid w:val="009B5828"/>
    <w:rsid w:val="009B5B25"/>
    <w:rsid w:val="009B6605"/>
    <w:rsid w:val="009B6A5F"/>
    <w:rsid w:val="009B71A9"/>
    <w:rsid w:val="009B79C8"/>
    <w:rsid w:val="009C16C9"/>
    <w:rsid w:val="009C16DF"/>
    <w:rsid w:val="009C1FCC"/>
    <w:rsid w:val="009C310C"/>
    <w:rsid w:val="009C3251"/>
    <w:rsid w:val="009C3430"/>
    <w:rsid w:val="009C3751"/>
    <w:rsid w:val="009C4094"/>
    <w:rsid w:val="009C4241"/>
    <w:rsid w:val="009C46FE"/>
    <w:rsid w:val="009C4C8C"/>
    <w:rsid w:val="009C547E"/>
    <w:rsid w:val="009C58B8"/>
    <w:rsid w:val="009C615A"/>
    <w:rsid w:val="009C68C6"/>
    <w:rsid w:val="009C6BE5"/>
    <w:rsid w:val="009C6D77"/>
    <w:rsid w:val="009C6EB1"/>
    <w:rsid w:val="009C7B12"/>
    <w:rsid w:val="009D04D5"/>
    <w:rsid w:val="009D0564"/>
    <w:rsid w:val="009D06EC"/>
    <w:rsid w:val="009D0895"/>
    <w:rsid w:val="009D1177"/>
    <w:rsid w:val="009D11F8"/>
    <w:rsid w:val="009D1869"/>
    <w:rsid w:val="009D1CBC"/>
    <w:rsid w:val="009D1CF7"/>
    <w:rsid w:val="009D1FA8"/>
    <w:rsid w:val="009D2801"/>
    <w:rsid w:val="009D2EEB"/>
    <w:rsid w:val="009D379A"/>
    <w:rsid w:val="009D3964"/>
    <w:rsid w:val="009D3A6E"/>
    <w:rsid w:val="009D4252"/>
    <w:rsid w:val="009D434C"/>
    <w:rsid w:val="009D466C"/>
    <w:rsid w:val="009D46E2"/>
    <w:rsid w:val="009D4AC0"/>
    <w:rsid w:val="009D4F9A"/>
    <w:rsid w:val="009D5458"/>
    <w:rsid w:val="009D593A"/>
    <w:rsid w:val="009D5B39"/>
    <w:rsid w:val="009D5BDF"/>
    <w:rsid w:val="009D5D7B"/>
    <w:rsid w:val="009D63CD"/>
    <w:rsid w:val="009D783F"/>
    <w:rsid w:val="009D7D03"/>
    <w:rsid w:val="009D7D2B"/>
    <w:rsid w:val="009E05B0"/>
    <w:rsid w:val="009E0D93"/>
    <w:rsid w:val="009E1BF9"/>
    <w:rsid w:val="009E1C0A"/>
    <w:rsid w:val="009E1F6B"/>
    <w:rsid w:val="009E2055"/>
    <w:rsid w:val="009E265C"/>
    <w:rsid w:val="009E28E9"/>
    <w:rsid w:val="009E2DA9"/>
    <w:rsid w:val="009E2F2E"/>
    <w:rsid w:val="009E3627"/>
    <w:rsid w:val="009E390C"/>
    <w:rsid w:val="009E3B32"/>
    <w:rsid w:val="009E3EEA"/>
    <w:rsid w:val="009E3FEC"/>
    <w:rsid w:val="009E404F"/>
    <w:rsid w:val="009E4B92"/>
    <w:rsid w:val="009E4D3A"/>
    <w:rsid w:val="009E56C8"/>
    <w:rsid w:val="009E59EF"/>
    <w:rsid w:val="009E5B17"/>
    <w:rsid w:val="009E5CB8"/>
    <w:rsid w:val="009E5D3C"/>
    <w:rsid w:val="009E5EA6"/>
    <w:rsid w:val="009E7553"/>
    <w:rsid w:val="009F095B"/>
    <w:rsid w:val="009F0D7A"/>
    <w:rsid w:val="009F192F"/>
    <w:rsid w:val="009F1DFE"/>
    <w:rsid w:val="009F1FB5"/>
    <w:rsid w:val="009F21AA"/>
    <w:rsid w:val="009F2844"/>
    <w:rsid w:val="009F2C94"/>
    <w:rsid w:val="009F385A"/>
    <w:rsid w:val="009F39B3"/>
    <w:rsid w:val="009F4941"/>
    <w:rsid w:val="009F5350"/>
    <w:rsid w:val="009F5ADE"/>
    <w:rsid w:val="009F5B26"/>
    <w:rsid w:val="009F5B66"/>
    <w:rsid w:val="009F626C"/>
    <w:rsid w:val="009F64B6"/>
    <w:rsid w:val="009F6ABD"/>
    <w:rsid w:val="009F70C1"/>
    <w:rsid w:val="009F710A"/>
    <w:rsid w:val="009F7142"/>
    <w:rsid w:val="009F7594"/>
    <w:rsid w:val="00A001D1"/>
    <w:rsid w:val="00A00884"/>
    <w:rsid w:val="00A00976"/>
    <w:rsid w:val="00A00AEC"/>
    <w:rsid w:val="00A01143"/>
    <w:rsid w:val="00A012BB"/>
    <w:rsid w:val="00A017C4"/>
    <w:rsid w:val="00A01FBC"/>
    <w:rsid w:val="00A02250"/>
    <w:rsid w:val="00A02837"/>
    <w:rsid w:val="00A029E3"/>
    <w:rsid w:val="00A03331"/>
    <w:rsid w:val="00A039C6"/>
    <w:rsid w:val="00A03C10"/>
    <w:rsid w:val="00A0436F"/>
    <w:rsid w:val="00A0454B"/>
    <w:rsid w:val="00A0463D"/>
    <w:rsid w:val="00A04F3C"/>
    <w:rsid w:val="00A05090"/>
    <w:rsid w:val="00A06298"/>
    <w:rsid w:val="00A069F0"/>
    <w:rsid w:val="00A06AEC"/>
    <w:rsid w:val="00A06B01"/>
    <w:rsid w:val="00A06E11"/>
    <w:rsid w:val="00A0708F"/>
    <w:rsid w:val="00A075B3"/>
    <w:rsid w:val="00A07CEA"/>
    <w:rsid w:val="00A10348"/>
    <w:rsid w:val="00A10371"/>
    <w:rsid w:val="00A10450"/>
    <w:rsid w:val="00A107DA"/>
    <w:rsid w:val="00A10D22"/>
    <w:rsid w:val="00A10E58"/>
    <w:rsid w:val="00A1125E"/>
    <w:rsid w:val="00A11427"/>
    <w:rsid w:val="00A11604"/>
    <w:rsid w:val="00A11B87"/>
    <w:rsid w:val="00A13EAC"/>
    <w:rsid w:val="00A1457C"/>
    <w:rsid w:val="00A1460F"/>
    <w:rsid w:val="00A14ED8"/>
    <w:rsid w:val="00A150B8"/>
    <w:rsid w:val="00A1608C"/>
    <w:rsid w:val="00A1609C"/>
    <w:rsid w:val="00A165E6"/>
    <w:rsid w:val="00A170D6"/>
    <w:rsid w:val="00A1775B"/>
    <w:rsid w:val="00A17A6C"/>
    <w:rsid w:val="00A17CE5"/>
    <w:rsid w:val="00A20548"/>
    <w:rsid w:val="00A20577"/>
    <w:rsid w:val="00A208CE"/>
    <w:rsid w:val="00A20AB2"/>
    <w:rsid w:val="00A213BF"/>
    <w:rsid w:val="00A21C76"/>
    <w:rsid w:val="00A2218F"/>
    <w:rsid w:val="00A226BE"/>
    <w:rsid w:val="00A23071"/>
    <w:rsid w:val="00A233EA"/>
    <w:rsid w:val="00A239EE"/>
    <w:rsid w:val="00A23FBF"/>
    <w:rsid w:val="00A24182"/>
    <w:rsid w:val="00A243EF"/>
    <w:rsid w:val="00A244B9"/>
    <w:rsid w:val="00A25394"/>
    <w:rsid w:val="00A253A3"/>
    <w:rsid w:val="00A25F76"/>
    <w:rsid w:val="00A27D3B"/>
    <w:rsid w:val="00A303D5"/>
    <w:rsid w:val="00A30842"/>
    <w:rsid w:val="00A30959"/>
    <w:rsid w:val="00A30F7B"/>
    <w:rsid w:val="00A3215F"/>
    <w:rsid w:val="00A324A6"/>
    <w:rsid w:val="00A32803"/>
    <w:rsid w:val="00A32C49"/>
    <w:rsid w:val="00A32FF3"/>
    <w:rsid w:val="00A33CDC"/>
    <w:rsid w:val="00A340E0"/>
    <w:rsid w:val="00A341BF"/>
    <w:rsid w:val="00A341D1"/>
    <w:rsid w:val="00A346BA"/>
    <w:rsid w:val="00A3501E"/>
    <w:rsid w:val="00A3555C"/>
    <w:rsid w:val="00A35791"/>
    <w:rsid w:val="00A35C0F"/>
    <w:rsid w:val="00A364CC"/>
    <w:rsid w:val="00A3678E"/>
    <w:rsid w:val="00A36F68"/>
    <w:rsid w:val="00A37012"/>
    <w:rsid w:val="00A37392"/>
    <w:rsid w:val="00A3780C"/>
    <w:rsid w:val="00A37A9A"/>
    <w:rsid w:val="00A4016A"/>
    <w:rsid w:val="00A40AAD"/>
    <w:rsid w:val="00A41516"/>
    <w:rsid w:val="00A4172A"/>
    <w:rsid w:val="00A4269D"/>
    <w:rsid w:val="00A42A1C"/>
    <w:rsid w:val="00A43045"/>
    <w:rsid w:val="00A4439C"/>
    <w:rsid w:val="00A445FD"/>
    <w:rsid w:val="00A44EDB"/>
    <w:rsid w:val="00A4529A"/>
    <w:rsid w:val="00A46238"/>
    <w:rsid w:val="00A4633C"/>
    <w:rsid w:val="00A4650B"/>
    <w:rsid w:val="00A47232"/>
    <w:rsid w:val="00A47240"/>
    <w:rsid w:val="00A473F4"/>
    <w:rsid w:val="00A50C3F"/>
    <w:rsid w:val="00A51026"/>
    <w:rsid w:val="00A51908"/>
    <w:rsid w:val="00A51AA3"/>
    <w:rsid w:val="00A51D43"/>
    <w:rsid w:val="00A525EC"/>
    <w:rsid w:val="00A526D5"/>
    <w:rsid w:val="00A529B7"/>
    <w:rsid w:val="00A5356F"/>
    <w:rsid w:val="00A539A9"/>
    <w:rsid w:val="00A53C5C"/>
    <w:rsid w:val="00A54609"/>
    <w:rsid w:val="00A54960"/>
    <w:rsid w:val="00A54BA6"/>
    <w:rsid w:val="00A54F7F"/>
    <w:rsid w:val="00A54FD1"/>
    <w:rsid w:val="00A55684"/>
    <w:rsid w:val="00A5583F"/>
    <w:rsid w:val="00A5623B"/>
    <w:rsid w:val="00A5700B"/>
    <w:rsid w:val="00A57D52"/>
    <w:rsid w:val="00A57F07"/>
    <w:rsid w:val="00A57F2A"/>
    <w:rsid w:val="00A6024D"/>
    <w:rsid w:val="00A60C5B"/>
    <w:rsid w:val="00A6173E"/>
    <w:rsid w:val="00A61976"/>
    <w:rsid w:val="00A61CF6"/>
    <w:rsid w:val="00A62105"/>
    <w:rsid w:val="00A624CD"/>
    <w:rsid w:val="00A62CBF"/>
    <w:rsid w:val="00A62E4F"/>
    <w:rsid w:val="00A630CD"/>
    <w:rsid w:val="00A63468"/>
    <w:rsid w:val="00A63AEC"/>
    <w:rsid w:val="00A63FA7"/>
    <w:rsid w:val="00A6440D"/>
    <w:rsid w:val="00A64C0F"/>
    <w:rsid w:val="00A64EA1"/>
    <w:rsid w:val="00A65B51"/>
    <w:rsid w:val="00A65C11"/>
    <w:rsid w:val="00A65D7B"/>
    <w:rsid w:val="00A65F74"/>
    <w:rsid w:val="00A66412"/>
    <w:rsid w:val="00A6706C"/>
    <w:rsid w:val="00A67240"/>
    <w:rsid w:val="00A67ABB"/>
    <w:rsid w:val="00A67F50"/>
    <w:rsid w:val="00A7026C"/>
    <w:rsid w:val="00A70476"/>
    <w:rsid w:val="00A70761"/>
    <w:rsid w:val="00A70E8D"/>
    <w:rsid w:val="00A71090"/>
    <w:rsid w:val="00A71700"/>
    <w:rsid w:val="00A71AB0"/>
    <w:rsid w:val="00A72B3E"/>
    <w:rsid w:val="00A72E75"/>
    <w:rsid w:val="00A73828"/>
    <w:rsid w:val="00A738A2"/>
    <w:rsid w:val="00A738BE"/>
    <w:rsid w:val="00A74A2F"/>
    <w:rsid w:val="00A74EC9"/>
    <w:rsid w:val="00A75817"/>
    <w:rsid w:val="00A76B50"/>
    <w:rsid w:val="00A76C74"/>
    <w:rsid w:val="00A77084"/>
    <w:rsid w:val="00A7769C"/>
    <w:rsid w:val="00A77D0A"/>
    <w:rsid w:val="00A80978"/>
    <w:rsid w:val="00A80AC2"/>
    <w:rsid w:val="00A822A8"/>
    <w:rsid w:val="00A82699"/>
    <w:rsid w:val="00A82811"/>
    <w:rsid w:val="00A848DF"/>
    <w:rsid w:val="00A84C51"/>
    <w:rsid w:val="00A85096"/>
    <w:rsid w:val="00A851B5"/>
    <w:rsid w:val="00A853D9"/>
    <w:rsid w:val="00A858F5"/>
    <w:rsid w:val="00A85907"/>
    <w:rsid w:val="00A85DA0"/>
    <w:rsid w:val="00A85EAC"/>
    <w:rsid w:val="00A86A8C"/>
    <w:rsid w:val="00A86B24"/>
    <w:rsid w:val="00A86C8B"/>
    <w:rsid w:val="00A87254"/>
    <w:rsid w:val="00A8730B"/>
    <w:rsid w:val="00A875E0"/>
    <w:rsid w:val="00A877A3"/>
    <w:rsid w:val="00A8783D"/>
    <w:rsid w:val="00A87E0F"/>
    <w:rsid w:val="00A87EEA"/>
    <w:rsid w:val="00A9041B"/>
    <w:rsid w:val="00A9059B"/>
    <w:rsid w:val="00A905CB"/>
    <w:rsid w:val="00A90E7A"/>
    <w:rsid w:val="00A91771"/>
    <w:rsid w:val="00A917C5"/>
    <w:rsid w:val="00A918CA"/>
    <w:rsid w:val="00A91E60"/>
    <w:rsid w:val="00A9239E"/>
    <w:rsid w:val="00A927D5"/>
    <w:rsid w:val="00A92BCE"/>
    <w:rsid w:val="00A92D4A"/>
    <w:rsid w:val="00A92E79"/>
    <w:rsid w:val="00A937B5"/>
    <w:rsid w:val="00A938D3"/>
    <w:rsid w:val="00A939A7"/>
    <w:rsid w:val="00A93D1B"/>
    <w:rsid w:val="00A93E63"/>
    <w:rsid w:val="00A942F7"/>
    <w:rsid w:val="00A95DDB"/>
    <w:rsid w:val="00A95F16"/>
    <w:rsid w:val="00A9630F"/>
    <w:rsid w:val="00A964F8"/>
    <w:rsid w:val="00A964F9"/>
    <w:rsid w:val="00A97069"/>
    <w:rsid w:val="00A979E6"/>
    <w:rsid w:val="00A97C7A"/>
    <w:rsid w:val="00AA03BA"/>
    <w:rsid w:val="00AA06F4"/>
    <w:rsid w:val="00AA074F"/>
    <w:rsid w:val="00AA13C7"/>
    <w:rsid w:val="00AA15A0"/>
    <w:rsid w:val="00AA1C97"/>
    <w:rsid w:val="00AA1EEA"/>
    <w:rsid w:val="00AA1EF5"/>
    <w:rsid w:val="00AA2394"/>
    <w:rsid w:val="00AA23E6"/>
    <w:rsid w:val="00AA2777"/>
    <w:rsid w:val="00AA2D28"/>
    <w:rsid w:val="00AA3065"/>
    <w:rsid w:val="00AA3316"/>
    <w:rsid w:val="00AA3717"/>
    <w:rsid w:val="00AA3BD0"/>
    <w:rsid w:val="00AA3D41"/>
    <w:rsid w:val="00AA40A8"/>
    <w:rsid w:val="00AA4BA5"/>
    <w:rsid w:val="00AA4DD6"/>
    <w:rsid w:val="00AA59F2"/>
    <w:rsid w:val="00AA5B7D"/>
    <w:rsid w:val="00AA5CDA"/>
    <w:rsid w:val="00AA6686"/>
    <w:rsid w:val="00AA6C33"/>
    <w:rsid w:val="00AB04C5"/>
    <w:rsid w:val="00AB0931"/>
    <w:rsid w:val="00AB12A5"/>
    <w:rsid w:val="00AB1582"/>
    <w:rsid w:val="00AB1D90"/>
    <w:rsid w:val="00AB26CA"/>
    <w:rsid w:val="00AB28EF"/>
    <w:rsid w:val="00AB318B"/>
    <w:rsid w:val="00AB3251"/>
    <w:rsid w:val="00AB408C"/>
    <w:rsid w:val="00AB4357"/>
    <w:rsid w:val="00AB44D2"/>
    <w:rsid w:val="00AB49B8"/>
    <w:rsid w:val="00AB5512"/>
    <w:rsid w:val="00AB5B92"/>
    <w:rsid w:val="00AB5D62"/>
    <w:rsid w:val="00AB5DB3"/>
    <w:rsid w:val="00AB6CCE"/>
    <w:rsid w:val="00AB746D"/>
    <w:rsid w:val="00AB7EBB"/>
    <w:rsid w:val="00AC0249"/>
    <w:rsid w:val="00AC0859"/>
    <w:rsid w:val="00AC1336"/>
    <w:rsid w:val="00AC1389"/>
    <w:rsid w:val="00AC18E1"/>
    <w:rsid w:val="00AC28DE"/>
    <w:rsid w:val="00AC2B26"/>
    <w:rsid w:val="00AC2B5F"/>
    <w:rsid w:val="00AC2CB4"/>
    <w:rsid w:val="00AC312A"/>
    <w:rsid w:val="00AC3BE2"/>
    <w:rsid w:val="00AC4113"/>
    <w:rsid w:val="00AC4494"/>
    <w:rsid w:val="00AC50BF"/>
    <w:rsid w:val="00AC553D"/>
    <w:rsid w:val="00AC5803"/>
    <w:rsid w:val="00AC5EF1"/>
    <w:rsid w:val="00AC67C5"/>
    <w:rsid w:val="00AC6A5F"/>
    <w:rsid w:val="00AC72CE"/>
    <w:rsid w:val="00AC7BBF"/>
    <w:rsid w:val="00AC7DDB"/>
    <w:rsid w:val="00AC7E2F"/>
    <w:rsid w:val="00AD0669"/>
    <w:rsid w:val="00AD0DA6"/>
    <w:rsid w:val="00AD1829"/>
    <w:rsid w:val="00AD1C3E"/>
    <w:rsid w:val="00AD363D"/>
    <w:rsid w:val="00AD4D3D"/>
    <w:rsid w:val="00AD5534"/>
    <w:rsid w:val="00AD5D1F"/>
    <w:rsid w:val="00AD5FB5"/>
    <w:rsid w:val="00AD6629"/>
    <w:rsid w:val="00AD6D3B"/>
    <w:rsid w:val="00AD7422"/>
    <w:rsid w:val="00AD7647"/>
    <w:rsid w:val="00AD773D"/>
    <w:rsid w:val="00AD7BD6"/>
    <w:rsid w:val="00AD7EA3"/>
    <w:rsid w:val="00AE08AC"/>
    <w:rsid w:val="00AE0DBF"/>
    <w:rsid w:val="00AE168A"/>
    <w:rsid w:val="00AE1E80"/>
    <w:rsid w:val="00AE1F5E"/>
    <w:rsid w:val="00AE2140"/>
    <w:rsid w:val="00AE226B"/>
    <w:rsid w:val="00AE24C3"/>
    <w:rsid w:val="00AE2648"/>
    <w:rsid w:val="00AE2A1F"/>
    <w:rsid w:val="00AE2C75"/>
    <w:rsid w:val="00AE2DEA"/>
    <w:rsid w:val="00AE30DF"/>
    <w:rsid w:val="00AE30F2"/>
    <w:rsid w:val="00AE3AF2"/>
    <w:rsid w:val="00AE410C"/>
    <w:rsid w:val="00AE4A9B"/>
    <w:rsid w:val="00AE4D90"/>
    <w:rsid w:val="00AE5669"/>
    <w:rsid w:val="00AE5C3A"/>
    <w:rsid w:val="00AE5DCF"/>
    <w:rsid w:val="00AE6702"/>
    <w:rsid w:val="00AE689D"/>
    <w:rsid w:val="00AE6B5B"/>
    <w:rsid w:val="00AF1037"/>
    <w:rsid w:val="00AF1827"/>
    <w:rsid w:val="00AF1D20"/>
    <w:rsid w:val="00AF1DFE"/>
    <w:rsid w:val="00AF2B2E"/>
    <w:rsid w:val="00AF2F2A"/>
    <w:rsid w:val="00AF2F52"/>
    <w:rsid w:val="00AF3305"/>
    <w:rsid w:val="00AF366F"/>
    <w:rsid w:val="00AF3F5F"/>
    <w:rsid w:val="00AF50EA"/>
    <w:rsid w:val="00AF52AC"/>
    <w:rsid w:val="00AF5C87"/>
    <w:rsid w:val="00AF62A2"/>
    <w:rsid w:val="00AF6629"/>
    <w:rsid w:val="00AF6F6D"/>
    <w:rsid w:val="00B00027"/>
    <w:rsid w:val="00B003A0"/>
    <w:rsid w:val="00B0098D"/>
    <w:rsid w:val="00B00CFE"/>
    <w:rsid w:val="00B0253E"/>
    <w:rsid w:val="00B027B2"/>
    <w:rsid w:val="00B03225"/>
    <w:rsid w:val="00B0339F"/>
    <w:rsid w:val="00B038EE"/>
    <w:rsid w:val="00B039E9"/>
    <w:rsid w:val="00B03B2E"/>
    <w:rsid w:val="00B03F35"/>
    <w:rsid w:val="00B04087"/>
    <w:rsid w:val="00B04913"/>
    <w:rsid w:val="00B04B41"/>
    <w:rsid w:val="00B053B0"/>
    <w:rsid w:val="00B0558B"/>
    <w:rsid w:val="00B05662"/>
    <w:rsid w:val="00B05BC5"/>
    <w:rsid w:val="00B05E0F"/>
    <w:rsid w:val="00B06288"/>
    <w:rsid w:val="00B06660"/>
    <w:rsid w:val="00B06855"/>
    <w:rsid w:val="00B06A76"/>
    <w:rsid w:val="00B0708F"/>
    <w:rsid w:val="00B07458"/>
    <w:rsid w:val="00B07A9E"/>
    <w:rsid w:val="00B07CA5"/>
    <w:rsid w:val="00B10763"/>
    <w:rsid w:val="00B10799"/>
    <w:rsid w:val="00B1092E"/>
    <w:rsid w:val="00B11240"/>
    <w:rsid w:val="00B1147D"/>
    <w:rsid w:val="00B11C7A"/>
    <w:rsid w:val="00B11CE7"/>
    <w:rsid w:val="00B124FE"/>
    <w:rsid w:val="00B12733"/>
    <w:rsid w:val="00B12D97"/>
    <w:rsid w:val="00B140CD"/>
    <w:rsid w:val="00B149ED"/>
    <w:rsid w:val="00B14CC8"/>
    <w:rsid w:val="00B153C2"/>
    <w:rsid w:val="00B1585D"/>
    <w:rsid w:val="00B15F4F"/>
    <w:rsid w:val="00B163BE"/>
    <w:rsid w:val="00B1705A"/>
    <w:rsid w:val="00B17597"/>
    <w:rsid w:val="00B212DF"/>
    <w:rsid w:val="00B21976"/>
    <w:rsid w:val="00B21AF3"/>
    <w:rsid w:val="00B22268"/>
    <w:rsid w:val="00B2232E"/>
    <w:rsid w:val="00B22486"/>
    <w:rsid w:val="00B22563"/>
    <w:rsid w:val="00B22FFF"/>
    <w:rsid w:val="00B246E7"/>
    <w:rsid w:val="00B24795"/>
    <w:rsid w:val="00B24CD7"/>
    <w:rsid w:val="00B25470"/>
    <w:rsid w:val="00B259EE"/>
    <w:rsid w:val="00B25AF0"/>
    <w:rsid w:val="00B25FFD"/>
    <w:rsid w:val="00B265BC"/>
    <w:rsid w:val="00B266B1"/>
    <w:rsid w:val="00B269D5"/>
    <w:rsid w:val="00B26C49"/>
    <w:rsid w:val="00B27449"/>
    <w:rsid w:val="00B302CC"/>
    <w:rsid w:val="00B3069F"/>
    <w:rsid w:val="00B31143"/>
    <w:rsid w:val="00B3128C"/>
    <w:rsid w:val="00B31A42"/>
    <w:rsid w:val="00B31B63"/>
    <w:rsid w:val="00B32770"/>
    <w:rsid w:val="00B33176"/>
    <w:rsid w:val="00B33406"/>
    <w:rsid w:val="00B33EE0"/>
    <w:rsid w:val="00B34842"/>
    <w:rsid w:val="00B34B68"/>
    <w:rsid w:val="00B35AB8"/>
    <w:rsid w:val="00B35FCE"/>
    <w:rsid w:val="00B36862"/>
    <w:rsid w:val="00B36AA2"/>
    <w:rsid w:val="00B36D9B"/>
    <w:rsid w:val="00B375DC"/>
    <w:rsid w:val="00B37ACD"/>
    <w:rsid w:val="00B37BEC"/>
    <w:rsid w:val="00B401DB"/>
    <w:rsid w:val="00B403A5"/>
    <w:rsid w:val="00B414BA"/>
    <w:rsid w:val="00B42452"/>
    <w:rsid w:val="00B4302C"/>
    <w:rsid w:val="00B436EE"/>
    <w:rsid w:val="00B43739"/>
    <w:rsid w:val="00B43867"/>
    <w:rsid w:val="00B43A26"/>
    <w:rsid w:val="00B443B0"/>
    <w:rsid w:val="00B44471"/>
    <w:rsid w:val="00B447EE"/>
    <w:rsid w:val="00B44937"/>
    <w:rsid w:val="00B44988"/>
    <w:rsid w:val="00B449BC"/>
    <w:rsid w:val="00B44CBC"/>
    <w:rsid w:val="00B44DC8"/>
    <w:rsid w:val="00B45652"/>
    <w:rsid w:val="00B46289"/>
    <w:rsid w:val="00B463A9"/>
    <w:rsid w:val="00B46791"/>
    <w:rsid w:val="00B471B0"/>
    <w:rsid w:val="00B47411"/>
    <w:rsid w:val="00B474B7"/>
    <w:rsid w:val="00B4766F"/>
    <w:rsid w:val="00B47681"/>
    <w:rsid w:val="00B478F6"/>
    <w:rsid w:val="00B5026B"/>
    <w:rsid w:val="00B502BE"/>
    <w:rsid w:val="00B504C1"/>
    <w:rsid w:val="00B5053B"/>
    <w:rsid w:val="00B50D27"/>
    <w:rsid w:val="00B50E2E"/>
    <w:rsid w:val="00B50F04"/>
    <w:rsid w:val="00B50F43"/>
    <w:rsid w:val="00B51A54"/>
    <w:rsid w:val="00B51A85"/>
    <w:rsid w:val="00B51FC4"/>
    <w:rsid w:val="00B520C8"/>
    <w:rsid w:val="00B53352"/>
    <w:rsid w:val="00B534C1"/>
    <w:rsid w:val="00B53E30"/>
    <w:rsid w:val="00B54299"/>
    <w:rsid w:val="00B545A4"/>
    <w:rsid w:val="00B5484B"/>
    <w:rsid w:val="00B54887"/>
    <w:rsid w:val="00B54DE5"/>
    <w:rsid w:val="00B5530B"/>
    <w:rsid w:val="00B55DE1"/>
    <w:rsid w:val="00B55F08"/>
    <w:rsid w:val="00B56163"/>
    <w:rsid w:val="00B572AD"/>
    <w:rsid w:val="00B57A0E"/>
    <w:rsid w:val="00B57C00"/>
    <w:rsid w:val="00B57CA2"/>
    <w:rsid w:val="00B602EF"/>
    <w:rsid w:val="00B6065A"/>
    <w:rsid w:val="00B60ADD"/>
    <w:rsid w:val="00B60BFF"/>
    <w:rsid w:val="00B6185E"/>
    <w:rsid w:val="00B619A4"/>
    <w:rsid w:val="00B61A78"/>
    <w:rsid w:val="00B61EC3"/>
    <w:rsid w:val="00B62950"/>
    <w:rsid w:val="00B62A31"/>
    <w:rsid w:val="00B62FD0"/>
    <w:rsid w:val="00B632CB"/>
    <w:rsid w:val="00B63471"/>
    <w:rsid w:val="00B63FB0"/>
    <w:rsid w:val="00B63FE7"/>
    <w:rsid w:val="00B64000"/>
    <w:rsid w:val="00B640A7"/>
    <w:rsid w:val="00B649B2"/>
    <w:rsid w:val="00B6509C"/>
    <w:rsid w:val="00B652AC"/>
    <w:rsid w:val="00B6552E"/>
    <w:rsid w:val="00B65F90"/>
    <w:rsid w:val="00B66449"/>
    <w:rsid w:val="00B66A51"/>
    <w:rsid w:val="00B671B4"/>
    <w:rsid w:val="00B678A6"/>
    <w:rsid w:val="00B67CC2"/>
    <w:rsid w:val="00B713E6"/>
    <w:rsid w:val="00B7162F"/>
    <w:rsid w:val="00B71D51"/>
    <w:rsid w:val="00B72954"/>
    <w:rsid w:val="00B72966"/>
    <w:rsid w:val="00B72D9A"/>
    <w:rsid w:val="00B732BB"/>
    <w:rsid w:val="00B735D5"/>
    <w:rsid w:val="00B7363A"/>
    <w:rsid w:val="00B73F2E"/>
    <w:rsid w:val="00B74099"/>
    <w:rsid w:val="00B7427A"/>
    <w:rsid w:val="00B74284"/>
    <w:rsid w:val="00B74DE9"/>
    <w:rsid w:val="00B752AF"/>
    <w:rsid w:val="00B75A84"/>
    <w:rsid w:val="00B762CE"/>
    <w:rsid w:val="00B768FC"/>
    <w:rsid w:val="00B76CF4"/>
    <w:rsid w:val="00B76EFC"/>
    <w:rsid w:val="00B77157"/>
    <w:rsid w:val="00B77E96"/>
    <w:rsid w:val="00B807F9"/>
    <w:rsid w:val="00B80914"/>
    <w:rsid w:val="00B80C1F"/>
    <w:rsid w:val="00B80EE2"/>
    <w:rsid w:val="00B81197"/>
    <w:rsid w:val="00B8127B"/>
    <w:rsid w:val="00B817A2"/>
    <w:rsid w:val="00B81D85"/>
    <w:rsid w:val="00B81F62"/>
    <w:rsid w:val="00B8208E"/>
    <w:rsid w:val="00B82812"/>
    <w:rsid w:val="00B83408"/>
    <w:rsid w:val="00B83457"/>
    <w:rsid w:val="00B8382F"/>
    <w:rsid w:val="00B839A5"/>
    <w:rsid w:val="00B83A3D"/>
    <w:rsid w:val="00B84F8B"/>
    <w:rsid w:val="00B851D5"/>
    <w:rsid w:val="00B858B4"/>
    <w:rsid w:val="00B85B9F"/>
    <w:rsid w:val="00B85CDC"/>
    <w:rsid w:val="00B864CD"/>
    <w:rsid w:val="00B868DC"/>
    <w:rsid w:val="00B87023"/>
    <w:rsid w:val="00B872CA"/>
    <w:rsid w:val="00B87931"/>
    <w:rsid w:val="00B87945"/>
    <w:rsid w:val="00B8799D"/>
    <w:rsid w:val="00B87C70"/>
    <w:rsid w:val="00B90117"/>
    <w:rsid w:val="00B90246"/>
    <w:rsid w:val="00B90251"/>
    <w:rsid w:val="00B902B5"/>
    <w:rsid w:val="00B9049E"/>
    <w:rsid w:val="00B905F2"/>
    <w:rsid w:val="00B909D9"/>
    <w:rsid w:val="00B90C7C"/>
    <w:rsid w:val="00B91026"/>
    <w:rsid w:val="00B91102"/>
    <w:rsid w:val="00B9116C"/>
    <w:rsid w:val="00B913F4"/>
    <w:rsid w:val="00B91A14"/>
    <w:rsid w:val="00B928E7"/>
    <w:rsid w:val="00B93F79"/>
    <w:rsid w:val="00B94318"/>
    <w:rsid w:val="00B95094"/>
    <w:rsid w:val="00B9531B"/>
    <w:rsid w:val="00B95842"/>
    <w:rsid w:val="00B95FF0"/>
    <w:rsid w:val="00B962B7"/>
    <w:rsid w:val="00B96907"/>
    <w:rsid w:val="00B96AEC"/>
    <w:rsid w:val="00B96B47"/>
    <w:rsid w:val="00B9790E"/>
    <w:rsid w:val="00B97C49"/>
    <w:rsid w:val="00B97DE6"/>
    <w:rsid w:val="00BA006C"/>
    <w:rsid w:val="00BA0302"/>
    <w:rsid w:val="00BA08BF"/>
    <w:rsid w:val="00BA12EF"/>
    <w:rsid w:val="00BA137B"/>
    <w:rsid w:val="00BA1382"/>
    <w:rsid w:val="00BA17D8"/>
    <w:rsid w:val="00BA1A74"/>
    <w:rsid w:val="00BA1C52"/>
    <w:rsid w:val="00BA271A"/>
    <w:rsid w:val="00BA37B6"/>
    <w:rsid w:val="00BA427B"/>
    <w:rsid w:val="00BA4467"/>
    <w:rsid w:val="00BA4B82"/>
    <w:rsid w:val="00BA537B"/>
    <w:rsid w:val="00BA549B"/>
    <w:rsid w:val="00BA5B87"/>
    <w:rsid w:val="00BA625B"/>
    <w:rsid w:val="00BA65DA"/>
    <w:rsid w:val="00BA6D91"/>
    <w:rsid w:val="00BA6E01"/>
    <w:rsid w:val="00BA700B"/>
    <w:rsid w:val="00BA7484"/>
    <w:rsid w:val="00BA761B"/>
    <w:rsid w:val="00BA78AF"/>
    <w:rsid w:val="00BB0330"/>
    <w:rsid w:val="00BB1D8C"/>
    <w:rsid w:val="00BB1F43"/>
    <w:rsid w:val="00BB274B"/>
    <w:rsid w:val="00BB2A3D"/>
    <w:rsid w:val="00BB2CFF"/>
    <w:rsid w:val="00BB2D55"/>
    <w:rsid w:val="00BB36D0"/>
    <w:rsid w:val="00BB4C91"/>
    <w:rsid w:val="00BB4E06"/>
    <w:rsid w:val="00BB5106"/>
    <w:rsid w:val="00BB517C"/>
    <w:rsid w:val="00BB563A"/>
    <w:rsid w:val="00BB56C7"/>
    <w:rsid w:val="00BB618D"/>
    <w:rsid w:val="00BB62B0"/>
    <w:rsid w:val="00BB69DD"/>
    <w:rsid w:val="00BB6C04"/>
    <w:rsid w:val="00BB6E7F"/>
    <w:rsid w:val="00BB7098"/>
    <w:rsid w:val="00BB74D6"/>
    <w:rsid w:val="00BB76B0"/>
    <w:rsid w:val="00BB7960"/>
    <w:rsid w:val="00BC0A5C"/>
    <w:rsid w:val="00BC0E52"/>
    <w:rsid w:val="00BC18BD"/>
    <w:rsid w:val="00BC1B81"/>
    <w:rsid w:val="00BC25DC"/>
    <w:rsid w:val="00BC2980"/>
    <w:rsid w:val="00BC3087"/>
    <w:rsid w:val="00BC3B67"/>
    <w:rsid w:val="00BC46AB"/>
    <w:rsid w:val="00BC4951"/>
    <w:rsid w:val="00BC4DDB"/>
    <w:rsid w:val="00BC52AC"/>
    <w:rsid w:val="00BC59C1"/>
    <w:rsid w:val="00BC5EAE"/>
    <w:rsid w:val="00BC7BEC"/>
    <w:rsid w:val="00BD07D9"/>
    <w:rsid w:val="00BD0F48"/>
    <w:rsid w:val="00BD12C8"/>
    <w:rsid w:val="00BD193A"/>
    <w:rsid w:val="00BD1F98"/>
    <w:rsid w:val="00BD20FB"/>
    <w:rsid w:val="00BD32EB"/>
    <w:rsid w:val="00BD4324"/>
    <w:rsid w:val="00BD4D4C"/>
    <w:rsid w:val="00BD6739"/>
    <w:rsid w:val="00BD682C"/>
    <w:rsid w:val="00BD75AE"/>
    <w:rsid w:val="00BD77AD"/>
    <w:rsid w:val="00BE03CD"/>
    <w:rsid w:val="00BE0B98"/>
    <w:rsid w:val="00BE0C0D"/>
    <w:rsid w:val="00BE106F"/>
    <w:rsid w:val="00BE15B8"/>
    <w:rsid w:val="00BE2A4B"/>
    <w:rsid w:val="00BE37EE"/>
    <w:rsid w:val="00BE3F63"/>
    <w:rsid w:val="00BE4BC3"/>
    <w:rsid w:val="00BE4EF4"/>
    <w:rsid w:val="00BE549A"/>
    <w:rsid w:val="00BE57E3"/>
    <w:rsid w:val="00BE6420"/>
    <w:rsid w:val="00BE74C4"/>
    <w:rsid w:val="00BE7F1F"/>
    <w:rsid w:val="00BF007F"/>
    <w:rsid w:val="00BF09D5"/>
    <w:rsid w:val="00BF1619"/>
    <w:rsid w:val="00BF1819"/>
    <w:rsid w:val="00BF282B"/>
    <w:rsid w:val="00BF2844"/>
    <w:rsid w:val="00BF3039"/>
    <w:rsid w:val="00BF3143"/>
    <w:rsid w:val="00BF38AD"/>
    <w:rsid w:val="00BF52BC"/>
    <w:rsid w:val="00BF5711"/>
    <w:rsid w:val="00BF59C2"/>
    <w:rsid w:val="00BF5FA5"/>
    <w:rsid w:val="00BF68AE"/>
    <w:rsid w:val="00BF68F1"/>
    <w:rsid w:val="00BF71EB"/>
    <w:rsid w:val="00BF7380"/>
    <w:rsid w:val="00BF7D97"/>
    <w:rsid w:val="00C003D9"/>
    <w:rsid w:val="00C0041A"/>
    <w:rsid w:val="00C01232"/>
    <w:rsid w:val="00C01419"/>
    <w:rsid w:val="00C018F5"/>
    <w:rsid w:val="00C01D02"/>
    <w:rsid w:val="00C02FD5"/>
    <w:rsid w:val="00C038C3"/>
    <w:rsid w:val="00C038DD"/>
    <w:rsid w:val="00C03DD2"/>
    <w:rsid w:val="00C04121"/>
    <w:rsid w:val="00C045BF"/>
    <w:rsid w:val="00C04E24"/>
    <w:rsid w:val="00C05486"/>
    <w:rsid w:val="00C05742"/>
    <w:rsid w:val="00C05A0D"/>
    <w:rsid w:val="00C0696D"/>
    <w:rsid w:val="00C0705D"/>
    <w:rsid w:val="00C10766"/>
    <w:rsid w:val="00C10A44"/>
    <w:rsid w:val="00C110A5"/>
    <w:rsid w:val="00C11D2C"/>
    <w:rsid w:val="00C12555"/>
    <w:rsid w:val="00C12589"/>
    <w:rsid w:val="00C1273A"/>
    <w:rsid w:val="00C12820"/>
    <w:rsid w:val="00C12934"/>
    <w:rsid w:val="00C12D1F"/>
    <w:rsid w:val="00C134A2"/>
    <w:rsid w:val="00C1360D"/>
    <w:rsid w:val="00C1469D"/>
    <w:rsid w:val="00C146E3"/>
    <w:rsid w:val="00C151E1"/>
    <w:rsid w:val="00C15386"/>
    <w:rsid w:val="00C1557E"/>
    <w:rsid w:val="00C1611F"/>
    <w:rsid w:val="00C167E3"/>
    <w:rsid w:val="00C16CEA"/>
    <w:rsid w:val="00C16D65"/>
    <w:rsid w:val="00C171A0"/>
    <w:rsid w:val="00C178F9"/>
    <w:rsid w:val="00C20179"/>
    <w:rsid w:val="00C20725"/>
    <w:rsid w:val="00C218E4"/>
    <w:rsid w:val="00C21B8A"/>
    <w:rsid w:val="00C21C29"/>
    <w:rsid w:val="00C21C95"/>
    <w:rsid w:val="00C221D7"/>
    <w:rsid w:val="00C2318B"/>
    <w:rsid w:val="00C23E0C"/>
    <w:rsid w:val="00C24D01"/>
    <w:rsid w:val="00C24E08"/>
    <w:rsid w:val="00C2549B"/>
    <w:rsid w:val="00C25BB1"/>
    <w:rsid w:val="00C26142"/>
    <w:rsid w:val="00C26260"/>
    <w:rsid w:val="00C26F2C"/>
    <w:rsid w:val="00C271A8"/>
    <w:rsid w:val="00C272AE"/>
    <w:rsid w:val="00C2767F"/>
    <w:rsid w:val="00C279DE"/>
    <w:rsid w:val="00C30EB6"/>
    <w:rsid w:val="00C311B7"/>
    <w:rsid w:val="00C31593"/>
    <w:rsid w:val="00C31D5B"/>
    <w:rsid w:val="00C31FEB"/>
    <w:rsid w:val="00C32CBA"/>
    <w:rsid w:val="00C344FD"/>
    <w:rsid w:val="00C34D54"/>
    <w:rsid w:val="00C3500A"/>
    <w:rsid w:val="00C35516"/>
    <w:rsid w:val="00C35AE3"/>
    <w:rsid w:val="00C36172"/>
    <w:rsid w:val="00C366B5"/>
    <w:rsid w:val="00C36AF4"/>
    <w:rsid w:val="00C36C80"/>
    <w:rsid w:val="00C372E7"/>
    <w:rsid w:val="00C37316"/>
    <w:rsid w:val="00C37BC9"/>
    <w:rsid w:val="00C40300"/>
    <w:rsid w:val="00C4052A"/>
    <w:rsid w:val="00C40E12"/>
    <w:rsid w:val="00C419C9"/>
    <w:rsid w:val="00C41AC7"/>
    <w:rsid w:val="00C424D7"/>
    <w:rsid w:val="00C42A7C"/>
    <w:rsid w:val="00C42B1D"/>
    <w:rsid w:val="00C42DFA"/>
    <w:rsid w:val="00C43241"/>
    <w:rsid w:val="00C43D66"/>
    <w:rsid w:val="00C443EC"/>
    <w:rsid w:val="00C447CA"/>
    <w:rsid w:val="00C449B0"/>
    <w:rsid w:val="00C44AB8"/>
    <w:rsid w:val="00C44CC2"/>
    <w:rsid w:val="00C44FB3"/>
    <w:rsid w:val="00C45264"/>
    <w:rsid w:val="00C455C3"/>
    <w:rsid w:val="00C459BC"/>
    <w:rsid w:val="00C45A12"/>
    <w:rsid w:val="00C45C3F"/>
    <w:rsid w:val="00C46161"/>
    <w:rsid w:val="00C4669A"/>
    <w:rsid w:val="00C46AC7"/>
    <w:rsid w:val="00C46E36"/>
    <w:rsid w:val="00C47307"/>
    <w:rsid w:val="00C47B27"/>
    <w:rsid w:val="00C50C5F"/>
    <w:rsid w:val="00C5106A"/>
    <w:rsid w:val="00C5199E"/>
    <w:rsid w:val="00C51C96"/>
    <w:rsid w:val="00C51DAE"/>
    <w:rsid w:val="00C52375"/>
    <w:rsid w:val="00C52693"/>
    <w:rsid w:val="00C526AE"/>
    <w:rsid w:val="00C52E58"/>
    <w:rsid w:val="00C5301D"/>
    <w:rsid w:val="00C5383D"/>
    <w:rsid w:val="00C53987"/>
    <w:rsid w:val="00C54984"/>
    <w:rsid w:val="00C54C67"/>
    <w:rsid w:val="00C54D51"/>
    <w:rsid w:val="00C54E36"/>
    <w:rsid w:val="00C54FAA"/>
    <w:rsid w:val="00C5512F"/>
    <w:rsid w:val="00C55274"/>
    <w:rsid w:val="00C55446"/>
    <w:rsid w:val="00C55607"/>
    <w:rsid w:val="00C56AD2"/>
    <w:rsid w:val="00C56F6B"/>
    <w:rsid w:val="00C57461"/>
    <w:rsid w:val="00C5780E"/>
    <w:rsid w:val="00C57EF3"/>
    <w:rsid w:val="00C60B8C"/>
    <w:rsid w:val="00C61B8A"/>
    <w:rsid w:val="00C62483"/>
    <w:rsid w:val="00C62957"/>
    <w:rsid w:val="00C62B20"/>
    <w:rsid w:val="00C6353E"/>
    <w:rsid w:val="00C6372D"/>
    <w:rsid w:val="00C63F1E"/>
    <w:rsid w:val="00C6481B"/>
    <w:rsid w:val="00C6514E"/>
    <w:rsid w:val="00C65456"/>
    <w:rsid w:val="00C658A7"/>
    <w:rsid w:val="00C65FC9"/>
    <w:rsid w:val="00C660CA"/>
    <w:rsid w:val="00C66150"/>
    <w:rsid w:val="00C662BC"/>
    <w:rsid w:val="00C6663F"/>
    <w:rsid w:val="00C67020"/>
    <w:rsid w:val="00C67A87"/>
    <w:rsid w:val="00C67F2D"/>
    <w:rsid w:val="00C701B6"/>
    <w:rsid w:val="00C7020D"/>
    <w:rsid w:val="00C70B5F"/>
    <w:rsid w:val="00C7201A"/>
    <w:rsid w:val="00C72211"/>
    <w:rsid w:val="00C72635"/>
    <w:rsid w:val="00C72C46"/>
    <w:rsid w:val="00C72F26"/>
    <w:rsid w:val="00C733F2"/>
    <w:rsid w:val="00C73AF0"/>
    <w:rsid w:val="00C73B7F"/>
    <w:rsid w:val="00C73D10"/>
    <w:rsid w:val="00C74A64"/>
    <w:rsid w:val="00C74B8F"/>
    <w:rsid w:val="00C74D76"/>
    <w:rsid w:val="00C75664"/>
    <w:rsid w:val="00C76136"/>
    <w:rsid w:val="00C775F6"/>
    <w:rsid w:val="00C77A67"/>
    <w:rsid w:val="00C77E86"/>
    <w:rsid w:val="00C807E5"/>
    <w:rsid w:val="00C80A86"/>
    <w:rsid w:val="00C80B27"/>
    <w:rsid w:val="00C80B7C"/>
    <w:rsid w:val="00C813C3"/>
    <w:rsid w:val="00C8182D"/>
    <w:rsid w:val="00C81854"/>
    <w:rsid w:val="00C81CD7"/>
    <w:rsid w:val="00C82A3C"/>
    <w:rsid w:val="00C833D0"/>
    <w:rsid w:val="00C83DB2"/>
    <w:rsid w:val="00C845E3"/>
    <w:rsid w:val="00C84A6F"/>
    <w:rsid w:val="00C84B51"/>
    <w:rsid w:val="00C84C1E"/>
    <w:rsid w:val="00C84F15"/>
    <w:rsid w:val="00C85C1E"/>
    <w:rsid w:val="00C85C66"/>
    <w:rsid w:val="00C85DD0"/>
    <w:rsid w:val="00C8625A"/>
    <w:rsid w:val="00C86641"/>
    <w:rsid w:val="00C87CF2"/>
    <w:rsid w:val="00C87E05"/>
    <w:rsid w:val="00C87F36"/>
    <w:rsid w:val="00C9005D"/>
    <w:rsid w:val="00C908B0"/>
    <w:rsid w:val="00C911F6"/>
    <w:rsid w:val="00C91A20"/>
    <w:rsid w:val="00C91F5B"/>
    <w:rsid w:val="00C92358"/>
    <w:rsid w:val="00C92A46"/>
    <w:rsid w:val="00C92E5E"/>
    <w:rsid w:val="00C92FC2"/>
    <w:rsid w:val="00C931C8"/>
    <w:rsid w:val="00C93621"/>
    <w:rsid w:val="00C936A2"/>
    <w:rsid w:val="00C93B7B"/>
    <w:rsid w:val="00C94050"/>
    <w:rsid w:val="00C940E0"/>
    <w:rsid w:val="00C9482B"/>
    <w:rsid w:val="00C94952"/>
    <w:rsid w:val="00C94A4E"/>
    <w:rsid w:val="00C95846"/>
    <w:rsid w:val="00C95B6E"/>
    <w:rsid w:val="00C95C02"/>
    <w:rsid w:val="00C95D50"/>
    <w:rsid w:val="00C95F47"/>
    <w:rsid w:val="00C963B8"/>
    <w:rsid w:val="00C97E02"/>
    <w:rsid w:val="00CA042F"/>
    <w:rsid w:val="00CA0551"/>
    <w:rsid w:val="00CA0580"/>
    <w:rsid w:val="00CA0D97"/>
    <w:rsid w:val="00CA0E41"/>
    <w:rsid w:val="00CA0FCA"/>
    <w:rsid w:val="00CA0FE2"/>
    <w:rsid w:val="00CA1768"/>
    <w:rsid w:val="00CA1805"/>
    <w:rsid w:val="00CA21C6"/>
    <w:rsid w:val="00CA2B13"/>
    <w:rsid w:val="00CA2C35"/>
    <w:rsid w:val="00CA2C51"/>
    <w:rsid w:val="00CA3462"/>
    <w:rsid w:val="00CA36A9"/>
    <w:rsid w:val="00CA36BE"/>
    <w:rsid w:val="00CA3858"/>
    <w:rsid w:val="00CA3F07"/>
    <w:rsid w:val="00CA3FEF"/>
    <w:rsid w:val="00CA4492"/>
    <w:rsid w:val="00CA4986"/>
    <w:rsid w:val="00CA4FED"/>
    <w:rsid w:val="00CA51E4"/>
    <w:rsid w:val="00CA5308"/>
    <w:rsid w:val="00CA5519"/>
    <w:rsid w:val="00CA58E3"/>
    <w:rsid w:val="00CA5BA1"/>
    <w:rsid w:val="00CA5CC9"/>
    <w:rsid w:val="00CA5D89"/>
    <w:rsid w:val="00CA6609"/>
    <w:rsid w:val="00CA6ED2"/>
    <w:rsid w:val="00CA71D8"/>
    <w:rsid w:val="00CA7EAB"/>
    <w:rsid w:val="00CB0355"/>
    <w:rsid w:val="00CB05EC"/>
    <w:rsid w:val="00CB0622"/>
    <w:rsid w:val="00CB0DD0"/>
    <w:rsid w:val="00CB10C2"/>
    <w:rsid w:val="00CB119F"/>
    <w:rsid w:val="00CB1360"/>
    <w:rsid w:val="00CB13ED"/>
    <w:rsid w:val="00CB163A"/>
    <w:rsid w:val="00CB19A7"/>
    <w:rsid w:val="00CB19EA"/>
    <w:rsid w:val="00CB20AC"/>
    <w:rsid w:val="00CB2641"/>
    <w:rsid w:val="00CB3127"/>
    <w:rsid w:val="00CB3400"/>
    <w:rsid w:val="00CB374B"/>
    <w:rsid w:val="00CB3CA3"/>
    <w:rsid w:val="00CB4258"/>
    <w:rsid w:val="00CB42D5"/>
    <w:rsid w:val="00CB4470"/>
    <w:rsid w:val="00CB5179"/>
    <w:rsid w:val="00CB51C5"/>
    <w:rsid w:val="00CB57A2"/>
    <w:rsid w:val="00CB57AA"/>
    <w:rsid w:val="00CB5832"/>
    <w:rsid w:val="00CB6129"/>
    <w:rsid w:val="00CB699C"/>
    <w:rsid w:val="00CB6A37"/>
    <w:rsid w:val="00CB7129"/>
    <w:rsid w:val="00CB746A"/>
    <w:rsid w:val="00CB76E6"/>
    <w:rsid w:val="00CC0A55"/>
    <w:rsid w:val="00CC0CEB"/>
    <w:rsid w:val="00CC153E"/>
    <w:rsid w:val="00CC18CB"/>
    <w:rsid w:val="00CC1F49"/>
    <w:rsid w:val="00CC2185"/>
    <w:rsid w:val="00CC25EE"/>
    <w:rsid w:val="00CC2EBD"/>
    <w:rsid w:val="00CC2FF8"/>
    <w:rsid w:val="00CC30B4"/>
    <w:rsid w:val="00CC3155"/>
    <w:rsid w:val="00CC34A1"/>
    <w:rsid w:val="00CC374A"/>
    <w:rsid w:val="00CC42E7"/>
    <w:rsid w:val="00CC42FA"/>
    <w:rsid w:val="00CC4470"/>
    <w:rsid w:val="00CC5352"/>
    <w:rsid w:val="00CC595B"/>
    <w:rsid w:val="00CC621B"/>
    <w:rsid w:val="00CC63C8"/>
    <w:rsid w:val="00CC64DF"/>
    <w:rsid w:val="00CC6A23"/>
    <w:rsid w:val="00CC6E54"/>
    <w:rsid w:val="00CC70F7"/>
    <w:rsid w:val="00CD018F"/>
    <w:rsid w:val="00CD01B9"/>
    <w:rsid w:val="00CD01D4"/>
    <w:rsid w:val="00CD0641"/>
    <w:rsid w:val="00CD094C"/>
    <w:rsid w:val="00CD123D"/>
    <w:rsid w:val="00CD15BB"/>
    <w:rsid w:val="00CD171A"/>
    <w:rsid w:val="00CD1D1E"/>
    <w:rsid w:val="00CD1FC7"/>
    <w:rsid w:val="00CD251E"/>
    <w:rsid w:val="00CD27E4"/>
    <w:rsid w:val="00CD2870"/>
    <w:rsid w:val="00CD2E43"/>
    <w:rsid w:val="00CD33A7"/>
    <w:rsid w:val="00CD35AF"/>
    <w:rsid w:val="00CD3CD0"/>
    <w:rsid w:val="00CD3DA2"/>
    <w:rsid w:val="00CD3E2F"/>
    <w:rsid w:val="00CD3FB1"/>
    <w:rsid w:val="00CD41B1"/>
    <w:rsid w:val="00CD57A5"/>
    <w:rsid w:val="00CD5BE1"/>
    <w:rsid w:val="00CD5D4F"/>
    <w:rsid w:val="00CD619D"/>
    <w:rsid w:val="00CD661B"/>
    <w:rsid w:val="00CD6AFD"/>
    <w:rsid w:val="00CD6CE1"/>
    <w:rsid w:val="00CD70D9"/>
    <w:rsid w:val="00CD718E"/>
    <w:rsid w:val="00CD7309"/>
    <w:rsid w:val="00CD7789"/>
    <w:rsid w:val="00CD7956"/>
    <w:rsid w:val="00CE05CF"/>
    <w:rsid w:val="00CE068A"/>
    <w:rsid w:val="00CE0ECD"/>
    <w:rsid w:val="00CE1148"/>
    <w:rsid w:val="00CE122F"/>
    <w:rsid w:val="00CE12C1"/>
    <w:rsid w:val="00CE1A66"/>
    <w:rsid w:val="00CE2240"/>
    <w:rsid w:val="00CE2B5B"/>
    <w:rsid w:val="00CE3B48"/>
    <w:rsid w:val="00CE4299"/>
    <w:rsid w:val="00CE463B"/>
    <w:rsid w:val="00CE6C51"/>
    <w:rsid w:val="00CE79F8"/>
    <w:rsid w:val="00CF0021"/>
    <w:rsid w:val="00CF030C"/>
    <w:rsid w:val="00CF0800"/>
    <w:rsid w:val="00CF184E"/>
    <w:rsid w:val="00CF2A72"/>
    <w:rsid w:val="00CF36DA"/>
    <w:rsid w:val="00CF3EFD"/>
    <w:rsid w:val="00CF446D"/>
    <w:rsid w:val="00CF484E"/>
    <w:rsid w:val="00CF5CD1"/>
    <w:rsid w:val="00CF60C2"/>
    <w:rsid w:val="00CF7243"/>
    <w:rsid w:val="00CF78FD"/>
    <w:rsid w:val="00CF7F4B"/>
    <w:rsid w:val="00CF7F55"/>
    <w:rsid w:val="00D0022C"/>
    <w:rsid w:val="00D002CB"/>
    <w:rsid w:val="00D00595"/>
    <w:rsid w:val="00D0065E"/>
    <w:rsid w:val="00D00C7B"/>
    <w:rsid w:val="00D00F77"/>
    <w:rsid w:val="00D010FC"/>
    <w:rsid w:val="00D0160A"/>
    <w:rsid w:val="00D01E20"/>
    <w:rsid w:val="00D01F32"/>
    <w:rsid w:val="00D025E2"/>
    <w:rsid w:val="00D030BC"/>
    <w:rsid w:val="00D031B0"/>
    <w:rsid w:val="00D0363B"/>
    <w:rsid w:val="00D03CD5"/>
    <w:rsid w:val="00D03FAC"/>
    <w:rsid w:val="00D040E1"/>
    <w:rsid w:val="00D04300"/>
    <w:rsid w:val="00D043DE"/>
    <w:rsid w:val="00D048E4"/>
    <w:rsid w:val="00D04987"/>
    <w:rsid w:val="00D049AF"/>
    <w:rsid w:val="00D0533C"/>
    <w:rsid w:val="00D053E5"/>
    <w:rsid w:val="00D053EE"/>
    <w:rsid w:val="00D054BA"/>
    <w:rsid w:val="00D05D32"/>
    <w:rsid w:val="00D0601A"/>
    <w:rsid w:val="00D060DD"/>
    <w:rsid w:val="00D066A4"/>
    <w:rsid w:val="00D06B49"/>
    <w:rsid w:val="00D06C6B"/>
    <w:rsid w:val="00D0748E"/>
    <w:rsid w:val="00D0774F"/>
    <w:rsid w:val="00D0788B"/>
    <w:rsid w:val="00D07EEA"/>
    <w:rsid w:val="00D07FAF"/>
    <w:rsid w:val="00D10445"/>
    <w:rsid w:val="00D10B6F"/>
    <w:rsid w:val="00D1119D"/>
    <w:rsid w:val="00D11275"/>
    <w:rsid w:val="00D1280E"/>
    <w:rsid w:val="00D12B59"/>
    <w:rsid w:val="00D12D10"/>
    <w:rsid w:val="00D13F04"/>
    <w:rsid w:val="00D1453D"/>
    <w:rsid w:val="00D14976"/>
    <w:rsid w:val="00D14A3B"/>
    <w:rsid w:val="00D150F9"/>
    <w:rsid w:val="00D15111"/>
    <w:rsid w:val="00D15203"/>
    <w:rsid w:val="00D15B27"/>
    <w:rsid w:val="00D1647A"/>
    <w:rsid w:val="00D16C6C"/>
    <w:rsid w:val="00D1784B"/>
    <w:rsid w:val="00D17EA2"/>
    <w:rsid w:val="00D20179"/>
    <w:rsid w:val="00D20632"/>
    <w:rsid w:val="00D209B3"/>
    <w:rsid w:val="00D20C75"/>
    <w:rsid w:val="00D210E1"/>
    <w:rsid w:val="00D21235"/>
    <w:rsid w:val="00D21297"/>
    <w:rsid w:val="00D21556"/>
    <w:rsid w:val="00D21665"/>
    <w:rsid w:val="00D21756"/>
    <w:rsid w:val="00D21B63"/>
    <w:rsid w:val="00D225B5"/>
    <w:rsid w:val="00D22BC8"/>
    <w:rsid w:val="00D22FF7"/>
    <w:rsid w:val="00D230F0"/>
    <w:rsid w:val="00D2449C"/>
    <w:rsid w:val="00D2464C"/>
    <w:rsid w:val="00D25138"/>
    <w:rsid w:val="00D25606"/>
    <w:rsid w:val="00D25D82"/>
    <w:rsid w:val="00D25DD1"/>
    <w:rsid w:val="00D26481"/>
    <w:rsid w:val="00D268C5"/>
    <w:rsid w:val="00D268D4"/>
    <w:rsid w:val="00D27349"/>
    <w:rsid w:val="00D30764"/>
    <w:rsid w:val="00D3131E"/>
    <w:rsid w:val="00D322E9"/>
    <w:rsid w:val="00D32A1A"/>
    <w:rsid w:val="00D32CD1"/>
    <w:rsid w:val="00D32F0A"/>
    <w:rsid w:val="00D330B3"/>
    <w:rsid w:val="00D3363C"/>
    <w:rsid w:val="00D34033"/>
    <w:rsid w:val="00D34743"/>
    <w:rsid w:val="00D34D14"/>
    <w:rsid w:val="00D34E14"/>
    <w:rsid w:val="00D35A68"/>
    <w:rsid w:val="00D35CA9"/>
    <w:rsid w:val="00D3635E"/>
    <w:rsid w:val="00D36502"/>
    <w:rsid w:val="00D36938"/>
    <w:rsid w:val="00D36991"/>
    <w:rsid w:val="00D36A67"/>
    <w:rsid w:val="00D36ECA"/>
    <w:rsid w:val="00D3731E"/>
    <w:rsid w:val="00D3798D"/>
    <w:rsid w:val="00D40261"/>
    <w:rsid w:val="00D4170A"/>
    <w:rsid w:val="00D424D8"/>
    <w:rsid w:val="00D426EC"/>
    <w:rsid w:val="00D42E32"/>
    <w:rsid w:val="00D43453"/>
    <w:rsid w:val="00D4347A"/>
    <w:rsid w:val="00D439D0"/>
    <w:rsid w:val="00D44039"/>
    <w:rsid w:val="00D4444C"/>
    <w:rsid w:val="00D446B5"/>
    <w:rsid w:val="00D44760"/>
    <w:rsid w:val="00D45A34"/>
    <w:rsid w:val="00D45AFB"/>
    <w:rsid w:val="00D463D5"/>
    <w:rsid w:val="00D4684F"/>
    <w:rsid w:val="00D46DE7"/>
    <w:rsid w:val="00D47E0C"/>
    <w:rsid w:val="00D50894"/>
    <w:rsid w:val="00D50FEE"/>
    <w:rsid w:val="00D512B5"/>
    <w:rsid w:val="00D5147E"/>
    <w:rsid w:val="00D515D6"/>
    <w:rsid w:val="00D5164F"/>
    <w:rsid w:val="00D51A5D"/>
    <w:rsid w:val="00D52178"/>
    <w:rsid w:val="00D52F12"/>
    <w:rsid w:val="00D52F2E"/>
    <w:rsid w:val="00D53269"/>
    <w:rsid w:val="00D538A3"/>
    <w:rsid w:val="00D54E81"/>
    <w:rsid w:val="00D55572"/>
    <w:rsid w:val="00D56017"/>
    <w:rsid w:val="00D56848"/>
    <w:rsid w:val="00D568BD"/>
    <w:rsid w:val="00D60526"/>
    <w:rsid w:val="00D607AB"/>
    <w:rsid w:val="00D60919"/>
    <w:rsid w:val="00D60A09"/>
    <w:rsid w:val="00D6131D"/>
    <w:rsid w:val="00D618A0"/>
    <w:rsid w:val="00D61A01"/>
    <w:rsid w:val="00D61B24"/>
    <w:rsid w:val="00D62060"/>
    <w:rsid w:val="00D62DDA"/>
    <w:rsid w:val="00D63913"/>
    <w:rsid w:val="00D63D7A"/>
    <w:rsid w:val="00D6481E"/>
    <w:rsid w:val="00D64ACF"/>
    <w:rsid w:val="00D660A4"/>
    <w:rsid w:val="00D66E25"/>
    <w:rsid w:val="00D66ED1"/>
    <w:rsid w:val="00D6740D"/>
    <w:rsid w:val="00D6774A"/>
    <w:rsid w:val="00D678B0"/>
    <w:rsid w:val="00D67D2B"/>
    <w:rsid w:val="00D67DFF"/>
    <w:rsid w:val="00D702F0"/>
    <w:rsid w:val="00D70D4D"/>
    <w:rsid w:val="00D7134A"/>
    <w:rsid w:val="00D71DD7"/>
    <w:rsid w:val="00D721F6"/>
    <w:rsid w:val="00D72494"/>
    <w:rsid w:val="00D726B8"/>
    <w:rsid w:val="00D72F75"/>
    <w:rsid w:val="00D730B8"/>
    <w:rsid w:val="00D7329A"/>
    <w:rsid w:val="00D73841"/>
    <w:rsid w:val="00D739C2"/>
    <w:rsid w:val="00D73D7D"/>
    <w:rsid w:val="00D7437A"/>
    <w:rsid w:val="00D74610"/>
    <w:rsid w:val="00D7490D"/>
    <w:rsid w:val="00D7494A"/>
    <w:rsid w:val="00D74D39"/>
    <w:rsid w:val="00D75288"/>
    <w:rsid w:val="00D75689"/>
    <w:rsid w:val="00D75843"/>
    <w:rsid w:val="00D76644"/>
    <w:rsid w:val="00D76AFE"/>
    <w:rsid w:val="00D77FE4"/>
    <w:rsid w:val="00D80C61"/>
    <w:rsid w:val="00D82CE3"/>
    <w:rsid w:val="00D82E8A"/>
    <w:rsid w:val="00D83105"/>
    <w:rsid w:val="00D83157"/>
    <w:rsid w:val="00D8330F"/>
    <w:rsid w:val="00D83457"/>
    <w:rsid w:val="00D83C36"/>
    <w:rsid w:val="00D843F0"/>
    <w:rsid w:val="00D84487"/>
    <w:rsid w:val="00D84C9B"/>
    <w:rsid w:val="00D853EA"/>
    <w:rsid w:val="00D85798"/>
    <w:rsid w:val="00D85BAF"/>
    <w:rsid w:val="00D87745"/>
    <w:rsid w:val="00D87F17"/>
    <w:rsid w:val="00D87F47"/>
    <w:rsid w:val="00D906C7"/>
    <w:rsid w:val="00D90A64"/>
    <w:rsid w:val="00D90C04"/>
    <w:rsid w:val="00D90D35"/>
    <w:rsid w:val="00D91D42"/>
    <w:rsid w:val="00D91DC7"/>
    <w:rsid w:val="00D921D2"/>
    <w:rsid w:val="00D92879"/>
    <w:rsid w:val="00D9290F"/>
    <w:rsid w:val="00D92AFB"/>
    <w:rsid w:val="00D92B0A"/>
    <w:rsid w:val="00D92D82"/>
    <w:rsid w:val="00D932B7"/>
    <w:rsid w:val="00D936E5"/>
    <w:rsid w:val="00D93ACD"/>
    <w:rsid w:val="00D93D8B"/>
    <w:rsid w:val="00D93EC4"/>
    <w:rsid w:val="00D94186"/>
    <w:rsid w:val="00D94350"/>
    <w:rsid w:val="00D94A56"/>
    <w:rsid w:val="00D94BEF"/>
    <w:rsid w:val="00D95463"/>
    <w:rsid w:val="00D954DF"/>
    <w:rsid w:val="00D95531"/>
    <w:rsid w:val="00D95B06"/>
    <w:rsid w:val="00D95B62"/>
    <w:rsid w:val="00D9662A"/>
    <w:rsid w:val="00D9669E"/>
    <w:rsid w:val="00D96AB1"/>
    <w:rsid w:val="00D96BA0"/>
    <w:rsid w:val="00D97278"/>
    <w:rsid w:val="00D9749A"/>
    <w:rsid w:val="00D97935"/>
    <w:rsid w:val="00DA0062"/>
    <w:rsid w:val="00DA0362"/>
    <w:rsid w:val="00DA0A76"/>
    <w:rsid w:val="00DA1027"/>
    <w:rsid w:val="00DA159F"/>
    <w:rsid w:val="00DA15FC"/>
    <w:rsid w:val="00DA2BDD"/>
    <w:rsid w:val="00DA3511"/>
    <w:rsid w:val="00DA3AC0"/>
    <w:rsid w:val="00DA471E"/>
    <w:rsid w:val="00DA5625"/>
    <w:rsid w:val="00DA5668"/>
    <w:rsid w:val="00DA5768"/>
    <w:rsid w:val="00DA5985"/>
    <w:rsid w:val="00DA6637"/>
    <w:rsid w:val="00DA79F0"/>
    <w:rsid w:val="00DA7A49"/>
    <w:rsid w:val="00DA7D45"/>
    <w:rsid w:val="00DA7EFF"/>
    <w:rsid w:val="00DA7FA2"/>
    <w:rsid w:val="00DB0098"/>
    <w:rsid w:val="00DB0117"/>
    <w:rsid w:val="00DB0321"/>
    <w:rsid w:val="00DB03AF"/>
    <w:rsid w:val="00DB05C1"/>
    <w:rsid w:val="00DB0670"/>
    <w:rsid w:val="00DB0847"/>
    <w:rsid w:val="00DB124F"/>
    <w:rsid w:val="00DB1622"/>
    <w:rsid w:val="00DB1BCF"/>
    <w:rsid w:val="00DB1CA5"/>
    <w:rsid w:val="00DB29C6"/>
    <w:rsid w:val="00DB2A3D"/>
    <w:rsid w:val="00DB2A54"/>
    <w:rsid w:val="00DB2D3C"/>
    <w:rsid w:val="00DB2E05"/>
    <w:rsid w:val="00DB3540"/>
    <w:rsid w:val="00DB39B4"/>
    <w:rsid w:val="00DB3B03"/>
    <w:rsid w:val="00DB4B86"/>
    <w:rsid w:val="00DB4C1E"/>
    <w:rsid w:val="00DB4DFD"/>
    <w:rsid w:val="00DB529D"/>
    <w:rsid w:val="00DB52DD"/>
    <w:rsid w:val="00DB5315"/>
    <w:rsid w:val="00DB5622"/>
    <w:rsid w:val="00DB5661"/>
    <w:rsid w:val="00DB5B52"/>
    <w:rsid w:val="00DB68A2"/>
    <w:rsid w:val="00DB68A7"/>
    <w:rsid w:val="00DB6A9A"/>
    <w:rsid w:val="00DB6C50"/>
    <w:rsid w:val="00DB7359"/>
    <w:rsid w:val="00DB73F4"/>
    <w:rsid w:val="00DB7E35"/>
    <w:rsid w:val="00DC0041"/>
    <w:rsid w:val="00DC007F"/>
    <w:rsid w:val="00DC013E"/>
    <w:rsid w:val="00DC03F4"/>
    <w:rsid w:val="00DC11B5"/>
    <w:rsid w:val="00DC1226"/>
    <w:rsid w:val="00DC204C"/>
    <w:rsid w:val="00DC22E0"/>
    <w:rsid w:val="00DC2A50"/>
    <w:rsid w:val="00DC3A9B"/>
    <w:rsid w:val="00DC3D43"/>
    <w:rsid w:val="00DC44A0"/>
    <w:rsid w:val="00DC469B"/>
    <w:rsid w:val="00DC4F28"/>
    <w:rsid w:val="00DC5543"/>
    <w:rsid w:val="00DC5842"/>
    <w:rsid w:val="00DC5B64"/>
    <w:rsid w:val="00DC5C6E"/>
    <w:rsid w:val="00DC5D0C"/>
    <w:rsid w:val="00DC6566"/>
    <w:rsid w:val="00DC65BF"/>
    <w:rsid w:val="00DC6BDD"/>
    <w:rsid w:val="00DC6CA1"/>
    <w:rsid w:val="00DC78BC"/>
    <w:rsid w:val="00DD01AC"/>
    <w:rsid w:val="00DD09A1"/>
    <w:rsid w:val="00DD0F09"/>
    <w:rsid w:val="00DD0F6E"/>
    <w:rsid w:val="00DD1487"/>
    <w:rsid w:val="00DD1757"/>
    <w:rsid w:val="00DD1CA1"/>
    <w:rsid w:val="00DD272C"/>
    <w:rsid w:val="00DD29C1"/>
    <w:rsid w:val="00DD2B68"/>
    <w:rsid w:val="00DD2F68"/>
    <w:rsid w:val="00DD309F"/>
    <w:rsid w:val="00DD3954"/>
    <w:rsid w:val="00DD48B4"/>
    <w:rsid w:val="00DD5520"/>
    <w:rsid w:val="00DD5ED2"/>
    <w:rsid w:val="00DD6366"/>
    <w:rsid w:val="00DD775C"/>
    <w:rsid w:val="00DE0496"/>
    <w:rsid w:val="00DE06DA"/>
    <w:rsid w:val="00DE10C2"/>
    <w:rsid w:val="00DE1114"/>
    <w:rsid w:val="00DE155E"/>
    <w:rsid w:val="00DE1E11"/>
    <w:rsid w:val="00DE3054"/>
    <w:rsid w:val="00DE31CD"/>
    <w:rsid w:val="00DE389E"/>
    <w:rsid w:val="00DE38B1"/>
    <w:rsid w:val="00DE3996"/>
    <w:rsid w:val="00DE4645"/>
    <w:rsid w:val="00DE54AA"/>
    <w:rsid w:val="00DE5739"/>
    <w:rsid w:val="00DE59F6"/>
    <w:rsid w:val="00DE6983"/>
    <w:rsid w:val="00DE7229"/>
    <w:rsid w:val="00DE762F"/>
    <w:rsid w:val="00DE7F95"/>
    <w:rsid w:val="00DF0E32"/>
    <w:rsid w:val="00DF111F"/>
    <w:rsid w:val="00DF12F9"/>
    <w:rsid w:val="00DF1635"/>
    <w:rsid w:val="00DF1B9A"/>
    <w:rsid w:val="00DF1D94"/>
    <w:rsid w:val="00DF1E37"/>
    <w:rsid w:val="00DF21AA"/>
    <w:rsid w:val="00DF2522"/>
    <w:rsid w:val="00DF2622"/>
    <w:rsid w:val="00DF2685"/>
    <w:rsid w:val="00DF2922"/>
    <w:rsid w:val="00DF29F7"/>
    <w:rsid w:val="00DF2E4E"/>
    <w:rsid w:val="00DF3834"/>
    <w:rsid w:val="00DF3FB8"/>
    <w:rsid w:val="00DF43D0"/>
    <w:rsid w:val="00DF4A18"/>
    <w:rsid w:val="00DF4B68"/>
    <w:rsid w:val="00DF5229"/>
    <w:rsid w:val="00DF579C"/>
    <w:rsid w:val="00DF5C78"/>
    <w:rsid w:val="00DF654E"/>
    <w:rsid w:val="00DF7260"/>
    <w:rsid w:val="00DF74D3"/>
    <w:rsid w:val="00DF7903"/>
    <w:rsid w:val="00E0014B"/>
    <w:rsid w:val="00E00194"/>
    <w:rsid w:val="00E00228"/>
    <w:rsid w:val="00E00D2C"/>
    <w:rsid w:val="00E00F56"/>
    <w:rsid w:val="00E0161E"/>
    <w:rsid w:val="00E01940"/>
    <w:rsid w:val="00E01F0A"/>
    <w:rsid w:val="00E0249B"/>
    <w:rsid w:val="00E025EB"/>
    <w:rsid w:val="00E026F8"/>
    <w:rsid w:val="00E027E1"/>
    <w:rsid w:val="00E03411"/>
    <w:rsid w:val="00E03B9D"/>
    <w:rsid w:val="00E05C1E"/>
    <w:rsid w:val="00E05CEF"/>
    <w:rsid w:val="00E05D6F"/>
    <w:rsid w:val="00E05D8F"/>
    <w:rsid w:val="00E06C4A"/>
    <w:rsid w:val="00E07752"/>
    <w:rsid w:val="00E079A0"/>
    <w:rsid w:val="00E07A68"/>
    <w:rsid w:val="00E07A78"/>
    <w:rsid w:val="00E07C66"/>
    <w:rsid w:val="00E10654"/>
    <w:rsid w:val="00E1166B"/>
    <w:rsid w:val="00E11F05"/>
    <w:rsid w:val="00E120D0"/>
    <w:rsid w:val="00E1236F"/>
    <w:rsid w:val="00E12684"/>
    <w:rsid w:val="00E127C6"/>
    <w:rsid w:val="00E12F62"/>
    <w:rsid w:val="00E1301A"/>
    <w:rsid w:val="00E133CC"/>
    <w:rsid w:val="00E13BEC"/>
    <w:rsid w:val="00E1428D"/>
    <w:rsid w:val="00E1449B"/>
    <w:rsid w:val="00E158CC"/>
    <w:rsid w:val="00E164F8"/>
    <w:rsid w:val="00E16ABB"/>
    <w:rsid w:val="00E17602"/>
    <w:rsid w:val="00E17BEC"/>
    <w:rsid w:val="00E17E33"/>
    <w:rsid w:val="00E204EC"/>
    <w:rsid w:val="00E20527"/>
    <w:rsid w:val="00E20CB1"/>
    <w:rsid w:val="00E2154B"/>
    <w:rsid w:val="00E21945"/>
    <w:rsid w:val="00E21A8C"/>
    <w:rsid w:val="00E2229B"/>
    <w:rsid w:val="00E223C4"/>
    <w:rsid w:val="00E22912"/>
    <w:rsid w:val="00E23204"/>
    <w:rsid w:val="00E23217"/>
    <w:rsid w:val="00E2347D"/>
    <w:rsid w:val="00E2362D"/>
    <w:rsid w:val="00E23DD6"/>
    <w:rsid w:val="00E24B3D"/>
    <w:rsid w:val="00E24CEB"/>
    <w:rsid w:val="00E2523B"/>
    <w:rsid w:val="00E25B4A"/>
    <w:rsid w:val="00E25C60"/>
    <w:rsid w:val="00E25DEB"/>
    <w:rsid w:val="00E25F32"/>
    <w:rsid w:val="00E26486"/>
    <w:rsid w:val="00E26728"/>
    <w:rsid w:val="00E26821"/>
    <w:rsid w:val="00E270E0"/>
    <w:rsid w:val="00E27242"/>
    <w:rsid w:val="00E3023E"/>
    <w:rsid w:val="00E3075C"/>
    <w:rsid w:val="00E30CEA"/>
    <w:rsid w:val="00E310C2"/>
    <w:rsid w:val="00E311CE"/>
    <w:rsid w:val="00E314E0"/>
    <w:rsid w:val="00E325D7"/>
    <w:rsid w:val="00E325F6"/>
    <w:rsid w:val="00E32812"/>
    <w:rsid w:val="00E32FBC"/>
    <w:rsid w:val="00E33673"/>
    <w:rsid w:val="00E33686"/>
    <w:rsid w:val="00E338B1"/>
    <w:rsid w:val="00E33998"/>
    <w:rsid w:val="00E339DF"/>
    <w:rsid w:val="00E33B92"/>
    <w:rsid w:val="00E33D76"/>
    <w:rsid w:val="00E342BA"/>
    <w:rsid w:val="00E349E4"/>
    <w:rsid w:val="00E34DD3"/>
    <w:rsid w:val="00E34E0D"/>
    <w:rsid w:val="00E3502E"/>
    <w:rsid w:val="00E35A4B"/>
    <w:rsid w:val="00E35E15"/>
    <w:rsid w:val="00E35FC0"/>
    <w:rsid w:val="00E364E2"/>
    <w:rsid w:val="00E3668F"/>
    <w:rsid w:val="00E36747"/>
    <w:rsid w:val="00E3733C"/>
    <w:rsid w:val="00E376D9"/>
    <w:rsid w:val="00E37CCB"/>
    <w:rsid w:val="00E40FE0"/>
    <w:rsid w:val="00E413B0"/>
    <w:rsid w:val="00E413F0"/>
    <w:rsid w:val="00E417FF"/>
    <w:rsid w:val="00E41AAC"/>
    <w:rsid w:val="00E41CA8"/>
    <w:rsid w:val="00E4210C"/>
    <w:rsid w:val="00E42C1C"/>
    <w:rsid w:val="00E434C4"/>
    <w:rsid w:val="00E43C60"/>
    <w:rsid w:val="00E43D04"/>
    <w:rsid w:val="00E43E3B"/>
    <w:rsid w:val="00E44154"/>
    <w:rsid w:val="00E4440D"/>
    <w:rsid w:val="00E44BA5"/>
    <w:rsid w:val="00E4587D"/>
    <w:rsid w:val="00E45DE2"/>
    <w:rsid w:val="00E4604C"/>
    <w:rsid w:val="00E462B7"/>
    <w:rsid w:val="00E46358"/>
    <w:rsid w:val="00E464E3"/>
    <w:rsid w:val="00E46588"/>
    <w:rsid w:val="00E4658F"/>
    <w:rsid w:val="00E47010"/>
    <w:rsid w:val="00E470F9"/>
    <w:rsid w:val="00E473C4"/>
    <w:rsid w:val="00E47C8C"/>
    <w:rsid w:val="00E50935"/>
    <w:rsid w:val="00E510A5"/>
    <w:rsid w:val="00E519B9"/>
    <w:rsid w:val="00E51CB1"/>
    <w:rsid w:val="00E51FA1"/>
    <w:rsid w:val="00E524D5"/>
    <w:rsid w:val="00E525A5"/>
    <w:rsid w:val="00E52780"/>
    <w:rsid w:val="00E52CDA"/>
    <w:rsid w:val="00E53866"/>
    <w:rsid w:val="00E547F0"/>
    <w:rsid w:val="00E550D6"/>
    <w:rsid w:val="00E5595E"/>
    <w:rsid w:val="00E55C33"/>
    <w:rsid w:val="00E55E58"/>
    <w:rsid w:val="00E5661A"/>
    <w:rsid w:val="00E56A41"/>
    <w:rsid w:val="00E56F41"/>
    <w:rsid w:val="00E60444"/>
    <w:rsid w:val="00E60941"/>
    <w:rsid w:val="00E61791"/>
    <w:rsid w:val="00E61EC0"/>
    <w:rsid w:val="00E6256C"/>
    <w:rsid w:val="00E62601"/>
    <w:rsid w:val="00E62671"/>
    <w:rsid w:val="00E62DB3"/>
    <w:rsid w:val="00E62DE3"/>
    <w:rsid w:val="00E635A0"/>
    <w:rsid w:val="00E63A07"/>
    <w:rsid w:val="00E63DFF"/>
    <w:rsid w:val="00E64277"/>
    <w:rsid w:val="00E66796"/>
    <w:rsid w:val="00E6680E"/>
    <w:rsid w:val="00E66BF7"/>
    <w:rsid w:val="00E671C7"/>
    <w:rsid w:val="00E677D2"/>
    <w:rsid w:val="00E67C60"/>
    <w:rsid w:val="00E67FCB"/>
    <w:rsid w:val="00E71C30"/>
    <w:rsid w:val="00E730DF"/>
    <w:rsid w:val="00E7456C"/>
    <w:rsid w:val="00E7466B"/>
    <w:rsid w:val="00E75173"/>
    <w:rsid w:val="00E7626D"/>
    <w:rsid w:val="00E76692"/>
    <w:rsid w:val="00E76E13"/>
    <w:rsid w:val="00E770C3"/>
    <w:rsid w:val="00E772A6"/>
    <w:rsid w:val="00E77E19"/>
    <w:rsid w:val="00E803E0"/>
    <w:rsid w:val="00E8056B"/>
    <w:rsid w:val="00E80B12"/>
    <w:rsid w:val="00E81BD1"/>
    <w:rsid w:val="00E828CB"/>
    <w:rsid w:val="00E82EF4"/>
    <w:rsid w:val="00E82FC4"/>
    <w:rsid w:val="00E83269"/>
    <w:rsid w:val="00E8358D"/>
    <w:rsid w:val="00E838C2"/>
    <w:rsid w:val="00E8435F"/>
    <w:rsid w:val="00E84939"/>
    <w:rsid w:val="00E84C83"/>
    <w:rsid w:val="00E84E8F"/>
    <w:rsid w:val="00E85168"/>
    <w:rsid w:val="00E852A9"/>
    <w:rsid w:val="00E85B6C"/>
    <w:rsid w:val="00E860B6"/>
    <w:rsid w:val="00E8632A"/>
    <w:rsid w:val="00E86BBD"/>
    <w:rsid w:val="00E86C88"/>
    <w:rsid w:val="00E87012"/>
    <w:rsid w:val="00E87DEB"/>
    <w:rsid w:val="00E87FA8"/>
    <w:rsid w:val="00E903A9"/>
    <w:rsid w:val="00E906D4"/>
    <w:rsid w:val="00E90BDB"/>
    <w:rsid w:val="00E90DB9"/>
    <w:rsid w:val="00E9104C"/>
    <w:rsid w:val="00E92B32"/>
    <w:rsid w:val="00E933D6"/>
    <w:rsid w:val="00E939C9"/>
    <w:rsid w:val="00E93CBA"/>
    <w:rsid w:val="00E9410B"/>
    <w:rsid w:val="00E94207"/>
    <w:rsid w:val="00E9433B"/>
    <w:rsid w:val="00E949DB"/>
    <w:rsid w:val="00E951C2"/>
    <w:rsid w:val="00E95BFF"/>
    <w:rsid w:val="00E95F4A"/>
    <w:rsid w:val="00E96781"/>
    <w:rsid w:val="00E9683D"/>
    <w:rsid w:val="00E971B7"/>
    <w:rsid w:val="00EA0167"/>
    <w:rsid w:val="00EA0278"/>
    <w:rsid w:val="00EA0DBA"/>
    <w:rsid w:val="00EA1151"/>
    <w:rsid w:val="00EA167C"/>
    <w:rsid w:val="00EA217F"/>
    <w:rsid w:val="00EA2E7A"/>
    <w:rsid w:val="00EA32A4"/>
    <w:rsid w:val="00EA3A2D"/>
    <w:rsid w:val="00EA3CF5"/>
    <w:rsid w:val="00EA3EEC"/>
    <w:rsid w:val="00EA4B89"/>
    <w:rsid w:val="00EA4C02"/>
    <w:rsid w:val="00EA4DC1"/>
    <w:rsid w:val="00EA52BB"/>
    <w:rsid w:val="00EA54A8"/>
    <w:rsid w:val="00EA55C4"/>
    <w:rsid w:val="00EA6045"/>
    <w:rsid w:val="00EA60C1"/>
    <w:rsid w:val="00EA64EC"/>
    <w:rsid w:val="00EA65DA"/>
    <w:rsid w:val="00EA74F7"/>
    <w:rsid w:val="00EA75A0"/>
    <w:rsid w:val="00EB02E4"/>
    <w:rsid w:val="00EB0CAA"/>
    <w:rsid w:val="00EB11E4"/>
    <w:rsid w:val="00EB12EE"/>
    <w:rsid w:val="00EB1C9D"/>
    <w:rsid w:val="00EB2B10"/>
    <w:rsid w:val="00EB3D9E"/>
    <w:rsid w:val="00EB4A9D"/>
    <w:rsid w:val="00EB63B5"/>
    <w:rsid w:val="00EB6B85"/>
    <w:rsid w:val="00EB6FB6"/>
    <w:rsid w:val="00EB7DC9"/>
    <w:rsid w:val="00EC0003"/>
    <w:rsid w:val="00EC07CB"/>
    <w:rsid w:val="00EC0888"/>
    <w:rsid w:val="00EC09AD"/>
    <w:rsid w:val="00EC0CB0"/>
    <w:rsid w:val="00EC1137"/>
    <w:rsid w:val="00EC1D43"/>
    <w:rsid w:val="00EC1EF2"/>
    <w:rsid w:val="00EC1F8E"/>
    <w:rsid w:val="00EC1FEE"/>
    <w:rsid w:val="00EC202F"/>
    <w:rsid w:val="00EC2353"/>
    <w:rsid w:val="00EC314F"/>
    <w:rsid w:val="00EC31A9"/>
    <w:rsid w:val="00EC39F2"/>
    <w:rsid w:val="00EC3C0C"/>
    <w:rsid w:val="00EC4A19"/>
    <w:rsid w:val="00EC5350"/>
    <w:rsid w:val="00EC567B"/>
    <w:rsid w:val="00EC586E"/>
    <w:rsid w:val="00EC61D3"/>
    <w:rsid w:val="00EC66D6"/>
    <w:rsid w:val="00EC6E29"/>
    <w:rsid w:val="00EC75A5"/>
    <w:rsid w:val="00EC7603"/>
    <w:rsid w:val="00EC778E"/>
    <w:rsid w:val="00EC7C3C"/>
    <w:rsid w:val="00ED00AC"/>
    <w:rsid w:val="00ED12D4"/>
    <w:rsid w:val="00ED147B"/>
    <w:rsid w:val="00ED23EA"/>
    <w:rsid w:val="00ED24AC"/>
    <w:rsid w:val="00ED25FC"/>
    <w:rsid w:val="00ED2655"/>
    <w:rsid w:val="00ED28EA"/>
    <w:rsid w:val="00ED2A2A"/>
    <w:rsid w:val="00ED2B75"/>
    <w:rsid w:val="00ED36BF"/>
    <w:rsid w:val="00ED3B87"/>
    <w:rsid w:val="00ED4553"/>
    <w:rsid w:val="00ED4561"/>
    <w:rsid w:val="00ED45F5"/>
    <w:rsid w:val="00ED507A"/>
    <w:rsid w:val="00ED5356"/>
    <w:rsid w:val="00ED56AA"/>
    <w:rsid w:val="00ED5AD1"/>
    <w:rsid w:val="00ED5F7B"/>
    <w:rsid w:val="00ED683A"/>
    <w:rsid w:val="00ED6935"/>
    <w:rsid w:val="00ED70C1"/>
    <w:rsid w:val="00EE0154"/>
    <w:rsid w:val="00EE018E"/>
    <w:rsid w:val="00EE0814"/>
    <w:rsid w:val="00EE0BB2"/>
    <w:rsid w:val="00EE0FA1"/>
    <w:rsid w:val="00EE18ED"/>
    <w:rsid w:val="00EE2638"/>
    <w:rsid w:val="00EE2BFD"/>
    <w:rsid w:val="00EE3583"/>
    <w:rsid w:val="00EE38D5"/>
    <w:rsid w:val="00EE44C1"/>
    <w:rsid w:val="00EE4B7A"/>
    <w:rsid w:val="00EE5020"/>
    <w:rsid w:val="00EE569E"/>
    <w:rsid w:val="00EE5AF0"/>
    <w:rsid w:val="00EE6F1B"/>
    <w:rsid w:val="00EF0272"/>
    <w:rsid w:val="00EF088F"/>
    <w:rsid w:val="00EF0FEC"/>
    <w:rsid w:val="00EF147B"/>
    <w:rsid w:val="00EF1918"/>
    <w:rsid w:val="00EF1966"/>
    <w:rsid w:val="00EF1ECA"/>
    <w:rsid w:val="00EF213A"/>
    <w:rsid w:val="00EF2376"/>
    <w:rsid w:val="00EF3126"/>
    <w:rsid w:val="00EF3717"/>
    <w:rsid w:val="00EF415B"/>
    <w:rsid w:val="00EF45CC"/>
    <w:rsid w:val="00EF4F19"/>
    <w:rsid w:val="00EF5A2F"/>
    <w:rsid w:val="00EF668A"/>
    <w:rsid w:val="00EF735A"/>
    <w:rsid w:val="00EF74C0"/>
    <w:rsid w:val="00EF761D"/>
    <w:rsid w:val="00EF7857"/>
    <w:rsid w:val="00EF793C"/>
    <w:rsid w:val="00EF7BBD"/>
    <w:rsid w:val="00F002BB"/>
    <w:rsid w:val="00F014DB"/>
    <w:rsid w:val="00F01A29"/>
    <w:rsid w:val="00F01A50"/>
    <w:rsid w:val="00F01EBC"/>
    <w:rsid w:val="00F023E5"/>
    <w:rsid w:val="00F02628"/>
    <w:rsid w:val="00F028E0"/>
    <w:rsid w:val="00F02E55"/>
    <w:rsid w:val="00F03536"/>
    <w:rsid w:val="00F035F9"/>
    <w:rsid w:val="00F03F31"/>
    <w:rsid w:val="00F048C9"/>
    <w:rsid w:val="00F04D85"/>
    <w:rsid w:val="00F04FB1"/>
    <w:rsid w:val="00F051D0"/>
    <w:rsid w:val="00F05F4C"/>
    <w:rsid w:val="00F06494"/>
    <w:rsid w:val="00F07014"/>
    <w:rsid w:val="00F079A6"/>
    <w:rsid w:val="00F114B5"/>
    <w:rsid w:val="00F118CC"/>
    <w:rsid w:val="00F11B74"/>
    <w:rsid w:val="00F11E17"/>
    <w:rsid w:val="00F11EF8"/>
    <w:rsid w:val="00F12902"/>
    <w:rsid w:val="00F12F02"/>
    <w:rsid w:val="00F134C6"/>
    <w:rsid w:val="00F13A49"/>
    <w:rsid w:val="00F14A4B"/>
    <w:rsid w:val="00F1546A"/>
    <w:rsid w:val="00F15F7F"/>
    <w:rsid w:val="00F162BC"/>
    <w:rsid w:val="00F16832"/>
    <w:rsid w:val="00F16CE1"/>
    <w:rsid w:val="00F16D04"/>
    <w:rsid w:val="00F16FCC"/>
    <w:rsid w:val="00F208E2"/>
    <w:rsid w:val="00F210C5"/>
    <w:rsid w:val="00F21ECF"/>
    <w:rsid w:val="00F225C4"/>
    <w:rsid w:val="00F2269F"/>
    <w:rsid w:val="00F2270C"/>
    <w:rsid w:val="00F22793"/>
    <w:rsid w:val="00F228B7"/>
    <w:rsid w:val="00F22F99"/>
    <w:rsid w:val="00F23981"/>
    <w:rsid w:val="00F23A07"/>
    <w:rsid w:val="00F24D9E"/>
    <w:rsid w:val="00F2502A"/>
    <w:rsid w:val="00F2589D"/>
    <w:rsid w:val="00F25D5C"/>
    <w:rsid w:val="00F2672C"/>
    <w:rsid w:val="00F27300"/>
    <w:rsid w:val="00F30479"/>
    <w:rsid w:val="00F30B38"/>
    <w:rsid w:val="00F31028"/>
    <w:rsid w:val="00F31760"/>
    <w:rsid w:val="00F31A4C"/>
    <w:rsid w:val="00F327C4"/>
    <w:rsid w:val="00F32B1F"/>
    <w:rsid w:val="00F3393A"/>
    <w:rsid w:val="00F33E73"/>
    <w:rsid w:val="00F34710"/>
    <w:rsid w:val="00F34AE2"/>
    <w:rsid w:val="00F34C05"/>
    <w:rsid w:val="00F35B21"/>
    <w:rsid w:val="00F35CF7"/>
    <w:rsid w:val="00F35F6D"/>
    <w:rsid w:val="00F3676D"/>
    <w:rsid w:val="00F37712"/>
    <w:rsid w:val="00F37BFE"/>
    <w:rsid w:val="00F40455"/>
    <w:rsid w:val="00F404B0"/>
    <w:rsid w:val="00F404DA"/>
    <w:rsid w:val="00F4075D"/>
    <w:rsid w:val="00F407AF"/>
    <w:rsid w:val="00F418DD"/>
    <w:rsid w:val="00F41CE2"/>
    <w:rsid w:val="00F41DAE"/>
    <w:rsid w:val="00F429A1"/>
    <w:rsid w:val="00F42F93"/>
    <w:rsid w:val="00F4321F"/>
    <w:rsid w:val="00F43A67"/>
    <w:rsid w:val="00F43D13"/>
    <w:rsid w:val="00F4462B"/>
    <w:rsid w:val="00F44895"/>
    <w:rsid w:val="00F45ABE"/>
    <w:rsid w:val="00F45B8A"/>
    <w:rsid w:val="00F4606B"/>
    <w:rsid w:val="00F460B6"/>
    <w:rsid w:val="00F46539"/>
    <w:rsid w:val="00F46E34"/>
    <w:rsid w:val="00F47159"/>
    <w:rsid w:val="00F4717F"/>
    <w:rsid w:val="00F473DB"/>
    <w:rsid w:val="00F47733"/>
    <w:rsid w:val="00F47873"/>
    <w:rsid w:val="00F504D4"/>
    <w:rsid w:val="00F50743"/>
    <w:rsid w:val="00F511B3"/>
    <w:rsid w:val="00F51E93"/>
    <w:rsid w:val="00F520DB"/>
    <w:rsid w:val="00F52139"/>
    <w:rsid w:val="00F52A43"/>
    <w:rsid w:val="00F5312C"/>
    <w:rsid w:val="00F5368B"/>
    <w:rsid w:val="00F53922"/>
    <w:rsid w:val="00F54526"/>
    <w:rsid w:val="00F5487D"/>
    <w:rsid w:val="00F54B9B"/>
    <w:rsid w:val="00F5548E"/>
    <w:rsid w:val="00F559F3"/>
    <w:rsid w:val="00F55E49"/>
    <w:rsid w:val="00F5619C"/>
    <w:rsid w:val="00F5629D"/>
    <w:rsid w:val="00F56A87"/>
    <w:rsid w:val="00F56C69"/>
    <w:rsid w:val="00F56E5D"/>
    <w:rsid w:val="00F570D2"/>
    <w:rsid w:val="00F57685"/>
    <w:rsid w:val="00F5772D"/>
    <w:rsid w:val="00F60632"/>
    <w:rsid w:val="00F60717"/>
    <w:rsid w:val="00F609BF"/>
    <w:rsid w:val="00F6127D"/>
    <w:rsid w:val="00F623D9"/>
    <w:rsid w:val="00F62591"/>
    <w:rsid w:val="00F62F53"/>
    <w:rsid w:val="00F631A6"/>
    <w:rsid w:val="00F644DE"/>
    <w:rsid w:val="00F64A88"/>
    <w:rsid w:val="00F64B07"/>
    <w:rsid w:val="00F65733"/>
    <w:rsid w:val="00F65910"/>
    <w:rsid w:val="00F65960"/>
    <w:rsid w:val="00F66076"/>
    <w:rsid w:val="00F666A8"/>
    <w:rsid w:val="00F66FDC"/>
    <w:rsid w:val="00F67414"/>
    <w:rsid w:val="00F6788A"/>
    <w:rsid w:val="00F679C1"/>
    <w:rsid w:val="00F67B54"/>
    <w:rsid w:val="00F70280"/>
    <w:rsid w:val="00F715AE"/>
    <w:rsid w:val="00F71686"/>
    <w:rsid w:val="00F71748"/>
    <w:rsid w:val="00F735C5"/>
    <w:rsid w:val="00F745B3"/>
    <w:rsid w:val="00F747EA"/>
    <w:rsid w:val="00F74E0F"/>
    <w:rsid w:val="00F74FD0"/>
    <w:rsid w:val="00F75EEA"/>
    <w:rsid w:val="00F76719"/>
    <w:rsid w:val="00F768B7"/>
    <w:rsid w:val="00F76C89"/>
    <w:rsid w:val="00F773F8"/>
    <w:rsid w:val="00F77512"/>
    <w:rsid w:val="00F775D2"/>
    <w:rsid w:val="00F77A76"/>
    <w:rsid w:val="00F8079C"/>
    <w:rsid w:val="00F80C8B"/>
    <w:rsid w:val="00F8121D"/>
    <w:rsid w:val="00F817C7"/>
    <w:rsid w:val="00F81999"/>
    <w:rsid w:val="00F81A5C"/>
    <w:rsid w:val="00F82578"/>
    <w:rsid w:val="00F82D45"/>
    <w:rsid w:val="00F82E83"/>
    <w:rsid w:val="00F83067"/>
    <w:rsid w:val="00F831E8"/>
    <w:rsid w:val="00F83354"/>
    <w:rsid w:val="00F83461"/>
    <w:rsid w:val="00F83D25"/>
    <w:rsid w:val="00F8448F"/>
    <w:rsid w:val="00F86B6D"/>
    <w:rsid w:val="00F8702E"/>
    <w:rsid w:val="00F87970"/>
    <w:rsid w:val="00F87FFE"/>
    <w:rsid w:val="00F90311"/>
    <w:rsid w:val="00F91B9E"/>
    <w:rsid w:val="00F92171"/>
    <w:rsid w:val="00F93665"/>
    <w:rsid w:val="00F93747"/>
    <w:rsid w:val="00F93B39"/>
    <w:rsid w:val="00F941F9"/>
    <w:rsid w:val="00F94206"/>
    <w:rsid w:val="00F94B91"/>
    <w:rsid w:val="00F94FAA"/>
    <w:rsid w:val="00F9640C"/>
    <w:rsid w:val="00F97100"/>
    <w:rsid w:val="00F9737D"/>
    <w:rsid w:val="00F97984"/>
    <w:rsid w:val="00F97B8A"/>
    <w:rsid w:val="00F97B9C"/>
    <w:rsid w:val="00FA04CD"/>
    <w:rsid w:val="00FA0C96"/>
    <w:rsid w:val="00FA0DC3"/>
    <w:rsid w:val="00FA1277"/>
    <w:rsid w:val="00FA1912"/>
    <w:rsid w:val="00FA2448"/>
    <w:rsid w:val="00FA251C"/>
    <w:rsid w:val="00FA2749"/>
    <w:rsid w:val="00FA2D50"/>
    <w:rsid w:val="00FA2E7E"/>
    <w:rsid w:val="00FA333C"/>
    <w:rsid w:val="00FA387E"/>
    <w:rsid w:val="00FA3D96"/>
    <w:rsid w:val="00FA4209"/>
    <w:rsid w:val="00FA4277"/>
    <w:rsid w:val="00FA4B87"/>
    <w:rsid w:val="00FA4C36"/>
    <w:rsid w:val="00FA4F0A"/>
    <w:rsid w:val="00FA5477"/>
    <w:rsid w:val="00FA6B40"/>
    <w:rsid w:val="00FA6E2A"/>
    <w:rsid w:val="00FA6EC7"/>
    <w:rsid w:val="00FA76B3"/>
    <w:rsid w:val="00FA79C3"/>
    <w:rsid w:val="00FA7DBF"/>
    <w:rsid w:val="00FA7EF6"/>
    <w:rsid w:val="00FB084D"/>
    <w:rsid w:val="00FB0BE2"/>
    <w:rsid w:val="00FB0F8F"/>
    <w:rsid w:val="00FB1983"/>
    <w:rsid w:val="00FB1E94"/>
    <w:rsid w:val="00FB244E"/>
    <w:rsid w:val="00FB26BA"/>
    <w:rsid w:val="00FB2A83"/>
    <w:rsid w:val="00FB2B72"/>
    <w:rsid w:val="00FB31A1"/>
    <w:rsid w:val="00FB398C"/>
    <w:rsid w:val="00FB436C"/>
    <w:rsid w:val="00FB4AA9"/>
    <w:rsid w:val="00FB4BE0"/>
    <w:rsid w:val="00FB5B42"/>
    <w:rsid w:val="00FB5D8C"/>
    <w:rsid w:val="00FB616B"/>
    <w:rsid w:val="00FB64D2"/>
    <w:rsid w:val="00FB66CB"/>
    <w:rsid w:val="00FB6ABF"/>
    <w:rsid w:val="00FB71FB"/>
    <w:rsid w:val="00FC1531"/>
    <w:rsid w:val="00FC17D1"/>
    <w:rsid w:val="00FC1930"/>
    <w:rsid w:val="00FC2128"/>
    <w:rsid w:val="00FC2288"/>
    <w:rsid w:val="00FC2681"/>
    <w:rsid w:val="00FC26DC"/>
    <w:rsid w:val="00FC27C0"/>
    <w:rsid w:val="00FC2A2F"/>
    <w:rsid w:val="00FC2CFE"/>
    <w:rsid w:val="00FC2D4A"/>
    <w:rsid w:val="00FC3C2B"/>
    <w:rsid w:val="00FC4031"/>
    <w:rsid w:val="00FC483D"/>
    <w:rsid w:val="00FC4E39"/>
    <w:rsid w:val="00FC4F4E"/>
    <w:rsid w:val="00FC573F"/>
    <w:rsid w:val="00FC5938"/>
    <w:rsid w:val="00FC5D64"/>
    <w:rsid w:val="00FC6278"/>
    <w:rsid w:val="00FC62AA"/>
    <w:rsid w:val="00FC65F9"/>
    <w:rsid w:val="00FC67D9"/>
    <w:rsid w:val="00FC7879"/>
    <w:rsid w:val="00FD013E"/>
    <w:rsid w:val="00FD016E"/>
    <w:rsid w:val="00FD0438"/>
    <w:rsid w:val="00FD09AE"/>
    <w:rsid w:val="00FD0BC4"/>
    <w:rsid w:val="00FD106C"/>
    <w:rsid w:val="00FD117D"/>
    <w:rsid w:val="00FD1392"/>
    <w:rsid w:val="00FD15EF"/>
    <w:rsid w:val="00FD1770"/>
    <w:rsid w:val="00FD1984"/>
    <w:rsid w:val="00FD1ABA"/>
    <w:rsid w:val="00FD26FB"/>
    <w:rsid w:val="00FD2789"/>
    <w:rsid w:val="00FD2D30"/>
    <w:rsid w:val="00FD33A4"/>
    <w:rsid w:val="00FD3547"/>
    <w:rsid w:val="00FD3BD4"/>
    <w:rsid w:val="00FD4E71"/>
    <w:rsid w:val="00FD4FAB"/>
    <w:rsid w:val="00FD5253"/>
    <w:rsid w:val="00FD583E"/>
    <w:rsid w:val="00FD5C27"/>
    <w:rsid w:val="00FD693F"/>
    <w:rsid w:val="00FD6B6E"/>
    <w:rsid w:val="00FD6CCD"/>
    <w:rsid w:val="00FD6DBD"/>
    <w:rsid w:val="00FD7189"/>
    <w:rsid w:val="00FD794D"/>
    <w:rsid w:val="00FD7AB7"/>
    <w:rsid w:val="00FE0157"/>
    <w:rsid w:val="00FE02AF"/>
    <w:rsid w:val="00FE06D3"/>
    <w:rsid w:val="00FE093C"/>
    <w:rsid w:val="00FE19CB"/>
    <w:rsid w:val="00FE2D92"/>
    <w:rsid w:val="00FE315D"/>
    <w:rsid w:val="00FE39A1"/>
    <w:rsid w:val="00FE3ABD"/>
    <w:rsid w:val="00FE400A"/>
    <w:rsid w:val="00FE4EA7"/>
    <w:rsid w:val="00FE5510"/>
    <w:rsid w:val="00FE5571"/>
    <w:rsid w:val="00FE5B38"/>
    <w:rsid w:val="00FE774B"/>
    <w:rsid w:val="00FE7F97"/>
    <w:rsid w:val="00FF0122"/>
    <w:rsid w:val="00FF02E6"/>
    <w:rsid w:val="00FF16CF"/>
    <w:rsid w:val="00FF1935"/>
    <w:rsid w:val="00FF2092"/>
    <w:rsid w:val="00FF2635"/>
    <w:rsid w:val="00FF2984"/>
    <w:rsid w:val="00FF46FA"/>
    <w:rsid w:val="00FF536E"/>
    <w:rsid w:val="00FF5ABD"/>
    <w:rsid w:val="00FF6044"/>
    <w:rsid w:val="00FF613A"/>
    <w:rsid w:val="00FF616A"/>
    <w:rsid w:val="00FF68E3"/>
    <w:rsid w:val="00FF6F86"/>
    <w:rsid w:val="00FF728F"/>
    <w:rsid w:val="00FF7BCC"/>
    <w:rsid w:val="00FF7BFE"/>
    <w:rsid w:val="00FF7F0D"/>
    <w:rsid w:val="00FF7FC6"/>
    <w:rsid w:val="02ECC36C"/>
    <w:rsid w:val="05A79836"/>
    <w:rsid w:val="091AB3FE"/>
    <w:rsid w:val="09A4CC7C"/>
    <w:rsid w:val="0A401384"/>
    <w:rsid w:val="0A8D4855"/>
    <w:rsid w:val="0B99A6EB"/>
    <w:rsid w:val="0C308895"/>
    <w:rsid w:val="0D9FA075"/>
    <w:rsid w:val="0E2FA698"/>
    <w:rsid w:val="0E31F071"/>
    <w:rsid w:val="0E3223CB"/>
    <w:rsid w:val="10E3C4EB"/>
    <w:rsid w:val="124CC236"/>
    <w:rsid w:val="12720FD5"/>
    <w:rsid w:val="13AB142E"/>
    <w:rsid w:val="15C2C384"/>
    <w:rsid w:val="15E6BCFF"/>
    <w:rsid w:val="161A9B22"/>
    <w:rsid w:val="16B0F4C3"/>
    <w:rsid w:val="18302650"/>
    <w:rsid w:val="18A53873"/>
    <w:rsid w:val="1DC886F4"/>
    <w:rsid w:val="1F0AA2D2"/>
    <w:rsid w:val="2647B85E"/>
    <w:rsid w:val="26F45C55"/>
    <w:rsid w:val="2794426C"/>
    <w:rsid w:val="28EDD7B5"/>
    <w:rsid w:val="2C034D9F"/>
    <w:rsid w:val="32A36B26"/>
    <w:rsid w:val="37F59034"/>
    <w:rsid w:val="38CC55DA"/>
    <w:rsid w:val="3AFCBD60"/>
    <w:rsid w:val="3C6FB77E"/>
    <w:rsid w:val="44817A6A"/>
    <w:rsid w:val="46736432"/>
    <w:rsid w:val="4B806B88"/>
    <w:rsid w:val="4CEE65D2"/>
    <w:rsid w:val="4D7A5E7F"/>
    <w:rsid w:val="4DBAA7CA"/>
    <w:rsid w:val="4F8D5C80"/>
    <w:rsid w:val="506F4E9E"/>
    <w:rsid w:val="50A78FD3"/>
    <w:rsid w:val="54FF1751"/>
    <w:rsid w:val="55C099D0"/>
    <w:rsid w:val="56F9EA2D"/>
    <w:rsid w:val="57FB2992"/>
    <w:rsid w:val="59369A3C"/>
    <w:rsid w:val="5A9C1DB9"/>
    <w:rsid w:val="5AED0DF9"/>
    <w:rsid w:val="5D54EBF7"/>
    <w:rsid w:val="5E844D73"/>
    <w:rsid w:val="620BA6A8"/>
    <w:rsid w:val="6232CD6A"/>
    <w:rsid w:val="64EBFE09"/>
    <w:rsid w:val="66596BF4"/>
    <w:rsid w:val="67F4213E"/>
    <w:rsid w:val="68372885"/>
    <w:rsid w:val="6AD8A198"/>
    <w:rsid w:val="6DDBC1E6"/>
    <w:rsid w:val="6EF5B311"/>
    <w:rsid w:val="6FD32BAA"/>
    <w:rsid w:val="6FFE7009"/>
    <w:rsid w:val="71CCA71D"/>
    <w:rsid w:val="736A9066"/>
    <w:rsid w:val="7435C374"/>
    <w:rsid w:val="762AC5E2"/>
    <w:rsid w:val="76A89676"/>
    <w:rsid w:val="7870BE3C"/>
    <w:rsid w:val="7A2DA259"/>
    <w:rsid w:val="7A9FA529"/>
    <w:rsid w:val="7E398F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84667"/>
  <w15:chartTrackingRefBased/>
  <w15:docId w15:val="{41A3346D-273D-4A42-BCDF-D6D34312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07EF3"/>
    <w:pPr>
      <w:spacing w:after="0" w:line="240" w:lineRule="auto"/>
    </w:pPr>
    <w:rPr>
      <w:rFonts w:ascii="Calibri" w:hAnsi="Calibri" w:cs="Calibri"/>
      <w:sz w:val="21"/>
      <w:szCs w:val="21"/>
    </w:rPr>
  </w:style>
  <w:style w:type="paragraph" w:styleId="Kop1">
    <w:name w:val="heading 1"/>
    <w:basedOn w:val="Standaard"/>
    <w:next w:val="Standaard"/>
    <w:link w:val="Kop1Char"/>
    <w:uiPriority w:val="9"/>
    <w:qFormat/>
    <w:rsid w:val="0035372F"/>
    <w:pPr>
      <w:keepNext/>
      <w:keepLines/>
      <w:numPr>
        <w:numId w:val="2"/>
      </w:numPr>
      <w:spacing w:before="360" w:after="80"/>
      <w:ind w:left="709" w:hanging="709"/>
      <w:outlineLvl w:val="0"/>
    </w:pPr>
    <w:rPr>
      <w:rFonts w:ascii="Bahnschrift SemiBold SemiConden" w:eastAsiaTheme="majorEastAsia" w:hAnsi="Bahnschrift SemiBold SemiConden" w:cstheme="majorBidi"/>
      <w:color w:val="E2007A"/>
      <w:sz w:val="44"/>
      <w:szCs w:val="44"/>
    </w:rPr>
  </w:style>
  <w:style w:type="paragraph" w:styleId="Kop2">
    <w:name w:val="heading 2"/>
    <w:basedOn w:val="Standaard"/>
    <w:next w:val="Standaard"/>
    <w:link w:val="Kop2Char"/>
    <w:uiPriority w:val="9"/>
    <w:unhideWhenUsed/>
    <w:qFormat/>
    <w:rsid w:val="007636AE"/>
    <w:pPr>
      <w:keepNext/>
      <w:keepLines/>
      <w:numPr>
        <w:ilvl w:val="1"/>
        <w:numId w:val="5"/>
      </w:numPr>
      <w:spacing w:before="160" w:after="80"/>
      <w:ind w:left="567" w:hanging="567"/>
      <w:outlineLvl w:val="1"/>
    </w:pPr>
    <w:rPr>
      <w:rFonts w:ascii="Bahnschrift SemiBold SemiConden" w:eastAsiaTheme="majorEastAsia" w:hAnsi="Bahnschrift SemiBold SemiConden" w:cstheme="majorBidi"/>
      <w:color w:val="003867"/>
      <w:sz w:val="36"/>
      <w:szCs w:val="36"/>
    </w:rPr>
  </w:style>
  <w:style w:type="paragraph" w:styleId="Kop3">
    <w:name w:val="heading 3"/>
    <w:basedOn w:val="Standaard"/>
    <w:next w:val="Standaard"/>
    <w:link w:val="Kop3Char"/>
    <w:uiPriority w:val="9"/>
    <w:unhideWhenUsed/>
    <w:qFormat/>
    <w:rsid w:val="008D6EEA"/>
    <w:pPr>
      <w:keepNext/>
      <w:keepLines/>
      <w:numPr>
        <w:ilvl w:val="2"/>
        <w:numId w:val="9"/>
      </w:numPr>
      <w:spacing w:before="160" w:after="80"/>
      <w:ind w:left="1134" w:hanging="567"/>
      <w:outlineLvl w:val="2"/>
    </w:pPr>
    <w:rPr>
      <w:rFonts w:ascii="Bahnschrift Light SemiCondensed" w:eastAsiaTheme="majorEastAsia" w:hAnsi="Bahnschrift Light SemiCondensed"/>
      <w:color w:val="009CDA"/>
      <w:sz w:val="28"/>
      <w:szCs w:val="28"/>
    </w:rPr>
  </w:style>
  <w:style w:type="paragraph" w:styleId="Kop4">
    <w:name w:val="heading 4"/>
    <w:basedOn w:val="Standaard"/>
    <w:next w:val="Standaard"/>
    <w:link w:val="Kop4Char"/>
    <w:uiPriority w:val="9"/>
    <w:unhideWhenUsed/>
    <w:qFormat/>
    <w:rsid w:val="008D0014"/>
    <w:pPr>
      <w:spacing w:before="240"/>
      <w:outlineLvl w:val="3"/>
    </w:pPr>
    <w:rPr>
      <w:rFonts w:ascii="Bahnschrift SemiCondensed" w:hAnsi="Bahnschrift SemiCondensed"/>
      <w:color w:val="003867"/>
    </w:rPr>
  </w:style>
  <w:style w:type="paragraph" w:styleId="Kop5">
    <w:name w:val="heading 5"/>
    <w:basedOn w:val="Standaard"/>
    <w:next w:val="Standaard"/>
    <w:link w:val="Kop5Char"/>
    <w:uiPriority w:val="9"/>
    <w:semiHidden/>
    <w:unhideWhenUsed/>
    <w:qFormat/>
    <w:rsid w:val="006A271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271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271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271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271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5372F"/>
    <w:rPr>
      <w:rFonts w:ascii="Bahnschrift SemiBold SemiConden" w:eastAsiaTheme="majorEastAsia" w:hAnsi="Bahnschrift SemiBold SemiConden" w:cstheme="majorBidi"/>
      <w:color w:val="E2007A"/>
      <w:sz w:val="44"/>
      <w:szCs w:val="44"/>
    </w:rPr>
  </w:style>
  <w:style w:type="character" w:customStyle="1" w:styleId="Kop2Char">
    <w:name w:val="Kop 2 Char"/>
    <w:basedOn w:val="Standaardalinea-lettertype"/>
    <w:link w:val="Kop2"/>
    <w:uiPriority w:val="9"/>
    <w:rsid w:val="007636AE"/>
    <w:rPr>
      <w:rFonts w:ascii="Bahnschrift SemiBold SemiConden" w:eastAsiaTheme="majorEastAsia" w:hAnsi="Bahnschrift SemiBold SemiConden" w:cstheme="majorBidi"/>
      <w:color w:val="003867"/>
      <w:sz w:val="36"/>
      <w:szCs w:val="36"/>
    </w:rPr>
  </w:style>
  <w:style w:type="character" w:customStyle="1" w:styleId="Kop3Char">
    <w:name w:val="Kop 3 Char"/>
    <w:basedOn w:val="Standaardalinea-lettertype"/>
    <w:link w:val="Kop3"/>
    <w:uiPriority w:val="9"/>
    <w:rsid w:val="00D9749A"/>
    <w:rPr>
      <w:rFonts w:ascii="Bahnschrift Light SemiCondensed" w:eastAsiaTheme="majorEastAsia" w:hAnsi="Bahnschrift Light SemiCondensed" w:cs="Calibri"/>
      <w:color w:val="009CDA"/>
      <w:sz w:val="28"/>
      <w:szCs w:val="28"/>
    </w:rPr>
  </w:style>
  <w:style w:type="character" w:customStyle="1" w:styleId="Kop4Char">
    <w:name w:val="Kop 4 Char"/>
    <w:basedOn w:val="Standaardalinea-lettertype"/>
    <w:link w:val="Kop4"/>
    <w:uiPriority w:val="9"/>
    <w:rsid w:val="008D0014"/>
    <w:rPr>
      <w:rFonts w:ascii="Bahnschrift SemiCondensed" w:hAnsi="Bahnschrift SemiCondensed" w:cs="Calibri"/>
      <w:color w:val="003867"/>
      <w:sz w:val="21"/>
      <w:szCs w:val="21"/>
    </w:rPr>
  </w:style>
  <w:style w:type="character" w:customStyle="1" w:styleId="Kop5Char">
    <w:name w:val="Kop 5 Char"/>
    <w:basedOn w:val="Standaardalinea-lettertype"/>
    <w:link w:val="Kop5"/>
    <w:uiPriority w:val="9"/>
    <w:semiHidden/>
    <w:rsid w:val="006A271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A271F"/>
    <w:rPr>
      <w:rFonts w:ascii="Calibri" w:eastAsiaTheme="majorEastAsia" w:hAnsi="Calibri" w:cstheme="majorBidi"/>
      <w:i/>
      <w:iCs/>
      <w:color w:val="595959" w:themeColor="text1" w:themeTint="A6"/>
      <w:sz w:val="21"/>
      <w:szCs w:val="21"/>
    </w:rPr>
  </w:style>
  <w:style w:type="character" w:customStyle="1" w:styleId="Kop7Char">
    <w:name w:val="Kop 7 Char"/>
    <w:basedOn w:val="Standaardalinea-lettertype"/>
    <w:link w:val="Kop7"/>
    <w:uiPriority w:val="9"/>
    <w:semiHidden/>
    <w:rsid w:val="006A271F"/>
    <w:rPr>
      <w:rFonts w:ascii="Calibri" w:eastAsiaTheme="majorEastAsia" w:hAnsi="Calibri" w:cstheme="majorBidi"/>
      <w:color w:val="595959" w:themeColor="text1" w:themeTint="A6"/>
      <w:sz w:val="21"/>
      <w:szCs w:val="21"/>
    </w:rPr>
  </w:style>
  <w:style w:type="character" w:customStyle="1" w:styleId="Kop8Char">
    <w:name w:val="Kop 8 Char"/>
    <w:basedOn w:val="Standaardalinea-lettertype"/>
    <w:link w:val="Kop8"/>
    <w:uiPriority w:val="9"/>
    <w:semiHidden/>
    <w:rsid w:val="006A271F"/>
    <w:rPr>
      <w:rFonts w:ascii="Calibri" w:eastAsiaTheme="majorEastAsia" w:hAnsi="Calibri" w:cstheme="majorBidi"/>
      <w:i/>
      <w:iCs/>
      <w:color w:val="272727" w:themeColor="text1" w:themeTint="D8"/>
      <w:sz w:val="21"/>
      <w:szCs w:val="21"/>
    </w:rPr>
  </w:style>
  <w:style w:type="character" w:customStyle="1" w:styleId="Kop9Char">
    <w:name w:val="Kop 9 Char"/>
    <w:basedOn w:val="Standaardalinea-lettertype"/>
    <w:link w:val="Kop9"/>
    <w:uiPriority w:val="9"/>
    <w:semiHidden/>
    <w:rsid w:val="006A271F"/>
    <w:rPr>
      <w:rFonts w:ascii="Calibri" w:eastAsiaTheme="majorEastAsia" w:hAnsi="Calibri" w:cstheme="majorBidi"/>
      <w:color w:val="272727" w:themeColor="text1" w:themeTint="D8"/>
      <w:sz w:val="21"/>
      <w:szCs w:val="21"/>
    </w:rPr>
  </w:style>
  <w:style w:type="paragraph" w:styleId="Titel">
    <w:name w:val="Title"/>
    <w:basedOn w:val="Standaard"/>
    <w:next w:val="Standaard"/>
    <w:link w:val="TitelChar"/>
    <w:uiPriority w:val="10"/>
    <w:qFormat/>
    <w:rsid w:val="00A57F07"/>
    <w:pPr>
      <w:spacing w:after="80"/>
      <w:ind w:firstLine="708"/>
      <w:contextualSpacing/>
    </w:pPr>
    <w:rPr>
      <w:rFonts w:ascii="Bahnschrift SemiBold Condensed" w:eastAsiaTheme="majorEastAsia" w:hAnsi="Bahnschrift SemiBold Condensed" w:cstheme="majorBidi"/>
      <w:color w:val="003865"/>
      <w:spacing w:val="-10"/>
      <w:kern w:val="28"/>
      <w:sz w:val="96"/>
      <w:szCs w:val="96"/>
    </w:rPr>
  </w:style>
  <w:style w:type="character" w:customStyle="1" w:styleId="TitelChar">
    <w:name w:val="Titel Char"/>
    <w:basedOn w:val="Standaardalinea-lettertype"/>
    <w:link w:val="Titel"/>
    <w:uiPriority w:val="10"/>
    <w:rsid w:val="00A57F07"/>
    <w:rPr>
      <w:rFonts w:ascii="Bahnschrift SemiBold Condensed" w:eastAsiaTheme="majorEastAsia" w:hAnsi="Bahnschrift SemiBold Condensed" w:cstheme="majorBidi"/>
      <w:color w:val="003865"/>
      <w:spacing w:val="-10"/>
      <w:kern w:val="28"/>
      <w:sz w:val="96"/>
      <w:szCs w:val="96"/>
    </w:rPr>
  </w:style>
  <w:style w:type="paragraph" w:styleId="Ondertitel">
    <w:name w:val="Subtitle"/>
    <w:basedOn w:val="Standaard"/>
    <w:next w:val="Standaard"/>
    <w:link w:val="OndertitelChar"/>
    <w:uiPriority w:val="11"/>
    <w:qFormat/>
    <w:rsid w:val="00EA3CF5"/>
    <w:pPr>
      <w:numPr>
        <w:ilvl w:val="1"/>
      </w:numPr>
    </w:pPr>
    <w:rPr>
      <w:rFonts w:ascii="Bahnschrift Light Condensed" w:eastAsiaTheme="majorEastAsia" w:hAnsi="Bahnschrift Light Condensed" w:cstheme="majorBidi"/>
      <w:color w:val="00A2E0"/>
      <w:spacing w:val="15"/>
      <w:sz w:val="44"/>
      <w:szCs w:val="44"/>
    </w:rPr>
  </w:style>
  <w:style w:type="character" w:customStyle="1" w:styleId="OndertitelChar">
    <w:name w:val="Ondertitel Char"/>
    <w:basedOn w:val="Standaardalinea-lettertype"/>
    <w:link w:val="Ondertitel"/>
    <w:uiPriority w:val="11"/>
    <w:rsid w:val="00EA3CF5"/>
    <w:rPr>
      <w:rFonts w:ascii="Bahnschrift Light Condensed" w:eastAsiaTheme="majorEastAsia" w:hAnsi="Bahnschrift Light Condensed" w:cstheme="majorBidi"/>
      <w:color w:val="00A2E0"/>
      <w:spacing w:val="15"/>
      <w:sz w:val="44"/>
      <w:szCs w:val="44"/>
    </w:rPr>
  </w:style>
  <w:style w:type="paragraph" w:styleId="Citaat">
    <w:name w:val="Quote"/>
    <w:basedOn w:val="Standaard"/>
    <w:next w:val="Standaard"/>
    <w:link w:val="CitaatChar"/>
    <w:uiPriority w:val="29"/>
    <w:qFormat/>
    <w:rsid w:val="006A271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A271F"/>
    <w:rPr>
      <w:i/>
      <w:iCs/>
      <w:color w:val="404040" w:themeColor="text1" w:themeTint="BF"/>
    </w:rPr>
  </w:style>
  <w:style w:type="paragraph" w:styleId="Lijstalinea">
    <w:name w:val="List Paragraph"/>
    <w:aliases w:val="Reference List,Opsomming,DVT lijst,3 *-,opsomming 1,2,paginanummer,List Paragraph1,lp1,-_BOMW,Lijst punten,Colofon,Opsomblokjes en substreepjes,Lijst meerdere niveaus,Dot pt,F5 List Paragraph,No Spacing1,List Paragraph Char Char Char"/>
    <w:basedOn w:val="Standaard"/>
    <w:link w:val="LijstalineaChar"/>
    <w:uiPriority w:val="34"/>
    <w:qFormat/>
    <w:rsid w:val="006A271F"/>
    <w:pPr>
      <w:ind w:left="720"/>
      <w:contextualSpacing/>
    </w:pPr>
  </w:style>
  <w:style w:type="character" w:styleId="Intensievebenadrukking">
    <w:name w:val="Intense Emphasis"/>
    <w:basedOn w:val="Standaardalinea-lettertype"/>
    <w:uiPriority w:val="21"/>
    <w:qFormat/>
    <w:rsid w:val="003D686E"/>
    <w:rPr>
      <w:rFonts w:ascii="Bahnschrift SemiCondensed" w:hAnsi="Bahnschrift SemiCondensed"/>
      <w:color w:val="003867"/>
    </w:rPr>
  </w:style>
  <w:style w:type="paragraph" w:styleId="Duidelijkcitaat">
    <w:name w:val="Intense Quote"/>
    <w:basedOn w:val="Standaard"/>
    <w:next w:val="Standaard"/>
    <w:link w:val="DuidelijkcitaatChar"/>
    <w:uiPriority w:val="30"/>
    <w:qFormat/>
    <w:rsid w:val="006A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A271F"/>
    <w:rPr>
      <w:i/>
      <w:iCs/>
      <w:color w:val="0F4761" w:themeColor="accent1" w:themeShade="BF"/>
    </w:rPr>
  </w:style>
  <w:style w:type="character" w:styleId="Intensieveverwijzing">
    <w:name w:val="Intense Reference"/>
    <w:basedOn w:val="Standaardalinea-lettertype"/>
    <w:uiPriority w:val="32"/>
    <w:qFormat/>
    <w:rsid w:val="006A271F"/>
    <w:rPr>
      <w:b/>
      <w:bCs/>
      <w:smallCaps/>
      <w:color w:val="0F4761" w:themeColor="accent1" w:themeShade="BF"/>
      <w:spacing w:val="5"/>
    </w:rPr>
  </w:style>
  <w:style w:type="character" w:styleId="Nadruk">
    <w:name w:val="Emphasis"/>
    <w:basedOn w:val="Standaardalinea-lettertype"/>
    <w:uiPriority w:val="20"/>
    <w:qFormat/>
    <w:rsid w:val="00660B0D"/>
    <w:rPr>
      <w:rFonts w:ascii="Bahnschrift Light SemiCondensed" w:hAnsi="Bahnschrift Light SemiCondensed"/>
    </w:rPr>
  </w:style>
  <w:style w:type="paragraph" w:styleId="Koptekst">
    <w:name w:val="header"/>
    <w:basedOn w:val="Standaard"/>
    <w:link w:val="KoptekstChar"/>
    <w:uiPriority w:val="99"/>
    <w:unhideWhenUsed/>
    <w:rsid w:val="00EA3CF5"/>
    <w:pPr>
      <w:tabs>
        <w:tab w:val="center" w:pos="4536"/>
        <w:tab w:val="right" w:pos="9072"/>
      </w:tabs>
    </w:pPr>
  </w:style>
  <w:style w:type="character" w:customStyle="1" w:styleId="KoptekstChar">
    <w:name w:val="Koptekst Char"/>
    <w:basedOn w:val="Standaardalinea-lettertype"/>
    <w:link w:val="Koptekst"/>
    <w:uiPriority w:val="99"/>
    <w:rsid w:val="00EA3CF5"/>
    <w:rPr>
      <w:rFonts w:ascii="Calibri" w:hAnsi="Calibri" w:cs="Calibri"/>
      <w:sz w:val="21"/>
      <w:szCs w:val="21"/>
    </w:rPr>
  </w:style>
  <w:style w:type="paragraph" w:styleId="Voettekst">
    <w:name w:val="footer"/>
    <w:basedOn w:val="Standaard"/>
    <w:link w:val="VoettekstChar"/>
    <w:uiPriority w:val="99"/>
    <w:unhideWhenUsed/>
    <w:rsid w:val="00EA3CF5"/>
    <w:pPr>
      <w:tabs>
        <w:tab w:val="center" w:pos="4536"/>
        <w:tab w:val="right" w:pos="9072"/>
      </w:tabs>
    </w:pPr>
  </w:style>
  <w:style w:type="character" w:customStyle="1" w:styleId="VoettekstChar">
    <w:name w:val="Voettekst Char"/>
    <w:basedOn w:val="Standaardalinea-lettertype"/>
    <w:link w:val="Voettekst"/>
    <w:uiPriority w:val="99"/>
    <w:rsid w:val="00EA3CF5"/>
    <w:rPr>
      <w:rFonts w:ascii="Calibri" w:hAnsi="Calibri" w:cs="Calibri"/>
      <w:sz w:val="21"/>
      <w:szCs w:val="21"/>
    </w:rPr>
  </w:style>
  <w:style w:type="paragraph" w:styleId="Kopvaninhoudsopgave">
    <w:name w:val="TOC Heading"/>
    <w:basedOn w:val="Kop1"/>
    <w:next w:val="Standaard"/>
    <w:uiPriority w:val="39"/>
    <w:unhideWhenUsed/>
    <w:qFormat/>
    <w:rsid w:val="00EA3CF5"/>
    <w:pPr>
      <w:spacing w:before="240" w:after="0" w:line="259" w:lineRule="auto"/>
      <w:outlineLvl w:val="9"/>
    </w:pPr>
    <w:rPr>
      <w:rFonts w:asciiTheme="majorHAnsi" w:hAnsiTheme="majorHAnsi"/>
      <w:color w:val="0F4761" w:themeColor="accent1" w:themeShade="BF"/>
      <w:kern w:val="0"/>
      <w:sz w:val="32"/>
      <w:szCs w:val="32"/>
      <w:lang w:eastAsia="nl-NL"/>
      <w14:ligatures w14:val="none"/>
    </w:rPr>
  </w:style>
  <w:style w:type="paragraph" w:styleId="Inhopg1">
    <w:name w:val="toc 1"/>
    <w:basedOn w:val="Standaard"/>
    <w:next w:val="Standaard"/>
    <w:autoRedefine/>
    <w:uiPriority w:val="39"/>
    <w:unhideWhenUsed/>
    <w:rsid w:val="008E0E29"/>
    <w:rPr>
      <w:b/>
    </w:rPr>
  </w:style>
  <w:style w:type="paragraph" w:styleId="Inhopg2">
    <w:name w:val="toc 2"/>
    <w:basedOn w:val="Standaard"/>
    <w:next w:val="Standaard"/>
    <w:autoRedefine/>
    <w:uiPriority w:val="39"/>
    <w:unhideWhenUsed/>
    <w:rsid w:val="008E0E29"/>
    <w:pPr>
      <w:tabs>
        <w:tab w:val="left" w:pos="960"/>
        <w:tab w:val="right" w:leader="dot" w:pos="9062"/>
      </w:tabs>
      <w:ind w:left="238"/>
    </w:pPr>
  </w:style>
  <w:style w:type="paragraph" w:styleId="Inhopg3">
    <w:name w:val="toc 3"/>
    <w:basedOn w:val="Standaard"/>
    <w:next w:val="Standaard"/>
    <w:autoRedefine/>
    <w:uiPriority w:val="39"/>
    <w:unhideWhenUsed/>
    <w:rsid w:val="008E0E29"/>
    <w:pPr>
      <w:ind w:left="482"/>
    </w:pPr>
  </w:style>
  <w:style w:type="character" w:styleId="Hyperlink">
    <w:name w:val="Hyperlink"/>
    <w:basedOn w:val="Standaardalinea-lettertype"/>
    <w:uiPriority w:val="99"/>
    <w:unhideWhenUsed/>
    <w:rsid w:val="00EA3CF5"/>
    <w:rPr>
      <w:color w:val="467886" w:themeColor="hyperlink"/>
      <w:u w:val="single"/>
    </w:rPr>
  </w:style>
  <w:style w:type="character" w:styleId="Onopgelostemelding">
    <w:name w:val="Unresolved Mention"/>
    <w:basedOn w:val="Standaardalinea-lettertype"/>
    <w:uiPriority w:val="99"/>
    <w:semiHidden/>
    <w:unhideWhenUsed/>
    <w:rsid w:val="00B858B4"/>
    <w:rPr>
      <w:color w:val="605E5C"/>
      <w:shd w:val="clear" w:color="auto" w:fill="E1DFDD"/>
    </w:rPr>
  </w:style>
  <w:style w:type="paragraph" w:styleId="Tekstopmerking">
    <w:name w:val="annotation text"/>
    <w:basedOn w:val="Standaard"/>
    <w:link w:val="TekstopmerkingChar"/>
    <w:rsid w:val="000E0E7D"/>
    <w:rPr>
      <w:rFonts w:ascii="Arial" w:eastAsia="Times New Roman" w:hAnsi="Arial" w:cs="Times New Roman"/>
      <w:kern w:val="0"/>
      <w:sz w:val="20"/>
      <w:szCs w:val="20"/>
      <w:lang w:eastAsia="nl-NL"/>
      <w14:ligatures w14:val="none"/>
    </w:rPr>
  </w:style>
  <w:style w:type="character" w:customStyle="1" w:styleId="TekstopmerkingChar">
    <w:name w:val="Tekst opmerking Char"/>
    <w:basedOn w:val="Standaardalinea-lettertype"/>
    <w:link w:val="Tekstopmerking"/>
    <w:rsid w:val="000E0E7D"/>
    <w:rPr>
      <w:rFonts w:ascii="Arial" w:eastAsia="Times New Roman" w:hAnsi="Arial" w:cs="Times New Roman"/>
      <w:kern w:val="0"/>
      <w:sz w:val="20"/>
      <w:szCs w:val="20"/>
      <w:lang w:eastAsia="nl-NL"/>
      <w14:ligatures w14:val="none"/>
    </w:rPr>
  </w:style>
  <w:style w:type="character" w:styleId="Verwijzingopmerking">
    <w:name w:val="annotation reference"/>
    <w:rsid w:val="000E0E7D"/>
    <w:rPr>
      <w:sz w:val="16"/>
      <w:szCs w:val="16"/>
    </w:rPr>
  </w:style>
  <w:style w:type="table" w:styleId="Tabelraster">
    <w:name w:val="Table Grid"/>
    <w:basedOn w:val="Standaardtabel"/>
    <w:rsid w:val="000E0E7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Opsomming Char,DVT lijst Char,3 *- Char,opsomming 1 Char,2 Char,paginanummer Char,List Paragraph1 Char,lp1 Char,-_BOMW Char,Lijst punten Char,Colofon Char,Opsomblokjes en substreepjes Char,Lijst meerdere niveaus Char"/>
    <w:basedOn w:val="Standaardalinea-lettertype"/>
    <w:link w:val="Lijstalinea"/>
    <w:uiPriority w:val="34"/>
    <w:locked/>
    <w:rsid w:val="006B2BD2"/>
    <w:rPr>
      <w:rFonts w:ascii="Calibri" w:hAnsi="Calibri" w:cs="Calibri"/>
    </w:rPr>
  </w:style>
  <w:style w:type="character" w:styleId="Subtielebenadrukking">
    <w:name w:val="Subtle Emphasis"/>
    <w:basedOn w:val="Standaardalinea-lettertype"/>
    <w:uiPriority w:val="19"/>
    <w:qFormat/>
    <w:rsid w:val="00C10766"/>
    <w:rPr>
      <w:i/>
      <w:iCs/>
      <w:color w:val="404040" w:themeColor="text1" w:themeTint="BF"/>
    </w:rPr>
  </w:style>
  <w:style w:type="paragraph" w:styleId="Onderwerpvanopmerking">
    <w:name w:val="annotation subject"/>
    <w:basedOn w:val="Tekstopmerking"/>
    <w:next w:val="Tekstopmerking"/>
    <w:link w:val="OnderwerpvanopmerkingChar"/>
    <w:uiPriority w:val="99"/>
    <w:semiHidden/>
    <w:unhideWhenUsed/>
    <w:rsid w:val="00407434"/>
    <w:pPr>
      <w:spacing w:after="160"/>
    </w:pPr>
    <w:rPr>
      <w:rFonts w:ascii="Calibri" w:eastAsiaTheme="minorHAnsi" w:hAnsi="Calibri" w:cs="Calibri"/>
      <w:b/>
      <w:bCs/>
      <w:kern w:val="2"/>
      <w:lang w:eastAsia="en-US"/>
      <w14:ligatures w14:val="standardContextual"/>
    </w:rPr>
  </w:style>
  <w:style w:type="character" w:customStyle="1" w:styleId="OnderwerpvanopmerkingChar">
    <w:name w:val="Onderwerp van opmerking Char"/>
    <w:basedOn w:val="TekstopmerkingChar"/>
    <w:link w:val="Onderwerpvanopmerking"/>
    <w:uiPriority w:val="99"/>
    <w:semiHidden/>
    <w:rsid w:val="00407434"/>
    <w:rPr>
      <w:rFonts w:ascii="Calibri" w:eastAsia="Times New Roman" w:hAnsi="Calibri" w:cs="Calibri"/>
      <w:b/>
      <w:bCs/>
      <w:kern w:val="0"/>
      <w:sz w:val="20"/>
      <w:szCs w:val="20"/>
      <w:lang w:eastAsia="nl-NL"/>
      <w14:ligatures w14:val="none"/>
    </w:rPr>
  </w:style>
  <w:style w:type="paragraph" w:styleId="Normaalweb">
    <w:name w:val="Normal (Web)"/>
    <w:basedOn w:val="Standaard"/>
    <w:uiPriority w:val="99"/>
    <w:semiHidden/>
    <w:unhideWhenUsed/>
    <w:rsid w:val="007572D5"/>
    <w:pPr>
      <w:spacing w:before="100" w:beforeAutospacing="1" w:after="100" w:afterAutospacing="1"/>
    </w:pPr>
    <w:rPr>
      <w:rFonts w:ascii="Times New Roman" w:eastAsia="Times New Roman" w:hAnsi="Times New Roman" w:cs="Times New Roman"/>
      <w:kern w:val="0"/>
      <w:sz w:val="24"/>
      <w:szCs w:val="24"/>
      <w:lang w:eastAsia="nl-NL"/>
      <w14:ligatures w14:val="none"/>
    </w:rPr>
  </w:style>
  <w:style w:type="paragraph" w:customStyle="1" w:styleId="Koptabel">
    <w:name w:val="Kop tabel"/>
    <w:basedOn w:val="Standaard"/>
    <w:link w:val="KoptabelChar"/>
    <w:qFormat/>
    <w:rsid w:val="0053648B"/>
    <w:pPr>
      <w:spacing w:line="240" w:lineRule="atLeast"/>
    </w:pPr>
    <w:rPr>
      <w:rFonts w:ascii="Bahnschrift SemiBold SemiConden" w:eastAsia="Times New Roman" w:hAnsi="Bahnschrift SemiBold SemiConden"/>
      <w:b/>
      <w:bCs/>
      <w:color w:val="FFFFFF" w:themeColor="background1"/>
      <w:kern w:val="0"/>
      <w:lang w:eastAsia="nl-NL"/>
      <w14:ligatures w14:val="none"/>
    </w:rPr>
  </w:style>
  <w:style w:type="character" w:customStyle="1" w:styleId="KoptabelChar">
    <w:name w:val="Kop tabel Char"/>
    <w:basedOn w:val="Standaardalinea-lettertype"/>
    <w:link w:val="Koptabel"/>
    <w:rsid w:val="0053648B"/>
    <w:rPr>
      <w:rFonts w:ascii="Bahnschrift SemiBold SemiConden" w:eastAsia="Times New Roman" w:hAnsi="Bahnschrift SemiBold SemiConden" w:cs="Calibri"/>
      <w:b/>
      <w:bCs/>
      <w:color w:val="FFFFFF" w:themeColor="background1"/>
      <w:kern w:val="0"/>
      <w:sz w:val="21"/>
      <w:szCs w:val="21"/>
      <w:lang w:eastAsia="nl-NL"/>
      <w14:ligatures w14:val="none"/>
    </w:rPr>
  </w:style>
  <w:style w:type="character" w:styleId="Vermelding">
    <w:name w:val="Mention"/>
    <w:basedOn w:val="Standaardalinea-lettertype"/>
    <w:uiPriority w:val="99"/>
    <w:unhideWhenUsed/>
    <w:rsid w:val="0008657B"/>
    <w:rPr>
      <w:color w:val="2B579A"/>
      <w:shd w:val="clear" w:color="auto" w:fill="E1DFDD"/>
    </w:rPr>
  </w:style>
  <w:style w:type="paragraph" w:styleId="Geenafstand">
    <w:name w:val="No Spacing"/>
    <w:uiPriority w:val="1"/>
    <w:qFormat/>
    <w:rsid w:val="006B1CBA"/>
    <w:pPr>
      <w:spacing w:after="0" w:line="240" w:lineRule="auto"/>
    </w:pPr>
    <w:rPr>
      <w:rFonts w:ascii="Calibri" w:hAnsi="Calibri" w:cs="Calibri"/>
      <w:sz w:val="21"/>
      <w:szCs w:val="21"/>
    </w:rPr>
  </w:style>
  <w:style w:type="paragraph" w:styleId="Revisie">
    <w:name w:val="Revision"/>
    <w:hidden/>
    <w:uiPriority w:val="99"/>
    <w:semiHidden/>
    <w:rsid w:val="00011F31"/>
    <w:pPr>
      <w:spacing w:after="0" w:line="240" w:lineRule="auto"/>
    </w:pPr>
    <w:rPr>
      <w:rFonts w:ascii="Calibri" w:hAnsi="Calibri" w:cs="Calibri"/>
      <w:sz w:val="21"/>
      <w:szCs w:val="21"/>
    </w:rPr>
  </w:style>
  <w:style w:type="character" w:styleId="Tekstvantijdelijkeaanduiding">
    <w:name w:val="Placeholder Text"/>
    <w:basedOn w:val="Standaardalinea-lettertype"/>
    <w:uiPriority w:val="99"/>
    <w:rsid w:val="00D3363C"/>
    <w:rPr>
      <w:color w:val="666666"/>
    </w:rPr>
  </w:style>
  <w:style w:type="paragraph" w:customStyle="1" w:styleId="Kop2-AB">
    <w:name w:val="Kop 2 - AB"/>
    <w:basedOn w:val="Kop2"/>
    <w:link w:val="Kop2-ABChar"/>
    <w:qFormat/>
    <w:rsid w:val="001B3711"/>
    <w:pPr>
      <w:numPr>
        <w:ilvl w:val="0"/>
        <w:numId w:val="0"/>
      </w:numPr>
      <w:spacing w:before="240" w:after="240"/>
    </w:pPr>
    <w:rPr>
      <w:rFonts w:ascii="Trade Gothic LT Pro Cn" w:eastAsia="Times New Roman" w:hAnsi="Trade Gothic LT Pro Cn"/>
      <w:color w:val="00B0F0"/>
      <w:kern w:val="0"/>
      <w14:ligatures w14:val="none"/>
    </w:rPr>
  </w:style>
  <w:style w:type="character" w:customStyle="1" w:styleId="Kop2-ABChar">
    <w:name w:val="Kop 2 - AB Char"/>
    <w:basedOn w:val="LijstalineaChar"/>
    <w:link w:val="Kop2-AB"/>
    <w:rsid w:val="001B3711"/>
    <w:rPr>
      <w:rFonts w:ascii="Trade Gothic LT Pro Cn" w:eastAsia="Times New Roman" w:hAnsi="Trade Gothic LT Pro Cn" w:cstheme="majorBidi"/>
      <w:color w:val="00B0F0"/>
      <w:kern w:val="0"/>
      <w:sz w:val="36"/>
      <w:szCs w:val="36"/>
      <w14:ligatures w14:val="none"/>
    </w:rPr>
  </w:style>
  <w:style w:type="paragraph" w:styleId="Inhopg4">
    <w:name w:val="toc 4"/>
    <w:basedOn w:val="Standaard"/>
    <w:next w:val="Standaard"/>
    <w:autoRedefine/>
    <w:uiPriority w:val="39"/>
    <w:unhideWhenUsed/>
    <w:rsid w:val="00E8358D"/>
    <w:pPr>
      <w:spacing w:after="100" w:line="278" w:lineRule="auto"/>
      <w:ind w:left="720"/>
    </w:pPr>
    <w:rPr>
      <w:rFonts w:asciiTheme="minorHAnsi" w:eastAsiaTheme="minorEastAsia" w:hAnsiTheme="minorHAnsi" w:cstheme="minorBidi"/>
      <w:sz w:val="24"/>
      <w:szCs w:val="24"/>
      <w:lang w:eastAsia="nl-NL"/>
    </w:rPr>
  </w:style>
  <w:style w:type="paragraph" w:styleId="Inhopg5">
    <w:name w:val="toc 5"/>
    <w:basedOn w:val="Standaard"/>
    <w:next w:val="Standaard"/>
    <w:autoRedefine/>
    <w:uiPriority w:val="39"/>
    <w:unhideWhenUsed/>
    <w:rsid w:val="00E8358D"/>
    <w:pPr>
      <w:spacing w:after="100" w:line="278" w:lineRule="auto"/>
      <w:ind w:left="960"/>
    </w:pPr>
    <w:rPr>
      <w:rFonts w:asciiTheme="minorHAnsi" w:eastAsiaTheme="minorEastAsia" w:hAnsiTheme="minorHAnsi" w:cstheme="minorBidi"/>
      <w:sz w:val="24"/>
      <w:szCs w:val="24"/>
      <w:lang w:eastAsia="nl-NL"/>
    </w:rPr>
  </w:style>
  <w:style w:type="paragraph" w:styleId="Inhopg6">
    <w:name w:val="toc 6"/>
    <w:basedOn w:val="Standaard"/>
    <w:next w:val="Standaard"/>
    <w:autoRedefine/>
    <w:uiPriority w:val="39"/>
    <w:unhideWhenUsed/>
    <w:rsid w:val="00E8358D"/>
    <w:pPr>
      <w:spacing w:after="100" w:line="278" w:lineRule="auto"/>
      <w:ind w:left="1200"/>
    </w:pPr>
    <w:rPr>
      <w:rFonts w:asciiTheme="minorHAnsi" w:eastAsiaTheme="minorEastAsia" w:hAnsiTheme="minorHAnsi" w:cstheme="minorBidi"/>
      <w:sz w:val="24"/>
      <w:szCs w:val="24"/>
      <w:lang w:eastAsia="nl-NL"/>
    </w:rPr>
  </w:style>
  <w:style w:type="paragraph" w:styleId="Inhopg7">
    <w:name w:val="toc 7"/>
    <w:basedOn w:val="Standaard"/>
    <w:next w:val="Standaard"/>
    <w:autoRedefine/>
    <w:uiPriority w:val="39"/>
    <w:unhideWhenUsed/>
    <w:rsid w:val="00E8358D"/>
    <w:pPr>
      <w:spacing w:after="100" w:line="278" w:lineRule="auto"/>
      <w:ind w:left="1440"/>
    </w:pPr>
    <w:rPr>
      <w:rFonts w:asciiTheme="minorHAnsi" w:eastAsiaTheme="minorEastAsia" w:hAnsiTheme="minorHAnsi" w:cstheme="minorBidi"/>
      <w:sz w:val="24"/>
      <w:szCs w:val="24"/>
      <w:lang w:eastAsia="nl-NL"/>
    </w:rPr>
  </w:style>
  <w:style w:type="paragraph" w:styleId="Inhopg8">
    <w:name w:val="toc 8"/>
    <w:basedOn w:val="Standaard"/>
    <w:next w:val="Standaard"/>
    <w:autoRedefine/>
    <w:uiPriority w:val="39"/>
    <w:unhideWhenUsed/>
    <w:rsid w:val="00E8358D"/>
    <w:pPr>
      <w:spacing w:after="100" w:line="278" w:lineRule="auto"/>
      <w:ind w:left="1680"/>
    </w:pPr>
    <w:rPr>
      <w:rFonts w:asciiTheme="minorHAnsi" w:eastAsiaTheme="minorEastAsia" w:hAnsiTheme="minorHAnsi" w:cstheme="minorBidi"/>
      <w:sz w:val="24"/>
      <w:szCs w:val="24"/>
      <w:lang w:eastAsia="nl-NL"/>
    </w:rPr>
  </w:style>
  <w:style w:type="paragraph" w:styleId="Inhopg9">
    <w:name w:val="toc 9"/>
    <w:basedOn w:val="Standaard"/>
    <w:next w:val="Standaard"/>
    <w:autoRedefine/>
    <w:uiPriority w:val="39"/>
    <w:unhideWhenUsed/>
    <w:rsid w:val="00E8358D"/>
    <w:pPr>
      <w:spacing w:after="100" w:line="278" w:lineRule="auto"/>
      <w:ind w:left="1920"/>
    </w:pPr>
    <w:rPr>
      <w:rFonts w:asciiTheme="minorHAnsi" w:eastAsiaTheme="minorEastAsia" w:hAnsiTheme="minorHAnsi" w:cstheme="minorBidi"/>
      <w:sz w:val="24"/>
      <w:szCs w:val="24"/>
      <w:lang w:eastAsia="nl-NL"/>
    </w:rPr>
  </w:style>
  <w:style w:type="paragraph" w:customStyle="1" w:styleId="xmsolistparagraph">
    <w:name w:val="x_msolistparagraph"/>
    <w:basedOn w:val="Standaard"/>
    <w:rsid w:val="00B0339F"/>
    <w:pPr>
      <w:ind w:left="720"/>
    </w:pPr>
    <w:rPr>
      <w:kern w:val="0"/>
      <w:sz w:val="22"/>
      <w:szCs w:val="22"/>
      <w:lang w:eastAsia="nl-NL"/>
    </w:rPr>
  </w:style>
  <w:style w:type="character" w:customStyle="1" w:styleId="CommentReference1">
    <w:name w:val="Comment Reference1"/>
    <w:basedOn w:val="Standaardalinea-lettertype"/>
    <w:uiPriority w:val="99"/>
    <w:semiHidden/>
    <w:unhideWhenUsed/>
    <w:rsid w:val="00683AF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6312">
      <w:marLeft w:val="0"/>
      <w:marRight w:val="0"/>
      <w:marTop w:val="0"/>
      <w:marBottom w:val="0"/>
      <w:divBdr>
        <w:top w:val="none" w:sz="0" w:space="0" w:color="auto"/>
        <w:left w:val="none" w:sz="0" w:space="0" w:color="auto"/>
        <w:bottom w:val="none" w:sz="0" w:space="0" w:color="auto"/>
        <w:right w:val="none" w:sz="0" w:space="0" w:color="auto"/>
      </w:divBdr>
    </w:div>
    <w:div w:id="1251819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ilburg.nl"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lachtenmeldpuntaanbestedingen@tilburg.nl"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DD5D49ECFD48869F3DBB91458E4414"/>
        <w:category>
          <w:name w:val="Algemeen"/>
          <w:gallery w:val="placeholder"/>
        </w:category>
        <w:types>
          <w:type w:val="bbPlcHdr"/>
        </w:types>
        <w:behaviors>
          <w:behavior w:val="content"/>
        </w:behaviors>
        <w:guid w:val="{F64DDB22-EA0A-4651-A611-48527BBC0D78}"/>
      </w:docPartPr>
      <w:docPartBody>
        <w:p w:rsidR="0039394C" w:rsidRDefault="00777F66" w:rsidP="00777F66">
          <w:pPr>
            <w:pStyle w:val="9DDD5D49ECFD48869F3DBB91458E4414"/>
          </w:pPr>
          <w:r w:rsidRPr="00F23040">
            <w:rPr>
              <w:rStyle w:val="Tekstvantijdelijkeaanduiding"/>
            </w:rPr>
            <w:t>Kies een item.</w:t>
          </w:r>
        </w:p>
      </w:docPartBody>
    </w:docPart>
    <w:docPart>
      <w:docPartPr>
        <w:name w:val="62FF4C96F8754FC689E56440A2D40030"/>
        <w:category>
          <w:name w:val="Algemeen"/>
          <w:gallery w:val="placeholder"/>
        </w:category>
        <w:types>
          <w:type w:val="bbPlcHdr"/>
        </w:types>
        <w:behaviors>
          <w:behavior w:val="content"/>
        </w:behaviors>
        <w:guid w:val="{7C79A3A0-D18A-4ABC-A3EA-426B3C8D01B1}"/>
      </w:docPartPr>
      <w:docPartBody>
        <w:p w:rsidR="0039394C" w:rsidRDefault="00777F66" w:rsidP="00777F66">
          <w:pPr>
            <w:pStyle w:val="62FF4C96F8754FC689E56440A2D40030"/>
          </w:pPr>
          <w:r w:rsidRPr="00F23040">
            <w:rPr>
              <w:rStyle w:val="Tekstvantijdelijkeaanduiding"/>
            </w:rPr>
            <w:t>Kies een item.</w:t>
          </w:r>
        </w:p>
      </w:docPartBody>
    </w:docPart>
    <w:docPart>
      <w:docPartPr>
        <w:name w:val="FCE3C61CCCB84D7A931BA96AC1469D40"/>
        <w:category>
          <w:name w:val="Algemeen"/>
          <w:gallery w:val="placeholder"/>
        </w:category>
        <w:types>
          <w:type w:val="bbPlcHdr"/>
        </w:types>
        <w:behaviors>
          <w:behavior w:val="content"/>
        </w:behaviors>
        <w:guid w:val="{0C2BE268-93A7-4D65-8D27-1EFAF72FEF57}"/>
      </w:docPartPr>
      <w:docPartBody>
        <w:p w:rsidR="00C750CA" w:rsidRDefault="00AA40A8" w:rsidP="00AA40A8">
          <w:pPr>
            <w:pStyle w:val="FCE3C61CCCB84D7A931BA96AC1469D40"/>
          </w:pPr>
          <w:r w:rsidRPr="008414C2">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hnschrift SemiBold SemiConden">
    <w:panose1 w:val="020B0502040204020203"/>
    <w:charset w:val="00"/>
    <w:family w:val="swiss"/>
    <w:pitch w:val="variable"/>
    <w:sig w:usb0="A00002C7"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hnschrift Light SemiCondensed">
    <w:panose1 w:val="020B0502040204020203"/>
    <w:charset w:val="00"/>
    <w:family w:val="swiss"/>
    <w:pitch w:val="variable"/>
    <w:sig w:usb0="A00002C7" w:usb1="00000002" w:usb2="00000000" w:usb3="00000000" w:csb0="0000019F" w:csb1="00000000"/>
  </w:font>
  <w:font w:name="Bahnschrift SemiCondensed">
    <w:panose1 w:val="020B0502040204020203"/>
    <w:charset w:val="00"/>
    <w:family w:val="swiss"/>
    <w:pitch w:val="variable"/>
    <w:sig w:usb0="A00002C7" w:usb1="00000002" w:usb2="00000000" w:usb3="00000000" w:csb0="0000019F" w:csb1="00000000"/>
  </w:font>
  <w:font w:name="Bahnschrift SemiBold Condensed">
    <w:panose1 w:val="020B0502040204020203"/>
    <w:charset w:val="00"/>
    <w:family w:val="swiss"/>
    <w:pitch w:val="variable"/>
    <w:sig w:usb0="A00002C7" w:usb1="00000002" w:usb2="00000000" w:usb3="00000000" w:csb0="0000019F" w:csb1="00000000"/>
  </w:font>
  <w:font w:name="Bahnschrift Light Condensed">
    <w:panose1 w:val="020B0502040204020203"/>
    <w:charset w:val="00"/>
    <w:family w:val="swiss"/>
    <w:pitch w:val="variable"/>
    <w:sig w:usb0="A00002C7" w:usb1="00000002" w:usb2="00000000" w:usb3="00000000" w:csb0="0000019F" w:csb1="00000000"/>
  </w:font>
  <w:font w:name="Aptos Display">
    <w:charset w:val="00"/>
    <w:family w:val="swiss"/>
    <w:pitch w:val="variable"/>
    <w:sig w:usb0="20000287" w:usb1="00000003" w:usb2="00000000" w:usb3="00000000" w:csb0="0000019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064"/>
    <w:rsid w:val="000005D6"/>
    <w:rsid w:val="0000285A"/>
    <w:rsid w:val="00003982"/>
    <w:rsid w:val="00007B39"/>
    <w:rsid w:val="0001255E"/>
    <w:rsid w:val="000162A6"/>
    <w:rsid w:val="00024A0E"/>
    <w:rsid w:val="00026AF2"/>
    <w:rsid w:val="00045CF7"/>
    <w:rsid w:val="0004680D"/>
    <w:rsid w:val="00050B3D"/>
    <w:rsid w:val="000518BB"/>
    <w:rsid w:val="00052C4B"/>
    <w:rsid w:val="00053C10"/>
    <w:rsid w:val="00056F23"/>
    <w:rsid w:val="000631C1"/>
    <w:rsid w:val="00077CEC"/>
    <w:rsid w:val="00095CC3"/>
    <w:rsid w:val="000A69C9"/>
    <w:rsid w:val="000D3AA6"/>
    <w:rsid w:val="000E428D"/>
    <w:rsid w:val="000F193C"/>
    <w:rsid w:val="000F19DF"/>
    <w:rsid w:val="000F67A4"/>
    <w:rsid w:val="001012C9"/>
    <w:rsid w:val="001042AA"/>
    <w:rsid w:val="0010560B"/>
    <w:rsid w:val="00107E06"/>
    <w:rsid w:val="00111F88"/>
    <w:rsid w:val="00126853"/>
    <w:rsid w:val="00127325"/>
    <w:rsid w:val="00133058"/>
    <w:rsid w:val="001628DF"/>
    <w:rsid w:val="00165140"/>
    <w:rsid w:val="00176E55"/>
    <w:rsid w:val="0019513E"/>
    <w:rsid w:val="00195DB8"/>
    <w:rsid w:val="001A1050"/>
    <w:rsid w:val="001C484C"/>
    <w:rsid w:val="001C7EFB"/>
    <w:rsid w:val="001E6D5A"/>
    <w:rsid w:val="001F3DFE"/>
    <w:rsid w:val="0021001E"/>
    <w:rsid w:val="00214029"/>
    <w:rsid w:val="00214268"/>
    <w:rsid w:val="00225CE2"/>
    <w:rsid w:val="00231484"/>
    <w:rsid w:val="00246DA7"/>
    <w:rsid w:val="00256E84"/>
    <w:rsid w:val="00293C1E"/>
    <w:rsid w:val="002A5494"/>
    <w:rsid w:val="002C0354"/>
    <w:rsid w:val="002C1836"/>
    <w:rsid w:val="002D030E"/>
    <w:rsid w:val="002D2F02"/>
    <w:rsid w:val="002E694B"/>
    <w:rsid w:val="002E69C6"/>
    <w:rsid w:val="002F75FE"/>
    <w:rsid w:val="00326128"/>
    <w:rsid w:val="00327F39"/>
    <w:rsid w:val="00335791"/>
    <w:rsid w:val="00345284"/>
    <w:rsid w:val="00360072"/>
    <w:rsid w:val="003616DC"/>
    <w:rsid w:val="00363753"/>
    <w:rsid w:val="00367064"/>
    <w:rsid w:val="0039394C"/>
    <w:rsid w:val="003A3D11"/>
    <w:rsid w:val="003A6CE8"/>
    <w:rsid w:val="003B00CE"/>
    <w:rsid w:val="003B41D4"/>
    <w:rsid w:val="003C7CB7"/>
    <w:rsid w:val="003D61F3"/>
    <w:rsid w:val="00417A70"/>
    <w:rsid w:val="00422847"/>
    <w:rsid w:val="00434890"/>
    <w:rsid w:val="0044672C"/>
    <w:rsid w:val="00470B7C"/>
    <w:rsid w:val="00484527"/>
    <w:rsid w:val="00493FE2"/>
    <w:rsid w:val="0049614A"/>
    <w:rsid w:val="004A2D7B"/>
    <w:rsid w:val="004A41E1"/>
    <w:rsid w:val="004B0ADA"/>
    <w:rsid w:val="004B50BB"/>
    <w:rsid w:val="004C69C6"/>
    <w:rsid w:val="004C7561"/>
    <w:rsid w:val="004D038F"/>
    <w:rsid w:val="004D0FF2"/>
    <w:rsid w:val="004E044F"/>
    <w:rsid w:val="00510794"/>
    <w:rsid w:val="00511F5A"/>
    <w:rsid w:val="00540826"/>
    <w:rsid w:val="00547B86"/>
    <w:rsid w:val="005508E3"/>
    <w:rsid w:val="005906E1"/>
    <w:rsid w:val="00593B48"/>
    <w:rsid w:val="005A75B2"/>
    <w:rsid w:val="005B0DE1"/>
    <w:rsid w:val="005C5193"/>
    <w:rsid w:val="005C6AFA"/>
    <w:rsid w:val="005C7AD7"/>
    <w:rsid w:val="005D4FD7"/>
    <w:rsid w:val="00614DDD"/>
    <w:rsid w:val="00626D83"/>
    <w:rsid w:val="00627413"/>
    <w:rsid w:val="006517B3"/>
    <w:rsid w:val="00655C0E"/>
    <w:rsid w:val="00656B8C"/>
    <w:rsid w:val="00671F6E"/>
    <w:rsid w:val="00674F61"/>
    <w:rsid w:val="00676329"/>
    <w:rsid w:val="00676F04"/>
    <w:rsid w:val="00681DB7"/>
    <w:rsid w:val="00693B60"/>
    <w:rsid w:val="006945BE"/>
    <w:rsid w:val="006D0A87"/>
    <w:rsid w:val="00712CB7"/>
    <w:rsid w:val="00713747"/>
    <w:rsid w:val="00732E61"/>
    <w:rsid w:val="00735A44"/>
    <w:rsid w:val="007616EF"/>
    <w:rsid w:val="00771FA9"/>
    <w:rsid w:val="00777F66"/>
    <w:rsid w:val="007B3C96"/>
    <w:rsid w:val="007B51C7"/>
    <w:rsid w:val="007C64DB"/>
    <w:rsid w:val="007D50F4"/>
    <w:rsid w:val="007E0CDE"/>
    <w:rsid w:val="007E0D9E"/>
    <w:rsid w:val="007E4C71"/>
    <w:rsid w:val="007F0315"/>
    <w:rsid w:val="007F4E27"/>
    <w:rsid w:val="00804604"/>
    <w:rsid w:val="0084172B"/>
    <w:rsid w:val="00842EA5"/>
    <w:rsid w:val="0084580C"/>
    <w:rsid w:val="008650EC"/>
    <w:rsid w:val="00873FE2"/>
    <w:rsid w:val="00874914"/>
    <w:rsid w:val="00881D77"/>
    <w:rsid w:val="00882F67"/>
    <w:rsid w:val="00884AB2"/>
    <w:rsid w:val="00886F01"/>
    <w:rsid w:val="00890525"/>
    <w:rsid w:val="008979F5"/>
    <w:rsid w:val="008D0B35"/>
    <w:rsid w:val="00900DDF"/>
    <w:rsid w:val="00915C5D"/>
    <w:rsid w:val="00931544"/>
    <w:rsid w:val="00935FE5"/>
    <w:rsid w:val="00941C90"/>
    <w:rsid w:val="00952C76"/>
    <w:rsid w:val="00953F24"/>
    <w:rsid w:val="009719DD"/>
    <w:rsid w:val="009869D8"/>
    <w:rsid w:val="009915EB"/>
    <w:rsid w:val="009A39F1"/>
    <w:rsid w:val="009A41ED"/>
    <w:rsid w:val="009A5860"/>
    <w:rsid w:val="009C457D"/>
    <w:rsid w:val="009D3964"/>
    <w:rsid w:val="00A20D87"/>
    <w:rsid w:val="00A213BF"/>
    <w:rsid w:val="00A270B8"/>
    <w:rsid w:val="00A27D3B"/>
    <w:rsid w:val="00A3064E"/>
    <w:rsid w:val="00A306AA"/>
    <w:rsid w:val="00A36AFE"/>
    <w:rsid w:val="00A42A1C"/>
    <w:rsid w:val="00A74EC9"/>
    <w:rsid w:val="00A858F5"/>
    <w:rsid w:val="00AA40A8"/>
    <w:rsid w:val="00AF2D2B"/>
    <w:rsid w:val="00B03EF6"/>
    <w:rsid w:val="00B0428C"/>
    <w:rsid w:val="00B22268"/>
    <w:rsid w:val="00B37BEC"/>
    <w:rsid w:val="00B50D27"/>
    <w:rsid w:val="00B80EF4"/>
    <w:rsid w:val="00BA45DF"/>
    <w:rsid w:val="00BB46C2"/>
    <w:rsid w:val="00BB4E06"/>
    <w:rsid w:val="00BC2980"/>
    <w:rsid w:val="00C10010"/>
    <w:rsid w:val="00C132D3"/>
    <w:rsid w:val="00C35E62"/>
    <w:rsid w:val="00C52BD7"/>
    <w:rsid w:val="00C608A1"/>
    <w:rsid w:val="00C750CA"/>
    <w:rsid w:val="00C77E86"/>
    <w:rsid w:val="00C81CD7"/>
    <w:rsid w:val="00C95AB5"/>
    <w:rsid w:val="00CA4215"/>
    <w:rsid w:val="00CB44EB"/>
    <w:rsid w:val="00CD2208"/>
    <w:rsid w:val="00CD661B"/>
    <w:rsid w:val="00D17AAC"/>
    <w:rsid w:val="00D347CC"/>
    <w:rsid w:val="00D34E14"/>
    <w:rsid w:val="00D37485"/>
    <w:rsid w:val="00D51164"/>
    <w:rsid w:val="00D624E1"/>
    <w:rsid w:val="00D72F2F"/>
    <w:rsid w:val="00D76DC7"/>
    <w:rsid w:val="00D86898"/>
    <w:rsid w:val="00DA046E"/>
    <w:rsid w:val="00DA3511"/>
    <w:rsid w:val="00DA39F8"/>
    <w:rsid w:val="00DC5B64"/>
    <w:rsid w:val="00DD5891"/>
    <w:rsid w:val="00E027E1"/>
    <w:rsid w:val="00E1436A"/>
    <w:rsid w:val="00E20457"/>
    <w:rsid w:val="00E270E0"/>
    <w:rsid w:val="00E31057"/>
    <w:rsid w:val="00E516E0"/>
    <w:rsid w:val="00E57E1F"/>
    <w:rsid w:val="00E7456C"/>
    <w:rsid w:val="00E76DA9"/>
    <w:rsid w:val="00E77810"/>
    <w:rsid w:val="00E91713"/>
    <w:rsid w:val="00E94207"/>
    <w:rsid w:val="00E95F4A"/>
    <w:rsid w:val="00EA1463"/>
    <w:rsid w:val="00ED461E"/>
    <w:rsid w:val="00ED507A"/>
    <w:rsid w:val="00ED6935"/>
    <w:rsid w:val="00EE2AD2"/>
    <w:rsid w:val="00EF7038"/>
    <w:rsid w:val="00F02E58"/>
    <w:rsid w:val="00F07014"/>
    <w:rsid w:val="00F20243"/>
    <w:rsid w:val="00F22E82"/>
    <w:rsid w:val="00F47159"/>
    <w:rsid w:val="00F541B0"/>
    <w:rsid w:val="00F679C1"/>
    <w:rsid w:val="00F87561"/>
    <w:rsid w:val="00F87B53"/>
    <w:rsid w:val="00FA2827"/>
    <w:rsid w:val="00FB5D8C"/>
    <w:rsid w:val="00FB616B"/>
    <w:rsid w:val="00FC62AA"/>
    <w:rsid w:val="00FD70FA"/>
    <w:rsid w:val="00FF2092"/>
    <w:rsid w:val="00FF27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43EF01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AA40A8"/>
    <w:rPr>
      <w:color w:val="666666"/>
    </w:rPr>
  </w:style>
  <w:style w:type="paragraph" w:customStyle="1" w:styleId="9DDD5D49ECFD48869F3DBB91458E4414">
    <w:name w:val="9DDD5D49ECFD48869F3DBB91458E4414"/>
    <w:rsid w:val="00777F66"/>
  </w:style>
  <w:style w:type="paragraph" w:customStyle="1" w:styleId="62FF4C96F8754FC689E56440A2D40030">
    <w:name w:val="62FF4C96F8754FC689E56440A2D40030"/>
    <w:rsid w:val="00777F66"/>
  </w:style>
  <w:style w:type="paragraph" w:customStyle="1" w:styleId="FCE3C61CCCB84D7A931BA96AC1469D40">
    <w:name w:val="FCE3C61CCCB84D7A931BA96AC1469D40"/>
    <w:rsid w:val="00AA40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7f8b349-3925-43c0-afb0-a9f218744f17">
      <Terms xmlns="http://schemas.microsoft.com/office/infopath/2007/PartnerControls"/>
    </lcf76f155ced4ddcb4097134ff3c332f>
    <TaxCatchAll xmlns="968092ac-094d-4b25-8875-bf4b9d8d8c13">
      <Value>3</Value>
    </TaxCatchAll>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documentManagement>
</p:properties>
</file>

<file path=customXml/itemProps1.xml><?xml version="1.0" encoding="utf-8"?>
<ds:datastoreItem xmlns:ds="http://schemas.openxmlformats.org/officeDocument/2006/customXml" ds:itemID="{B95DA664-AEE1-4D3F-879A-E8D17D851CFD}">
  <ds:schemaRefs>
    <ds:schemaRef ds:uri="http://schemas.openxmlformats.org/officeDocument/2006/bibliography"/>
  </ds:schemaRefs>
</ds:datastoreItem>
</file>

<file path=customXml/itemProps2.xml><?xml version="1.0" encoding="utf-8"?>
<ds:datastoreItem xmlns:ds="http://schemas.openxmlformats.org/officeDocument/2006/customXml" ds:itemID="{2914E678-A29A-4EAE-9005-D06453925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FA6F6-B53B-4995-9A40-E2915393273D}">
  <ds:schemaRefs>
    <ds:schemaRef ds:uri="http://schemas.microsoft.com/sharepoint/v3/contenttype/forms"/>
  </ds:schemaRefs>
</ds:datastoreItem>
</file>

<file path=customXml/itemProps4.xml><?xml version="1.0" encoding="utf-8"?>
<ds:datastoreItem xmlns:ds="http://schemas.openxmlformats.org/officeDocument/2006/customXml" ds:itemID="{7BACE495-9EF4-4818-A7DA-DAC098CC5C0F}">
  <ds:schemaRefs>
    <ds:schemaRef ds:uri="http://schemas.microsoft.com/office/2006/metadata/properties"/>
    <ds:schemaRef ds:uri="http://schemas.microsoft.com/office/infopath/2007/PartnerControls"/>
    <ds:schemaRef ds:uri="f7f8b349-3925-43c0-afb0-a9f218744f17"/>
    <ds:schemaRef ds:uri="968092ac-094d-4b25-8875-bf4b9d8d8c13"/>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291</TotalTime>
  <Pages>46</Pages>
  <Words>21157</Words>
  <Characters>116364</Characters>
  <Application>Microsoft Office Word</Application>
  <DocSecurity>0</DocSecurity>
  <Lines>969</Lines>
  <Paragraphs>274</Paragraphs>
  <ScaleCrop>false</ScaleCrop>
  <Company/>
  <LinksUpToDate>false</LinksUpToDate>
  <CharactersWithSpaces>137247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Furster, Sifra</dc:creator>
  <cp:keywords/>
  <dc:description/>
  <cp:lastModifiedBy>Hoorman - van Leeuwen, Lourian</cp:lastModifiedBy>
  <cp:revision>2056</cp:revision>
  <cp:lastPrinted>2026-08-28T07:39:00Z</cp:lastPrinted>
  <dcterms:created xsi:type="dcterms:W3CDTF">2026-03-30T23:12:00Z</dcterms:created>
  <dcterms:modified xsi:type="dcterms:W3CDTF">2026-08-28T08:45:00Z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
    <vt:lpwstr>3;#JUR|c13dae60-aece-4cd4-a722-d80de7d0f43c</vt:lpwstr>
  </property>
  <property fmtid="{D5CDD505-2E9C-101B-9397-08002B2CF9AE}" pid="4" name="MediaServiceImageTags">
    <vt:lpwstr/>
  </property>
  <property fmtid="{D5CDD505-2E9C-101B-9397-08002B2CF9AE}" pid="5" name="docLang">
    <vt:lpwstr>nl</vt:lpwstr>
  </property>
</Properties>
</file>